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AAB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145F7CAE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E3EC86C" w14:textId="77777777" w:rsidR="00A1034C" w:rsidRPr="008E4536" w:rsidRDefault="00A1034C" w:rsidP="00A1034C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>Bu talimatın amacı; Üniversitemiz yerleşkelerinde</w:t>
      </w:r>
      <w:r w:rsidR="004E6522">
        <w:rPr>
          <w:rFonts w:ascii="Cambria" w:hAnsi="Cambria"/>
        </w:rPr>
        <w:t xml:space="preserve"> </w:t>
      </w:r>
      <w:r w:rsidR="00F272B5">
        <w:rPr>
          <w:rFonts w:ascii="Cambria" w:hAnsi="Cambria"/>
        </w:rPr>
        <w:t xml:space="preserve">yapılan/yapılacak </w:t>
      </w:r>
      <w:r w:rsidR="004E6522">
        <w:rPr>
          <w:rFonts w:ascii="Cambria" w:hAnsi="Cambria"/>
        </w:rPr>
        <w:t xml:space="preserve">kaynak ve kesme işlemlerinin </w:t>
      </w:r>
      <w:r w:rsidRPr="00E603CE">
        <w:rPr>
          <w:rFonts w:ascii="Cambria" w:hAnsi="Cambria"/>
        </w:rPr>
        <w:t>faaliyetlerini</w:t>
      </w:r>
      <w:r w:rsidR="004E6522">
        <w:rPr>
          <w:rFonts w:ascii="Cambria" w:hAnsi="Cambria"/>
        </w:rPr>
        <w:t>n</w:t>
      </w:r>
      <w:r w:rsidRPr="00E603CE"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 xml:space="preserve">ve 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>güvenliği kurallarına uygun şekilde gerçekleştirilmesi</w:t>
      </w:r>
      <w:r>
        <w:rPr>
          <w:rFonts w:ascii="Cambria" w:hAnsi="Cambria"/>
        </w:rPr>
        <w:t xml:space="preserve"> tanımlamaktır. </w:t>
      </w:r>
    </w:p>
    <w:p w14:paraId="399BAD54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4553E0B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7539ED41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A4FDED5" w14:textId="77777777" w:rsidR="00A1034C" w:rsidRPr="008E4536" w:rsidRDefault="00A1034C" w:rsidP="00A1034C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</w:t>
      </w:r>
      <w:r w:rsidR="00F272B5">
        <w:rPr>
          <w:rFonts w:ascii="Cambria" w:hAnsi="Cambria"/>
        </w:rPr>
        <w:t>yapılan/yapılacak kaynak ve kesme işlemleri</w:t>
      </w:r>
      <w:r w:rsidR="00EE0DAB"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faaliyetlerini kapsar.</w:t>
      </w:r>
    </w:p>
    <w:p w14:paraId="752473E8" w14:textId="77777777" w:rsidR="00F468D1" w:rsidRPr="00454D81" w:rsidRDefault="00F468D1" w:rsidP="00CF09F7">
      <w:pPr>
        <w:pStyle w:val="AralkYok"/>
        <w:ind w:right="-1"/>
        <w:rPr>
          <w:color w:val="002060"/>
        </w:rPr>
      </w:pPr>
    </w:p>
    <w:p w14:paraId="127F8604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41450F4F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1692AF6" w14:textId="77777777" w:rsidR="00A1034C" w:rsidRPr="008E4536" w:rsidRDefault="00A1034C" w:rsidP="00A1034C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0AA1CA01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BCF496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5A3FC15E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AEA21F7" w14:textId="77777777" w:rsidR="00A1034C" w:rsidRPr="008E4536" w:rsidRDefault="00A1034C" w:rsidP="00A1034C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6325F35E" w14:textId="77777777" w:rsidR="00A1034C" w:rsidRPr="00454D81" w:rsidRDefault="00A1034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1F659E7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2E3DD51" w14:textId="77777777" w:rsidR="004D4FAA" w:rsidRPr="00454D81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AE4392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 yapılan yerin yakınında bir seyyar yangın söndürücü bulundurulacaktır. </w:t>
      </w:r>
    </w:p>
    <w:p w14:paraId="2A62F508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Kaynakçılar haricinde diğer çalışanlarında, kaynak ışınlarından, erimiş metalden, sparktan korunmaları için gerekli tertibat (paravana, kaynağın ayrı bir yerde yapılması gibi) alınacaktır. </w:t>
      </w:r>
    </w:p>
    <w:p w14:paraId="315F0834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Kablolar, hortumlar ve diğer kaynak malzemeleri merdivenler ve geçiş yerlerinde bulundurulmayacaktır. </w:t>
      </w:r>
    </w:p>
    <w:p w14:paraId="25CA73A1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Bütün çukur, kuyu, silo, kazan, tank, tünel vs. gibi kapalı yerler; kaynak, kesme ve ısıtma gibi ameliyeler yapılmadan önce iyice havalandırılacaktır. </w:t>
      </w:r>
    </w:p>
    <w:p w14:paraId="62C2BEEE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Yanıcı ve patlayıcı maddelerin bulunduğu yerlerde kaynak yapma mecburiyeti hâsıl olduğunda, kaynağa başlamadan önce yetkili kişilerden kaynak müsaadesi (ateş kâğıdı) alınacaktır. </w:t>
      </w:r>
    </w:p>
    <w:p w14:paraId="64238953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Herhangi bir yerde kaynak yapılıp bittikten sonra, burada yangın çıkması ihtimaline karşı bir saat süre ile nöbetçi bırakılacaktır. </w:t>
      </w:r>
    </w:p>
    <w:p w14:paraId="42581F53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 tüpleri spark, alev ve sıcak kaynaklardan uzak yerlerde bulundurulacaktır. </w:t>
      </w:r>
    </w:p>
    <w:p w14:paraId="49B69BC1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Kapalı yerlerde kaynak, kesme ve ısıtma yapılırken çıkacak zehirli gazlara karşı gerekli önlem alınacaktır. </w:t>
      </w:r>
    </w:p>
    <w:p w14:paraId="7D820477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Basınçlı oksijen; havalandırma, serinleme, elbisedeki tozları ve işyerini temizleme maksatları için kullanılmayacaktır. </w:t>
      </w:r>
    </w:p>
    <w:p w14:paraId="7FF242C3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Yanıcı olup olmadığı bilinmeyen herhangi bir koruyucu ile kaplanmış metallere kaynak, kesme ve ısıtma yapmadan önce bu maddenin yanıcı olup olmadığını anlamak için test yapılacaktır. </w:t>
      </w:r>
    </w:p>
    <w:p w14:paraId="0BF824A9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Yanıcı olduğu anlaşılan kaplamalar iyice sıyrılmadan kaynak, kesme ve ısıtma işlemi yapılmayacaktır. </w:t>
      </w:r>
    </w:p>
    <w:p w14:paraId="49A31793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Birkaç yerinde aşınma veya hasar görülen ve geri tepen aleve maruz kalmış hortumlar çalışma basıncının iki katına kadar bir basınçla test edileceklerdir. </w:t>
      </w:r>
    </w:p>
    <w:p w14:paraId="10CC3461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Yanıcı boyaların, karışımların ve tehlikeye sebep olabilecek derecede yoğun tozların (patlayıcı - yanıcı tozlar) bulunduğu yerlerde kaynak, kesme ve ısıtma işlemi yapılmayacaktır. </w:t>
      </w:r>
    </w:p>
    <w:p w14:paraId="050215C7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Duvarlarda, tabanlarda ve tavanlarda kaynak, kesme ve ısıtma işlemi yapılırken; kaynak yapılan tarafta alınan önlemlerin aynısı diğer tarafta da alınacaktır. </w:t>
      </w:r>
    </w:p>
    <w:p w14:paraId="3C0A3109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Oksijen tazyiki, asetilenin oksijen tüpüne ulaşmasına mani olacak kadar yüksek olacaktır. </w:t>
      </w:r>
    </w:p>
    <w:p w14:paraId="6E07F385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Asetilen tazyiki 1 atmosferi geçmeyecek şekilde ayarlanacaktır. </w:t>
      </w:r>
    </w:p>
    <w:p w14:paraId="42161992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 tüpleri çalışma süresince daima dik veya 45° yatık olarak kullanılacak, yere yatırılmayacaktır. </w:t>
      </w:r>
    </w:p>
    <w:p w14:paraId="64DFD160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lastRenderedPageBreak/>
        <w:t>18. Kaynakçılar gaz tüpleri valflarında</w:t>
      </w:r>
      <w:r w:rsidR="004547AC">
        <w:rPr>
          <w:rFonts w:ascii="Cambria" w:hAnsi="Cambria"/>
        </w:rPr>
        <w:t>”</w:t>
      </w:r>
      <w:r w:rsidRPr="00FA1AE4">
        <w:rPr>
          <w:rFonts w:ascii="Cambria" w:hAnsi="Cambria"/>
        </w:rPr>
        <w:t xml:space="preserve"> ve emniyet tertibatlarında </w:t>
      </w:r>
      <w:r w:rsidRPr="00FA1AE4">
        <w:rPr>
          <w:rFonts w:ascii="Cambria" w:hAnsi="Cambria"/>
        </w:rPr>
        <w:tab/>
        <w:t xml:space="preserve">onarım yapmayacaklardır. </w:t>
      </w:r>
    </w:p>
    <w:p w14:paraId="797039D2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Oksijen ve asetilen için ayrı renk hortum kullanılacaktır. (Oksijen mavi- asetilen kırmızı) </w:t>
      </w:r>
    </w:p>
    <w:p w14:paraId="61672758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Gaz tüplerinin taşınması için tekerlekli özel kullanılacak, arabalar yerde yuvarlanmayacak ve tüpler sürüklenmeyecektir. </w:t>
      </w:r>
    </w:p>
    <w:p w14:paraId="4D5D5720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Oksijen tüpleri yağlı elle tutulmayacak vanaları ve manometreleri yağlanmayacaktır. </w:t>
      </w:r>
    </w:p>
    <w:p w14:paraId="10E43FA5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Şalomalar çalışır durumda gaz tüpü veya başka bir yere asılmayacak, tamamen gaz kesilip söndürülmedikçe şaloma bırakılmayacaktır. </w:t>
      </w:r>
    </w:p>
    <w:p w14:paraId="1F6A4854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 yapılan yerlerde, kullanılan tüplerden başka tüp bulundurulmayacaktır. </w:t>
      </w:r>
    </w:p>
    <w:p w14:paraId="4B657882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Şaloma değiştirilirken; gaz, hortum kırılarak kesilmeyecek valftan kapatılacaktır. </w:t>
      </w:r>
    </w:p>
    <w:p w14:paraId="0ECD03B2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Şaloma, kibrit ve sıcak parça ile değil özel çakmağı ateşlenecektir. </w:t>
      </w:r>
    </w:p>
    <w:p w14:paraId="6A138FCA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Hortum kaçaklarının tespitinde alev değil, sadece sabunlu su kullanılacaktır. </w:t>
      </w:r>
    </w:p>
    <w:p w14:paraId="0B802735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Kaynakçıların, yanmaz kumaştan elbise, eldiven, önlük, baret, tozluk ve işe uygun derecede koyu camlı maske kullanacaklardır. </w:t>
      </w:r>
    </w:p>
    <w:p w14:paraId="4E6CC22B" w14:textId="77777777" w:rsidR="00FA1AE4" w:rsidRPr="00FA1AE4" w:rsidRDefault="00FA1AE4" w:rsidP="00FA1AE4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1AE4">
        <w:rPr>
          <w:rFonts w:ascii="Cambria" w:hAnsi="Cambria"/>
        </w:rPr>
        <w:t xml:space="preserve">Kaynakçıların elbiselerinde yağ </w:t>
      </w:r>
      <w:r w:rsidR="009221D4" w:rsidRPr="00FA1AE4">
        <w:rPr>
          <w:rFonts w:ascii="Cambria" w:hAnsi="Cambria"/>
        </w:rPr>
        <w:t>vb.</w:t>
      </w:r>
      <w:r w:rsidRPr="00FA1AE4">
        <w:rPr>
          <w:rFonts w:ascii="Cambria" w:hAnsi="Cambria"/>
        </w:rPr>
        <w:t xml:space="preserve"> gibi yanıcı maddeler bulunmayacaktır.</w:t>
      </w:r>
    </w:p>
    <w:p w14:paraId="3D61C204" w14:textId="77777777" w:rsidR="00A1034C" w:rsidRPr="00FA1AE4" w:rsidRDefault="00A1034C" w:rsidP="00FA1AE4">
      <w:pPr>
        <w:pStyle w:val="AralkYok"/>
        <w:ind w:left="426" w:hanging="426"/>
        <w:jc w:val="both"/>
        <w:rPr>
          <w:rFonts w:ascii="Cambria" w:hAnsi="Cambria"/>
        </w:rPr>
      </w:pPr>
    </w:p>
    <w:p w14:paraId="6A5CD77C" w14:textId="77777777" w:rsidR="00A1034C" w:rsidRDefault="00A1034C" w:rsidP="00A1034C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06C3AD8E" w14:textId="77777777" w:rsidR="00A1034C" w:rsidRDefault="00A1034C" w:rsidP="00A1034C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BE5DD95" w14:textId="77777777" w:rsidR="00A1034C" w:rsidRDefault="00A1034C" w:rsidP="00A1034C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5C724B0F" w14:textId="77777777" w:rsidR="00A1034C" w:rsidRDefault="00A1034C" w:rsidP="00A1034C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7B6658D" w14:textId="77777777" w:rsidR="00A1034C" w:rsidRDefault="00A1034C" w:rsidP="00A1034C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1B62A9AB" w14:textId="77777777" w:rsidR="00A1034C" w:rsidRDefault="00A1034C" w:rsidP="00A1034C">
      <w:pPr>
        <w:pStyle w:val="AralkYok"/>
        <w:ind w:left="1"/>
        <w:rPr>
          <w:rFonts w:ascii="Cambria" w:hAnsi="Cambria"/>
          <w:color w:val="002060"/>
        </w:rPr>
      </w:pPr>
    </w:p>
    <w:p w14:paraId="3313B7A0" w14:textId="77777777" w:rsidR="00A1034C" w:rsidRDefault="00A1034C" w:rsidP="00A1034C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167838F0" w14:textId="77777777" w:rsidR="00A1034C" w:rsidRDefault="00A1034C" w:rsidP="00A1034C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D2D116D" w14:textId="77777777" w:rsidR="00A1034C" w:rsidRDefault="00A1034C" w:rsidP="00A1034C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Dış kaynaklı doküman bulunmamaktadır.</w:t>
      </w:r>
    </w:p>
    <w:p w14:paraId="65024BF3" w14:textId="77777777" w:rsidR="00A1034C" w:rsidRDefault="00A1034C" w:rsidP="00A1034C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2428A2D0" w14:textId="77777777" w:rsidR="004D4FAA" w:rsidRDefault="004D4FAA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45FAD0DE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422B9D2E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1E39C0F5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28AC4947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7483ED33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042FB784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359FEB57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53143EC6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4AB9076C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375E9DBD" w14:textId="77777777" w:rsidR="009221D4" w:rsidRDefault="009221D4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43D63DE4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9D8A" w14:textId="77777777" w:rsidR="00A647BD" w:rsidRDefault="00A647BD" w:rsidP="00534F7F">
      <w:pPr>
        <w:spacing w:line="240" w:lineRule="auto"/>
      </w:pPr>
      <w:r>
        <w:separator/>
      </w:r>
    </w:p>
  </w:endnote>
  <w:endnote w:type="continuationSeparator" w:id="0">
    <w:p w14:paraId="2030C4F5" w14:textId="77777777" w:rsidR="00A647BD" w:rsidRDefault="00A647B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9B30" w14:textId="77777777" w:rsidR="00AE08E1" w:rsidRDefault="00AE08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B81201" w14:paraId="40A8073D" w14:textId="77777777" w:rsidTr="00440C8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4522863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7EE43481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3BF3133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28CF4094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1ED3972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4C18F6C" w14:textId="77777777" w:rsidR="00B81201" w:rsidRDefault="00B81201" w:rsidP="00B8120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92A834F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37A7" w14:textId="77777777" w:rsidR="00AE08E1" w:rsidRDefault="00AE08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2A57" w14:textId="77777777" w:rsidR="00A647BD" w:rsidRDefault="00A647BD" w:rsidP="00534F7F">
      <w:pPr>
        <w:spacing w:line="240" w:lineRule="auto"/>
      </w:pPr>
      <w:r>
        <w:separator/>
      </w:r>
    </w:p>
  </w:footnote>
  <w:footnote w:type="continuationSeparator" w:id="0">
    <w:p w14:paraId="47F3146E" w14:textId="77777777" w:rsidR="00A647BD" w:rsidRDefault="00A647B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E96D" w14:textId="77777777" w:rsidR="00AE08E1" w:rsidRDefault="00A647BD">
    <w:pPr>
      <w:pStyle w:val="stBilgi"/>
    </w:pPr>
    <w:r>
      <w:rPr>
        <w:noProof/>
        <w:lang w:val="tr-TR" w:eastAsia="tr-TR"/>
      </w:rPr>
      <w:pict w14:anchorId="720D1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94954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E08E1" w:rsidRPr="00653303" w14:paraId="27621722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2400A263" w14:textId="77777777" w:rsidR="00AE08E1" w:rsidRPr="00FF6E58" w:rsidRDefault="00AE08E1" w:rsidP="00AE08E1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ACEB4C9" wp14:editId="66FA859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7627653" w14:textId="77777777" w:rsidR="00AE08E1" w:rsidRPr="0041225B" w:rsidRDefault="00AE08E1" w:rsidP="00AE08E1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KAYNAK VE KESME İŞLEMLERİ TALİMATI</w:t>
          </w:r>
          <w:r w:rsidRPr="0041225B">
            <w:rPr>
              <w:rFonts w:ascii="Times New Roman" w:hAnsi="Times New Roman" w:cs="Times New Roman"/>
            </w:rPr>
            <w:tab/>
          </w:r>
        </w:p>
      </w:tc>
    </w:tr>
    <w:tr w:rsidR="00AE08E1" w:rsidRPr="00FF6E58" w14:paraId="46A06D4C" w14:textId="77777777" w:rsidTr="00CE7758">
      <w:trPr>
        <w:trHeight w:hRule="exact" w:val="349"/>
      </w:trPr>
      <w:tc>
        <w:tcPr>
          <w:tcW w:w="1877" w:type="dxa"/>
          <w:vMerge/>
        </w:tcPr>
        <w:p w14:paraId="791E4A0A" w14:textId="77777777" w:rsidR="00AE08E1" w:rsidRPr="00FF6E58" w:rsidRDefault="00AE08E1" w:rsidP="00AE08E1">
          <w:pPr>
            <w:rPr>
              <w:rFonts w:ascii="Times New Roman"/>
            </w:rPr>
          </w:pPr>
        </w:p>
      </w:tc>
      <w:tc>
        <w:tcPr>
          <w:tcW w:w="1690" w:type="dxa"/>
        </w:tcPr>
        <w:p w14:paraId="1A0B67E8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429DF5F0" w14:textId="77777777" w:rsidR="00AE08E1" w:rsidRPr="00FF6E58" w:rsidRDefault="002E78E0" w:rsidP="00AE08E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F186D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34</w:t>
          </w:r>
        </w:p>
      </w:tc>
      <w:tc>
        <w:tcPr>
          <w:tcW w:w="2009" w:type="dxa"/>
        </w:tcPr>
        <w:p w14:paraId="40F0DD0B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735CB533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AE08E1" w:rsidRPr="00FF6E58" w14:paraId="517BB71B" w14:textId="77777777" w:rsidTr="00CE7758">
      <w:trPr>
        <w:trHeight w:hRule="exact" w:val="349"/>
      </w:trPr>
      <w:tc>
        <w:tcPr>
          <w:tcW w:w="1877" w:type="dxa"/>
          <w:vMerge/>
        </w:tcPr>
        <w:p w14:paraId="138DDB8C" w14:textId="77777777" w:rsidR="00AE08E1" w:rsidRPr="00FF6E58" w:rsidRDefault="00AE08E1" w:rsidP="00AE08E1">
          <w:pPr>
            <w:rPr>
              <w:rFonts w:ascii="Times New Roman"/>
            </w:rPr>
          </w:pPr>
        </w:p>
      </w:tc>
      <w:tc>
        <w:tcPr>
          <w:tcW w:w="1690" w:type="dxa"/>
        </w:tcPr>
        <w:p w14:paraId="442C42A8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7105F4BB" w14:textId="5131B68E" w:rsidR="00AE08E1" w:rsidRPr="00FF6E58" w:rsidRDefault="001F6EF5" w:rsidP="00AE08E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C8A91A3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3B01DCAD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AE08E1" w:rsidRPr="00FF6E58" w14:paraId="774B0D6B" w14:textId="77777777" w:rsidTr="00CE7758">
      <w:trPr>
        <w:trHeight w:hRule="exact" w:val="349"/>
      </w:trPr>
      <w:tc>
        <w:tcPr>
          <w:tcW w:w="1877" w:type="dxa"/>
          <w:vMerge/>
        </w:tcPr>
        <w:p w14:paraId="122C73FB" w14:textId="77777777" w:rsidR="00AE08E1" w:rsidRPr="00FF6E58" w:rsidRDefault="00AE08E1" w:rsidP="00AE08E1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E6A309C" w14:textId="77777777" w:rsidR="00AE08E1" w:rsidRPr="00FF6E58" w:rsidRDefault="00AE08E1" w:rsidP="00AE08E1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5AD7B500" w14:textId="77777777" w:rsidR="00AE08E1" w:rsidRPr="00FF6E58" w:rsidRDefault="00AE08E1" w:rsidP="00AE08E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2047A329" w14:textId="77777777" w:rsidR="00AE08E1" w:rsidRPr="00FF6E58" w:rsidRDefault="00C1396B" w:rsidP="00AE08E1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54EC48D" w14:textId="77777777" w:rsidR="004023B0" w:rsidRPr="004023B0" w:rsidRDefault="00A647B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3E4E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94955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AE2E" w14:textId="77777777" w:rsidR="00AE08E1" w:rsidRDefault="00A647BD">
    <w:pPr>
      <w:pStyle w:val="stBilgi"/>
    </w:pPr>
    <w:r>
      <w:rPr>
        <w:noProof/>
        <w:lang w:val="tr-TR" w:eastAsia="tr-TR"/>
      </w:rPr>
      <w:pict w14:anchorId="70BDC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94953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C37BA6"/>
    <w:multiLevelType w:val="hybridMultilevel"/>
    <w:tmpl w:val="D1A65C4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75AE"/>
    <w:multiLevelType w:val="hybridMultilevel"/>
    <w:tmpl w:val="BF92B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61094">
    <w:abstractNumId w:val="1"/>
  </w:num>
  <w:num w:numId="2" w16cid:durableId="1017660248">
    <w:abstractNumId w:val="5"/>
  </w:num>
  <w:num w:numId="3" w16cid:durableId="1220705835">
    <w:abstractNumId w:val="2"/>
  </w:num>
  <w:num w:numId="4" w16cid:durableId="321858407">
    <w:abstractNumId w:val="0"/>
  </w:num>
  <w:num w:numId="5" w16cid:durableId="1035353754">
    <w:abstractNumId w:val="3"/>
  </w:num>
  <w:num w:numId="6" w16cid:durableId="996690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B98"/>
    <w:rsid w:val="00032DF9"/>
    <w:rsid w:val="00081BB3"/>
    <w:rsid w:val="00164950"/>
    <w:rsid w:val="0016547C"/>
    <w:rsid w:val="001842CA"/>
    <w:rsid w:val="001C690D"/>
    <w:rsid w:val="001F6791"/>
    <w:rsid w:val="001F6EF5"/>
    <w:rsid w:val="00233A1A"/>
    <w:rsid w:val="00236E1E"/>
    <w:rsid w:val="00242EC2"/>
    <w:rsid w:val="00247EBC"/>
    <w:rsid w:val="00256A7D"/>
    <w:rsid w:val="002A43AE"/>
    <w:rsid w:val="002B7653"/>
    <w:rsid w:val="002E5EBB"/>
    <w:rsid w:val="002E78E0"/>
    <w:rsid w:val="00322D79"/>
    <w:rsid w:val="003230A8"/>
    <w:rsid w:val="003563F6"/>
    <w:rsid w:val="0036297F"/>
    <w:rsid w:val="00365EE5"/>
    <w:rsid w:val="003713DF"/>
    <w:rsid w:val="004023B0"/>
    <w:rsid w:val="00440C81"/>
    <w:rsid w:val="004547AC"/>
    <w:rsid w:val="004D4FAA"/>
    <w:rsid w:val="004E6522"/>
    <w:rsid w:val="004F27F3"/>
    <w:rsid w:val="005129FC"/>
    <w:rsid w:val="00534F7F"/>
    <w:rsid w:val="00551B24"/>
    <w:rsid w:val="005B47BC"/>
    <w:rsid w:val="005B5AD0"/>
    <w:rsid w:val="0061636C"/>
    <w:rsid w:val="0064705C"/>
    <w:rsid w:val="006F3177"/>
    <w:rsid w:val="006F3475"/>
    <w:rsid w:val="00706639"/>
    <w:rsid w:val="00715C4E"/>
    <w:rsid w:val="0073606C"/>
    <w:rsid w:val="00751238"/>
    <w:rsid w:val="007D23EF"/>
    <w:rsid w:val="007D4382"/>
    <w:rsid w:val="00815050"/>
    <w:rsid w:val="00817AA7"/>
    <w:rsid w:val="0088348A"/>
    <w:rsid w:val="00896680"/>
    <w:rsid w:val="008C72E4"/>
    <w:rsid w:val="0090695B"/>
    <w:rsid w:val="009221D4"/>
    <w:rsid w:val="00961432"/>
    <w:rsid w:val="00984A05"/>
    <w:rsid w:val="009F1EE5"/>
    <w:rsid w:val="00A1034C"/>
    <w:rsid w:val="00A10A87"/>
    <w:rsid w:val="00A125A4"/>
    <w:rsid w:val="00A354CE"/>
    <w:rsid w:val="00A647BD"/>
    <w:rsid w:val="00AB53F9"/>
    <w:rsid w:val="00AE08E1"/>
    <w:rsid w:val="00B063F0"/>
    <w:rsid w:val="00B81201"/>
    <w:rsid w:val="00B9273F"/>
    <w:rsid w:val="00B94075"/>
    <w:rsid w:val="00B94599"/>
    <w:rsid w:val="00BA2373"/>
    <w:rsid w:val="00BC7571"/>
    <w:rsid w:val="00BE1E93"/>
    <w:rsid w:val="00C1396B"/>
    <w:rsid w:val="00C305C2"/>
    <w:rsid w:val="00CF09F7"/>
    <w:rsid w:val="00D01932"/>
    <w:rsid w:val="00D2206D"/>
    <w:rsid w:val="00D23714"/>
    <w:rsid w:val="00D961F9"/>
    <w:rsid w:val="00DD51A4"/>
    <w:rsid w:val="00E36113"/>
    <w:rsid w:val="00E54D5E"/>
    <w:rsid w:val="00E87FEE"/>
    <w:rsid w:val="00EE0DAB"/>
    <w:rsid w:val="00EF2B4E"/>
    <w:rsid w:val="00F272B5"/>
    <w:rsid w:val="00F468D1"/>
    <w:rsid w:val="00FA1AE4"/>
    <w:rsid w:val="00FF186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C9B5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E08E1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AE08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66</cp:revision>
  <dcterms:created xsi:type="dcterms:W3CDTF">2019-02-15T12:25:00Z</dcterms:created>
  <dcterms:modified xsi:type="dcterms:W3CDTF">2023-02-03T10:57:00Z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a534f2bcb13c085cfe0df20306923ee1d652b3fba5a929a14184b4ed219c5520</vt:lpwstr>
  </property>
</Properties>
</file>