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10070"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6"/>
        <w:gridCol w:w="6774"/>
      </w:tblGrid>
      <w:tr w:rsidR="00A60546" w14:paraId="1DD70F99" w14:textId="77777777" w:rsidTr="00A60546">
        <w:trPr>
          <w:trHeight w:val="251"/>
        </w:trPr>
        <w:tc>
          <w:tcPr>
            <w:tcW w:w="3296" w:type="dxa"/>
            <w:tcBorders>
              <w:bottom w:val="single" w:sz="6" w:space="0" w:color="000000"/>
              <w:right w:val="single" w:sz="6" w:space="0" w:color="000000"/>
            </w:tcBorders>
          </w:tcPr>
          <w:p w14:paraId="34EA7231" w14:textId="77777777" w:rsidR="00A60546" w:rsidRDefault="00A60546" w:rsidP="007779DC">
            <w:pPr>
              <w:pStyle w:val="TableParagraph"/>
              <w:spacing w:line="232" w:lineRule="exact"/>
              <w:ind w:left="113"/>
              <w:rPr>
                <w:b/>
              </w:rPr>
            </w:pPr>
            <w:r>
              <w:rPr>
                <w:b/>
              </w:rPr>
              <w:t>Birim</w:t>
            </w:r>
            <w:r>
              <w:rPr>
                <w:b/>
                <w:spacing w:val="-2"/>
              </w:rPr>
              <w:t xml:space="preserve"> </w:t>
            </w:r>
            <w:r>
              <w:rPr>
                <w:b/>
                <w:spacing w:val="-5"/>
              </w:rPr>
              <w:t>Adı</w:t>
            </w:r>
          </w:p>
        </w:tc>
        <w:tc>
          <w:tcPr>
            <w:tcW w:w="6774" w:type="dxa"/>
            <w:tcBorders>
              <w:left w:val="single" w:sz="6" w:space="0" w:color="000000"/>
              <w:bottom w:val="single" w:sz="6" w:space="0" w:color="000000"/>
            </w:tcBorders>
          </w:tcPr>
          <w:p w14:paraId="212B8697" w14:textId="77777777" w:rsidR="00A60546" w:rsidRPr="003D798A" w:rsidRDefault="00A60546" w:rsidP="007779DC">
            <w:pPr>
              <w:pStyle w:val="TableParagraph"/>
              <w:spacing w:line="232" w:lineRule="exact"/>
              <w:ind w:left="110"/>
            </w:pPr>
            <w:r w:rsidRPr="003D798A">
              <w:t>Strateji</w:t>
            </w:r>
            <w:r w:rsidRPr="003D798A">
              <w:rPr>
                <w:spacing w:val="-2"/>
              </w:rPr>
              <w:t xml:space="preserve"> </w:t>
            </w:r>
            <w:r w:rsidRPr="003D798A">
              <w:t>Geliştirme</w:t>
            </w:r>
            <w:r w:rsidRPr="003D798A">
              <w:rPr>
                <w:spacing w:val="-2"/>
              </w:rPr>
              <w:t xml:space="preserve"> </w:t>
            </w:r>
            <w:r w:rsidRPr="003D798A">
              <w:t>Dairesi</w:t>
            </w:r>
            <w:r w:rsidRPr="003D798A">
              <w:rPr>
                <w:spacing w:val="-1"/>
              </w:rPr>
              <w:t xml:space="preserve"> </w:t>
            </w:r>
            <w:r w:rsidRPr="003D798A">
              <w:rPr>
                <w:spacing w:val="-2"/>
              </w:rPr>
              <w:t>Başkanlığı</w:t>
            </w:r>
          </w:p>
        </w:tc>
      </w:tr>
      <w:tr w:rsidR="00A60546" w14:paraId="15052327" w14:textId="77777777" w:rsidTr="00A60546">
        <w:trPr>
          <w:trHeight w:val="253"/>
        </w:trPr>
        <w:tc>
          <w:tcPr>
            <w:tcW w:w="3296" w:type="dxa"/>
            <w:tcBorders>
              <w:top w:val="single" w:sz="6" w:space="0" w:color="000000"/>
              <w:bottom w:val="single" w:sz="6" w:space="0" w:color="000000"/>
              <w:right w:val="single" w:sz="6" w:space="0" w:color="000000"/>
            </w:tcBorders>
          </w:tcPr>
          <w:p w14:paraId="5E7E11A9" w14:textId="77777777" w:rsidR="00A60546" w:rsidRDefault="00A60546" w:rsidP="007779DC">
            <w:pPr>
              <w:pStyle w:val="TableParagraph"/>
              <w:spacing w:line="234" w:lineRule="exact"/>
              <w:ind w:left="113"/>
              <w:rPr>
                <w:b/>
              </w:rPr>
            </w:pPr>
            <w:r>
              <w:rPr>
                <w:b/>
              </w:rPr>
              <w:t>Alt</w:t>
            </w:r>
            <w:r>
              <w:rPr>
                <w:b/>
                <w:spacing w:val="-9"/>
              </w:rPr>
              <w:t xml:space="preserve"> </w:t>
            </w:r>
            <w:r>
              <w:rPr>
                <w:b/>
              </w:rPr>
              <w:t>Birim</w:t>
            </w:r>
            <w:r>
              <w:rPr>
                <w:b/>
                <w:spacing w:val="-1"/>
              </w:rPr>
              <w:t xml:space="preserve"> </w:t>
            </w:r>
            <w:r>
              <w:rPr>
                <w:b/>
                <w:spacing w:val="-5"/>
              </w:rPr>
              <w:t>Adı</w:t>
            </w:r>
          </w:p>
        </w:tc>
        <w:tc>
          <w:tcPr>
            <w:tcW w:w="6774" w:type="dxa"/>
            <w:tcBorders>
              <w:top w:val="single" w:sz="6" w:space="0" w:color="000000"/>
              <w:left w:val="single" w:sz="6" w:space="0" w:color="000000"/>
              <w:bottom w:val="single" w:sz="6" w:space="0" w:color="000000"/>
            </w:tcBorders>
          </w:tcPr>
          <w:p w14:paraId="25785943" w14:textId="77777777" w:rsidR="00A60546" w:rsidRPr="003D798A" w:rsidRDefault="00A60546" w:rsidP="007779DC">
            <w:pPr>
              <w:pStyle w:val="TableParagraph"/>
              <w:spacing w:line="268" w:lineRule="exact"/>
              <w:ind w:left="105"/>
            </w:pPr>
            <w:r w:rsidRPr="003D798A">
              <w:t>Muhasebe</w:t>
            </w:r>
            <w:r w:rsidRPr="003D798A">
              <w:rPr>
                <w:spacing w:val="-2"/>
              </w:rPr>
              <w:t xml:space="preserve"> </w:t>
            </w:r>
            <w:r w:rsidRPr="003D798A">
              <w:t>ve Kesin</w:t>
            </w:r>
            <w:r w:rsidRPr="003D798A">
              <w:rPr>
                <w:spacing w:val="-1"/>
              </w:rPr>
              <w:t xml:space="preserve"> </w:t>
            </w:r>
            <w:r w:rsidRPr="003D798A">
              <w:t>Hesap Birimi</w:t>
            </w:r>
          </w:p>
        </w:tc>
      </w:tr>
      <w:tr w:rsidR="00A60546" w14:paraId="53392DE3" w14:textId="77777777" w:rsidTr="00A60546">
        <w:trPr>
          <w:trHeight w:val="253"/>
        </w:trPr>
        <w:tc>
          <w:tcPr>
            <w:tcW w:w="3296" w:type="dxa"/>
            <w:tcBorders>
              <w:top w:val="single" w:sz="6" w:space="0" w:color="000000"/>
              <w:bottom w:val="single" w:sz="6" w:space="0" w:color="000000"/>
              <w:right w:val="single" w:sz="6" w:space="0" w:color="000000"/>
            </w:tcBorders>
          </w:tcPr>
          <w:p w14:paraId="01225169" w14:textId="77777777" w:rsidR="00A60546" w:rsidRDefault="00A60546" w:rsidP="007779DC">
            <w:pPr>
              <w:pStyle w:val="TableParagraph"/>
              <w:spacing w:line="234" w:lineRule="exact"/>
              <w:ind w:left="113"/>
              <w:rPr>
                <w:b/>
              </w:rPr>
            </w:pPr>
            <w:r>
              <w:rPr>
                <w:b/>
              </w:rPr>
              <w:t>Görev</w:t>
            </w:r>
            <w:r w:rsidR="0055189E">
              <w:rPr>
                <w:b/>
                <w:spacing w:val="-2"/>
              </w:rPr>
              <w:t xml:space="preserve"> U</w:t>
            </w:r>
            <w:r>
              <w:rPr>
                <w:b/>
                <w:spacing w:val="-2"/>
              </w:rPr>
              <w:t>nvanı</w:t>
            </w:r>
          </w:p>
        </w:tc>
        <w:tc>
          <w:tcPr>
            <w:tcW w:w="6774" w:type="dxa"/>
            <w:tcBorders>
              <w:top w:val="single" w:sz="6" w:space="0" w:color="000000"/>
              <w:left w:val="single" w:sz="6" w:space="0" w:color="000000"/>
              <w:bottom w:val="single" w:sz="6" w:space="0" w:color="000000"/>
            </w:tcBorders>
          </w:tcPr>
          <w:p w14:paraId="1C99CC23" w14:textId="77777777" w:rsidR="00A60546" w:rsidRPr="003D798A" w:rsidRDefault="00A60546" w:rsidP="007779DC">
            <w:pPr>
              <w:pStyle w:val="TableParagraph"/>
              <w:spacing w:line="234" w:lineRule="exact"/>
              <w:ind w:left="110"/>
            </w:pPr>
            <w:r w:rsidRPr="003D798A">
              <w:t>Şube</w:t>
            </w:r>
            <w:r w:rsidRPr="003D798A">
              <w:rPr>
                <w:spacing w:val="-1"/>
              </w:rPr>
              <w:t xml:space="preserve"> </w:t>
            </w:r>
            <w:r w:rsidRPr="003D798A">
              <w:rPr>
                <w:spacing w:val="-2"/>
              </w:rPr>
              <w:t>Müdürü</w:t>
            </w:r>
          </w:p>
        </w:tc>
      </w:tr>
      <w:tr w:rsidR="00A60546" w14:paraId="1A163E7B" w14:textId="77777777" w:rsidTr="00A60546">
        <w:trPr>
          <w:trHeight w:val="249"/>
        </w:trPr>
        <w:tc>
          <w:tcPr>
            <w:tcW w:w="3296" w:type="dxa"/>
            <w:tcBorders>
              <w:top w:val="single" w:sz="6" w:space="0" w:color="000000"/>
              <w:bottom w:val="single" w:sz="6" w:space="0" w:color="000000"/>
              <w:right w:val="single" w:sz="6" w:space="0" w:color="000000"/>
            </w:tcBorders>
          </w:tcPr>
          <w:p w14:paraId="53A23445" w14:textId="77777777" w:rsidR="00A60546" w:rsidRDefault="00A60546" w:rsidP="007779DC">
            <w:pPr>
              <w:pStyle w:val="TableParagraph"/>
              <w:spacing w:line="229" w:lineRule="exact"/>
              <w:ind w:left="113"/>
              <w:rPr>
                <w:b/>
              </w:rPr>
            </w:pPr>
            <w:r>
              <w:rPr>
                <w:b/>
              </w:rPr>
              <w:t>Görevin</w:t>
            </w:r>
            <w:r>
              <w:rPr>
                <w:b/>
                <w:spacing w:val="-7"/>
              </w:rPr>
              <w:t xml:space="preserve"> </w:t>
            </w:r>
            <w:r>
              <w:rPr>
                <w:b/>
              </w:rPr>
              <w:t>Bağlı</w:t>
            </w:r>
            <w:r>
              <w:rPr>
                <w:b/>
                <w:spacing w:val="-3"/>
              </w:rPr>
              <w:t xml:space="preserve"> </w:t>
            </w:r>
            <w:r>
              <w:rPr>
                <w:b/>
              </w:rPr>
              <w:t>Olduğu</w:t>
            </w:r>
            <w:r>
              <w:rPr>
                <w:b/>
                <w:spacing w:val="-3"/>
              </w:rPr>
              <w:t xml:space="preserve"> </w:t>
            </w:r>
            <w:r w:rsidR="0055189E">
              <w:rPr>
                <w:b/>
                <w:spacing w:val="-2"/>
              </w:rPr>
              <w:t>U</w:t>
            </w:r>
            <w:r>
              <w:rPr>
                <w:b/>
                <w:spacing w:val="-2"/>
              </w:rPr>
              <w:t>nvan</w:t>
            </w:r>
          </w:p>
        </w:tc>
        <w:tc>
          <w:tcPr>
            <w:tcW w:w="6774" w:type="dxa"/>
            <w:tcBorders>
              <w:top w:val="single" w:sz="6" w:space="0" w:color="000000"/>
              <w:left w:val="single" w:sz="6" w:space="0" w:color="000000"/>
              <w:bottom w:val="single" w:sz="6" w:space="0" w:color="000000"/>
            </w:tcBorders>
          </w:tcPr>
          <w:p w14:paraId="10BC1249" w14:textId="77777777" w:rsidR="00A60546" w:rsidRPr="003D798A" w:rsidRDefault="00A60546" w:rsidP="007779DC">
            <w:pPr>
              <w:pStyle w:val="TableParagraph"/>
              <w:spacing w:line="229" w:lineRule="exact"/>
              <w:ind w:left="110"/>
            </w:pPr>
            <w:r w:rsidRPr="003D798A">
              <w:t>Genel</w:t>
            </w:r>
            <w:r w:rsidRPr="003D798A">
              <w:rPr>
                <w:spacing w:val="-1"/>
              </w:rPr>
              <w:t xml:space="preserve"> </w:t>
            </w:r>
            <w:r w:rsidRPr="003D798A">
              <w:rPr>
                <w:spacing w:val="-2"/>
              </w:rPr>
              <w:t>Sekreter,</w:t>
            </w:r>
            <w:r w:rsidRPr="003D798A">
              <w:t xml:space="preserve"> Daire</w:t>
            </w:r>
            <w:r w:rsidRPr="003D798A">
              <w:rPr>
                <w:spacing w:val="-5"/>
              </w:rPr>
              <w:t xml:space="preserve"> </w:t>
            </w:r>
            <w:r w:rsidRPr="003D798A">
              <w:rPr>
                <w:spacing w:val="-2"/>
              </w:rPr>
              <w:t>Başkanı</w:t>
            </w:r>
          </w:p>
        </w:tc>
      </w:tr>
      <w:tr w:rsidR="00A60546" w14:paraId="5F4D4630" w14:textId="77777777" w:rsidTr="00A60546">
        <w:trPr>
          <w:trHeight w:val="253"/>
        </w:trPr>
        <w:tc>
          <w:tcPr>
            <w:tcW w:w="3296" w:type="dxa"/>
            <w:tcBorders>
              <w:top w:val="single" w:sz="6" w:space="0" w:color="000000"/>
              <w:bottom w:val="single" w:sz="6" w:space="0" w:color="000000"/>
              <w:right w:val="single" w:sz="6" w:space="0" w:color="000000"/>
            </w:tcBorders>
          </w:tcPr>
          <w:p w14:paraId="6267C4DB" w14:textId="77777777" w:rsidR="00A60546" w:rsidRDefault="00A60546" w:rsidP="007779DC">
            <w:pPr>
              <w:pStyle w:val="TableParagraph"/>
              <w:spacing w:line="234" w:lineRule="exact"/>
              <w:ind w:left="113"/>
              <w:rPr>
                <w:b/>
              </w:rPr>
            </w:pPr>
            <w:r>
              <w:rPr>
                <w:b/>
                <w:spacing w:val="-2"/>
              </w:rPr>
              <w:t>Kadrosu</w:t>
            </w:r>
          </w:p>
        </w:tc>
        <w:tc>
          <w:tcPr>
            <w:tcW w:w="6774" w:type="dxa"/>
            <w:tcBorders>
              <w:top w:val="single" w:sz="6" w:space="0" w:color="000000"/>
              <w:left w:val="single" w:sz="6" w:space="0" w:color="000000"/>
              <w:bottom w:val="single" w:sz="6" w:space="0" w:color="000000"/>
            </w:tcBorders>
          </w:tcPr>
          <w:p w14:paraId="41F7ED09" w14:textId="77777777" w:rsidR="00A60546" w:rsidRPr="003D798A" w:rsidRDefault="00A60546" w:rsidP="007779DC">
            <w:pPr>
              <w:pStyle w:val="TableParagraph"/>
              <w:spacing w:line="234" w:lineRule="exact"/>
              <w:ind w:left="110"/>
            </w:pPr>
            <w:r w:rsidRPr="003D798A">
              <w:t>Şube</w:t>
            </w:r>
            <w:r w:rsidRPr="003D798A">
              <w:rPr>
                <w:spacing w:val="-1"/>
              </w:rPr>
              <w:t xml:space="preserve"> </w:t>
            </w:r>
            <w:r w:rsidRPr="003D798A">
              <w:rPr>
                <w:spacing w:val="-2"/>
              </w:rPr>
              <w:t>Müdürü</w:t>
            </w:r>
          </w:p>
        </w:tc>
      </w:tr>
      <w:tr w:rsidR="00A60546" w14:paraId="2DEC3F68" w14:textId="77777777" w:rsidTr="00A60546">
        <w:trPr>
          <w:trHeight w:val="462"/>
        </w:trPr>
        <w:tc>
          <w:tcPr>
            <w:tcW w:w="3296" w:type="dxa"/>
            <w:tcBorders>
              <w:top w:val="single" w:sz="6" w:space="0" w:color="000000"/>
              <w:bottom w:val="single" w:sz="6" w:space="0" w:color="000000"/>
              <w:right w:val="single" w:sz="6" w:space="0" w:color="000000"/>
            </w:tcBorders>
          </w:tcPr>
          <w:p w14:paraId="328A8A10" w14:textId="77777777" w:rsidR="00A60546" w:rsidRDefault="00A60546" w:rsidP="007779DC">
            <w:pPr>
              <w:pStyle w:val="TableParagraph"/>
              <w:spacing w:line="222" w:lineRule="exact"/>
              <w:ind w:left="113"/>
              <w:rPr>
                <w:b/>
              </w:rPr>
            </w:pPr>
            <w:r>
              <w:rPr>
                <w:b/>
              </w:rPr>
              <w:t>Astlar</w:t>
            </w:r>
            <w:r>
              <w:rPr>
                <w:b/>
                <w:spacing w:val="-6"/>
              </w:rPr>
              <w:t xml:space="preserve"> </w:t>
            </w:r>
            <w:r>
              <w:rPr>
                <w:b/>
              </w:rPr>
              <w:t>(Altındaki</w:t>
            </w:r>
            <w:r>
              <w:rPr>
                <w:b/>
                <w:spacing w:val="-8"/>
              </w:rPr>
              <w:t xml:space="preserve"> </w:t>
            </w:r>
            <w:r>
              <w:rPr>
                <w:b/>
              </w:rPr>
              <w:t>Bağlı</w:t>
            </w:r>
            <w:r>
              <w:rPr>
                <w:b/>
                <w:spacing w:val="-4"/>
              </w:rPr>
              <w:t xml:space="preserve"> Görev</w:t>
            </w:r>
          </w:p>
          <w:p w14:paraId="07DF4D80" w14:textId="77777777" w:rsidR="00A60546" w:rsidRDefault="0055189E" w:rsidP="007779DC">
            <w:pPr>
              <w:pStyle w:val="TableParagraph"/>
              <w:spacing w:line="221" w:lineRule="exact"/>
              <w:ind w:left="113"/>
              <w:rPr>
                <w:b/>
              </w:rPr>
            </w:pPr>
            <w:r>
              <w:rPr>
                <w:b/>
                <w:spacing w:val="-2"/>
              </w:rPr>
              <w:t>U</w:t>
            </w:r>
            <w:r w:rsidR="00A60546">
              <w:rPr>
                <w:b/>
                <w:spacing w:val="-2"/>
              </w:rPr>
              <w:t>nvanları)</w:t>
            </w:r>
          </w:p>
        </w:tc>
        <w:tc>
          <w:tcPr>
            <w:tcW w:w="6774" w:type="dxa"/>
            <w:tcBorders>
              <w:top w:val="single" w:sz="6" w:space="0" w:color="000000"/>
              <w:left w:val="single" w:sz="6" w:space="0" w:color="000000"/>
              <w:bottom w:val="single" w:sz="6" w:space="0" w:color="000000"/>
            </w:tcBorders>
          </w:tcPr>
          <w:p w14:paraId="1CACD822" w14:textId="77777777" w:rsidR="00A60546" w:rsidRPr="003D798A" w:rsidRDefault="00A60546" w:rsidP="007779DC">
            <w:pPr>
              <w:pStyle w:val="TableParagraph"/>
              <w:spacing w:line="232" w:lineRule="exact"/>
              <w:ind w:left="0"/>
            </w:pPr>
            <w:r w:rsidRPr="003D798A">
              <w:rPr>
                <w:spacing w:val="-4"/>
              </w:rPr>
              <w:t xml:space="preserve"> </w:t>
            </w:r>
            <w:r w:rsidRPr="003D798A">
              <w:t>Şefler,</w:t>
            </w:r>
            <w:r w:rsidRPr="003D798A">
              <w:rPr>
                <w:spacing w:val="-6"/>
              </w:rPr>
              <w:t xml:space="preserve"> </w:t>
            </w:r>
            <w:r w:rsidRPr="003D798A">
              <w:t>Memurlar,</w:t>
            </w:r>
            <w:r w:rsidRPr="003D798A">
              <w:rPr>
                <w:spacing w:val="-4"/>
              </w:rPr>
              <w:t xml:space="preserve"> </w:t>
            </w:r>
            <w:r w:rsidRPr="003D798A">
              <w:t>Hizmetliler</w:t>
            </w:r>
            <w:r w:rsidRPr="003D798A">
              <w:rPr>
                <w:spacing w:val="-3"/>
              </w:rPr>
              <w:t xml:space="preserve"> </w:t>
            </w:r>
            <w:r w:rsidRPr="003D798A">
              <w:t>ve</w:t>
            </w:r>
            <w:r w:rsidRPr="003D798A">
              <w:rPr>
                <w:spacing w:val="-5"/>
              </w:rPr>
              <w:t xml:space="preserve"> </w:t>
            </w:r>
            <w:r w:rsidRPr="003D798A">
              <w:t>tüm</w:t>
            </w:r>
            <w:r w:rsidRPr="003D798A">
              <w:rPr>
                <w:spacing w:val="-6"/>
              </w:rPr>
              <w:t xml:space="preserve"> </w:t>
            </w:r>
            <w:r w:rsidRPr="003D798A">
              <w:t>idari</w:t>
            </w:r>
            <w:r w:rsidRPr="003D798A">
              <w:rPr>
                <w:spacing w:val="-2"/>
              </w:rPr>
              <w:t xml:space="preserve"> personel</w:t>
            </w:r>
          </w:p>
        </w:tc>
      </w:tr>
      <w:tr w:rsidR="00A60546" w14:paraId="65EDB2C7" w14:textId="77777777" w:rsidTr="00A60546">
        <w:trPr>
          <w:trHeight w:val="253"/>
        </w:trPr>
        <w:tc>
          <w:tcPr>
            <w:tcW w:w="3296" w:type="dxa"/>
            <w:tcBorders>
              <w:top w:val="single" w:sz="6" w:space="0" w:color="000000"/>
              <w:right w:val="single" w:sz="6" w:space="0" w:color="000000"/>
            </w:tcBorders>
          </w:tcPr>
          <w:p w14:paraId="5B495551" w14:textId="77777777" w:rsidR="00A60546" w:rsidRDefault="00A60546" w:rsidP="007779DC">
            <w:pPr>
              <w:pStyle w:val="TableParagraph"/>
              <w:spacing w:line="234" w:lineRule="exact"/>
              <w:ind w:left="113"/>
              <w:rPr>
                <w:b/>
              </w:rPr>
            </w:pPr>
            <w:r>
              <w:rPr>
                <w:b/>
              </w:rPr>
              <w:t>Vekalet/Görev</w:t>
            </w:r>
            <w:r>
              <w:rPr>
                <w:b/>
                <w:spacing w:val="-8"/>
              </w:rPr>
              <w:t xml:space="preserve"> </w:t>
            </w:r>
            <w:r>
              <w:rPr>
                <w:b/>
                <w:spacing w:val="-4"/>
              </w:rPr>
              <w:t>Devri</w:t>
            </w:r>
          </w:p>
        </w:tc>
        <w:tc>
          <w:tcPr>
            <w:tcW w:w="6774" w:type="dxa"/>
            <w:tcBorders>
              <w:top w:val="single" w:sz="6" w:space="0" w:color="000000"/>
              <w:left w:val="single" w:sz="6" w:space="0" w:color="000000"/>
            </w:tcBorders>
          </w:tcPr>
          <w:p w14:paraId="275AEAC8" w14:textId="77777777" w:rsidR="00A60546" w:rsidRPr="003D798A" w:rsidRDefault="00A60546" w:rsidP="007779DC">
            <w:pPr>
              <w:pStyle w:val="TableParagraph"/>
              <w:spacing w:line="234" w:lineRule="exact"/>
              <w:ind w:left="110"/>
            </w:pPr>
            <w:r w:rsidRPr="003D798A">
              <w:t>Yetkili Personel</w:t>
            </w:r>
          </w:p>
        </w:tc>
      </w:tr>
    </w:tbl>
    <w:p w14:paraId="6AF05801" w14:textId="77777777" w:rsidR="00A60546" w:rsidRDefault="00A60546" w:rsidP="00A60546">
      <w:pPr>
        <w:spacing w:before="50" w:after="1"/>
        <w:rPr>
          <w:sz w:val="20"/>
        </w:rPr>
      </w:pPr>
    </w:p>
    <w:tbl>
      <w:tblPr>
        <w:tblStyle w:val="TableNormal"/>
        <w:tblW w:w="10040"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6775"/>
      </w:tblGrid>
      <w:tr w:rsidR="00A60546" w:rsidRPr="00C32F9B" w14:paraId="3A6DC0B9" w14:textId="77777777" w:rsidTr="00A60546">
        <w:trPr>
          <w:trHeight w:val="1616"/>
        </w:trPr>
        <w:tc>
          <w:tcPr>
            <w:tcW w:w="3265" w:type="dxa"/>
          </w:tcPr>
          <w:p w14:paraId="216D04CB" w14:textId="77777777" w:rsidR="00A60546" w:rsidRPr="00C32F9B" w:rsidRDefault="00A60546" w:rsidP="007779DC">
            <w:pPr>
              <w:pStyle w:val="TableParagraph"/>
              <w:spacing w:before="61"/>
              <w:ind w:left="113" w:right="702"/>
              <w:rPr>
                <w:b/>
              </w:rPr>
            </w:pPr>
            <w:r w:rsidRPr="00C32F9B">
              <w:rPr>
                <w:b/>
              </w:rPr>
              <w:t>Görev</w:t>
            </w:r>
            <w:r w:rsidRPr="00C32F9B">
              <w:rPr>
                <w:b/>
                <w:spacing w:val="-14"/>
              </w:rPr>
              <w:t xml:space="preserve"> </w:t>
            </w:r>
            <w:r w:rsidRPr="00C32F9B">
              <w:rPr>
                <w:b/>
              </w:rPr>
              <w:t>Alanı/</w:t>
            </w:r>
            <w:r w:rsidRPr="00C32F9B">
              <w:rPr>
                <w:b/>
                <w:spacing w:val="-14"/>
              </w:rPr>
              <w:t xml:space="preserve"> </w:t>
            </w:r>
            <w:r w:rsidRPr="00C32F9B">
              <w:rPr>
                <w:b/>
              </w:rPr>
              <w:t>Görevin</w:t>
            </w:r>
            <w:r w:rsidRPr="00C32F9B">
              <w:rPr>
                <w:b/>
                <w:spacing w:val="-14"/>
              </w:rPr>
              <w:t xml:space="preserve"> </w:t>
            </w:r>
            <w:r w:rsidRPr="00C32F9B">
              <w:rPr>
                <w:b/>
              </w:rPr>
              <w:t xml:space="preserve">Kısa </w:t>
            </w:r>
            <w:r w:rsidRPr="00C32F9B">
              <w:rPr>
                <w:b/>
                <w:spacing w:val="-2"/>
              </w:rPr>
              <w:t>Tanımı</w:t>
            </w:r>
          </w:p>
        </w:tc>
        <w:tc>
          <w:tcPr>
            <w:tcW w:w="6775" w:type="dxa"/>
          </w:tcPr>
          <w:p w14:paraId="6E5D9EE8" w14:textId="77777777" w:rsidR="00A60546" w:rsidRPr="00C32F9B" w:rsidRDefault="00A60546" w:rsidP="00630377">
            <w:pPr>
              <w:pStyle w:val="AralkYok"/>
            </w:pPr>
            <w:r w:rsidRPr="00C32F9B">
              <w:t>5018 Sayılı KMYKK'nın 61’incı maddesi uyarınca gelirlerin ve alacakların tahsili, giderlerin hak sahiplerine ödenmesi, para ve parayla ifade edilebilen değerler ile emanetlerin alınması, saklanması, ilgililere verilmesi, gönderilmesi ve diğer tüm malî işlemlerin kayıtlarının yapılması ve raporlanması işlemlerini yürütmek,</w:t>
            </w:r>
            <w:r w:rsidRPr="00C32F9B">
              <w:rPr>
                <w:spacing w:val="60"/>
              </w:rPr>
              <w:t xml:space="preserve"> </w:t>
            </w:r>
          </w:p>
          <w:p w14:paraId="18A62F35" w14:textId="77777777" w:rsidR="00A60546" w:rsidRPr="00C32F9B" w:rsidRDefault="00A60546" w:rsidP="007779DC">
            <w:pPr>
              <w:pStyle w:val="TableParagraph"/>
              <w:tabs>
                <w:tab w:val="left" w:pos="724"/>
              </w:tabs>
              <w:spacing w:line="240" w:lineRule="auto"/>
              <w:ind w:right="-15"/>
              <w:jc w:val="both"/>
            </w:pPr>
          </w:p>
        </w:tc>
      </w:tr>
    </w:tbl>
    <w:p w14:paraId="1F874317" w14:textId="4270F272" w:rsidR="00A60546" w:rsidRPr="00630377" w:rsidRDefault="00A60546" w:rsidP="00A60546">
      <w:pPr>
        <w:pStyle w:val="GvdeMetni"/>
        <w:spacing w:before="61"/>
        <w:ind w:left="0" w:firstLine="0"/>
        <w:rPr>
          <w:b/>
          <w:bCs/>
          <w:spacing w:val="-2"/>
        </w:rPr>
      </w:pPr>
      <w:r w:rsidRPr="00630377">
        <w:rPr>
          <w:b/>
          <w:bCs/>
          <w:spacing w:val="-2"/>
        </w:rPr>
        <w:t>GÖREV, YETKİ VE SORUMLULUKLARI:</w:t>
      </w:r>
    </w:p>
    <w:p w14:paraId="23258094" w14:textId="77777777" w:rsidR="00A60546" w:rsidRDefault="00A60546" w:rsidP="00A60546">
      <w:pPr>
        <w:rPr>
          <w:b/>
          <w:sz w:val="18"/>
        </w:rPr>
      </w:pPr>
    </w:p>
    <w:tbl>
      <w:tblPr>
        <w:tblStyle w:val="TabloKlavuzu"/>
        <w:tblpPr w:leftFromText="141" w:rightFromText="141" w:vertAnchor="text" w:horzAnchor="page" w:tblpX="871" w:tblpY="-6"/>
        <w:tblW w:w="10036" w:type="dxa"/>
        <w:tblLook w:val="04A0" w:firstRow="1" w:lastRow="0" w:firstColumn="1" w:lastColumn="0" w:noHBand="0" w:noVBand="1"/>
      </w:tblPr>
      <w:tblGrid>
        <w:gridCol w:w="10036"/>
      </w:tblGrid>
      <w:tr w:rsidR="00A60546" w14:paraId="2E3D42D8" w14:textId="77777777" w:rsidTr="00A60546">
        <w:trPr>
          <w:trHeight w:val="4903"/>
        </w:trPr>
        <w:tc>
          <w:tcPr>
            <w:tcW w:w="10036" w:type="dxa"/>
          </w:tcPr>
          <w:p w14:paraId="70C28295" w14:textId="77777777" w:rsidR="00A60546" w:rsidRDefault="00A60546" w:rsidP="00A60546">
            <w:pPr>
              <w:pStyle w:val="AralkYok"/>
              <w:numPr>
                <w:ilvl w:val="0"/>
                <w:numId w:val="7"/>
              </w:numPr>
            </w:pPr>
            <w:r w:rsidRPr="002277BC">
              <w:t>Mali</w:t>
            </w:r>
            <w:r w:rsidRPr="002277BC">
              <w:rPr>
                <w:spacing w:val="-1"/>
              </w:rPr>
              <w:t xml:space="preserve"> </w:t>
            </w:r>
            <w:r w:rsidRPr="002277BC">
              <w:t>istatistikleri</w:t>
            </w:r>
            <w:r w:rsidRPr="002277BC">
              <w:rPr>
                <w:spacing w:val="-1"/>
              </w:rPr>
              <w:t xml:space="preserve"> </w:t>
            </w:r>
            <w:r w:rsidRPr="002277BC">
              <w:t>ve</w:t>
            </w:r>
            <w:r w:rsidRPr="002277BC">
              <w:rPr>
                <w:spacing w:val="-1"/>
              </w:rPr>
              <w:t xml:space="preserve"> </w:t>
            </w:r>
            <w:r w:rsidRPr="002277BC">
              <w:t>bütçe</w:t>
            </w:r>
            <w:r w:rsidRPr="002277BC">
              <w:rPr>
                <w:spacing w:val="-2"/>
              </w:rPr>
              <w:t xml:space="preserve"> </w:t>
            </w:r>
            <w:r w:rsidRPr="002277BC">
              <w:t>kesin</w:t>
            </w:r>
            <w:r w:rsidRPr="002277BC">
              <w:rPr>
                <w:spacing w:val="-1"/>
              </w:rPr>
              <w:t xml:space="preserve"> </w:t>
            </w:r>
            <w:r w:rsidRPr="002277BC">
              <w:t xml:space="preserve">hesabını </w:t>
            </w:r>
            <w:r w:rsidRPr="002277BC">
              <w:rPr>
                <w:spacing w:val="-2"/>
              </w:rPr>
              <w:t>hazırlamak</w:t>
            </w:r>
            <w:r w:rsidRPr="002277BC">
              <w:t xml:space="preserve"> </w:t>
            </w:r>
          </w:p>
          <w:p w14:paraId="71187FA5" w14:textId="77777777" w:rsidR="00A60546" w:rsidRPr="00C32F9B" w:rsidRDefault="00A60546" w:rsidP="00A60546">
            <w:pPr>
              <w:pStyle w:val="AralkYok"/>
              <w:numPr>
                <w:ilvl w:val="0"/>
                <w:numId w:val="7"/>
              </w:numPr>
            </w:pPr>
            <w:r w:rsidRPr="002277BC">
              <w:t xml:space="preserve">Para ve parayla ifade edilebilen değerler ile emanetleri almak, saklamak ve ilgililere vermek veya </w:t>
            </w:r>
            <w:r w:rsidRPr="002277BC">
              <w:rPr>
                <w:spacing w:val="-2"/>
              </w:rPr>
              <w:t>göndermek.</w:t>
            </w:r>
          </w:p>
          <w:p w14:paraId="53E5BDF9" w14:textId="77777777" w:rsidR="00A60546" w:rsidRPr="002277BC" w:rsidRDefault="00A60546" w:rsidP="00A60546">
            <w:pPr>
              <w:pStyle w:val="AralkYok"/>
              <w:numPr>
                <w:ilvl w:val="0"/>
                <w:numId w:val="7"/>
              </w:numPr>
            </w:pPr>
            <w:r w:rsidRPr="002277BC">
              <w:t>Gelir</w:t>
            </w:r>
            <w:r w:rsidRPr="002277BC">
              <w:rPr>
                <w:spacing w:val="-1"/>
              </w:rPr>
              <w:t xml:space="preserve"> </w:t>
            </w:r>
            <w:r w:rsidRPr="002277BC">
              <w:t>ve</w:t>
            </w:r>
            <w:r w:rsidRPr="002277BC">
              <w:rPr>
                <w:spacing w:val="-3"/>
              </w:rPr>
              <w:t xml:space="preserve"> </w:t>
            </w:r>
            <w:r w:rsidRPr="002277BC">
              <w:t>alacakların</w:t>
            </w:r>
            <w:r w:rsidRPr="002277BC">
              <w:rPr>
                <w:spacing w:val="-1"/>
              </w:rPr>
              <w:t xml:space="preserve"> </w:t>
            </w:r>
            <w:r w:rsidRPr="002277BC">
              <w:t>tahsil işlemlerini</w:t>
            </w:r>
            <w:r w:rsidRPr="002277BC">
              <w:rPr>
                <w:spacing w:val="1"/>
              </w:rPr>
              <w:t xml:space="preserve"> </w:t>
            </w:r>
            <w:r w:rsidRPr="002277BC">
              <w:rPr>
                <w:spacing w:val="-2"/>
              </w:rPr>
              <w:t>yürütmek.</w:t>
            </w:r>
          </w:p>
          <w:p w14:paraId="2FB5DBFD" w14:textId="77777777" w:rsidR="00A60546" w:rsidRPr="002277BC" w:rsidRDefault="00A60546" w:rsidP="00A60546">
            <w:pPr>
              <w:pStyle w:val="AralkYok"/>
              <w:numPr>
                <w:ilvl w:val="0"/>
                <w:numId w:val="7"/>
              </w:numPr>
            </w:pPr>
            <w:r w:rsidRPr="002277BC">
              <w:t>Giderleri</w:t>
            </w:r>
            <w:r w:rsidRPr="002277BC">
              <w:rPr>
                <w:spacing w:val="-2"/>
              </w:rPr>
              <w:t xml:space="preserve"> </w:t>
            </w:r>
            <w:r w:rsidRPr="002277BC">
              <w:t>ve</w:t>
            </w:r>
            <w:r w:rsidRPr="002277BC">
              <w:rPr>
                <w:spacing w:val="-3"/>
              </w:rPr>
              <w:t xml:space="preserve"> </w:t>
            </w:r>
            <w:r w:rsidRPr="002277BC">
              <w:t>borçları</w:t>
            </w:r>
            <w:r w:rsidRPr="002277BC">
              <w:rPr>
                <w:spacing w:val="-1"/>
              </w:rPr>
              <w:t xml:space="preserve"> </w:t>
            </w:r>
            <w:r w:rsidRPr="002277BC">
              <w:t>hak</w:t>
            </w:r>
            <w:r w:rsidRPr="002277BC">
              <w:rPr>
                <w:spacing w:val="1"/>
              </w:rPr>
              <w:t xml:space="preserve"> </w:t>
            </w:r>
            <w:r w:rsidRPr="002277BC">
              <w:t>sahiplerine</w:t>
            </w:r>
            <w:r w:rsidRPr="002277BC">
              <w:rPr>
                <w:spacing w:val="-3"/>
              </w:rPr>
              <w:t xml:space="preserve"> </w:t>
            </w:r>
            <w:r w:rsidRPr="002277BC">
              <w:rPr>
                <w:spacing w:val="-2"/>
              </w:rPr>
              <w:t>ödemek.</w:t>
            </w:r>
          </w:p>
          <w:p w14:paraId="6EC54D47" w14:textId="77777777" w:rsidR="00A60546" w:rsidRPr="002277BC" w:rsidRDefault="00A60546" w:rsidP="00A60546">
            <w:pPr>
              <w:pStyle w:val="AralkYok"/>
              <w:numPr>
                <w:ilvl w:val="0"/>
                <w:numId w:val="7"/>
              </w:numPr>
            </w:pPr>
            <w:r w:rsidRPr="002277BC">
              <w:t>Mali</w:t>
            </w:r>
            <w:r w:rsidRPr="002277BC">
              <w:rPr>
                <w:spacing w:val="-2"/>
              </w:rPr>
              <w:t xml:space="preserve"> </w:t>
            </w:r>
            <w:r w:rsidRPr="002277BC">
              <w:t>işlemlerin</w:t>
            </w:r>
            <w:r w:rsidRPr="002277BC">
              <w:rPr>
                <w:spacing w:val="-2"/>
              </w:rPr>
              <w:t xml:space="preserve"> </w:t>
            </w:r>
            <w:r w:rsidRPr="002277BC">
              <w:t xml:space="preserve">muhasebesini </w:t>
            </w:r>
            <w:r w:rsidRPr="002277BC">
              <w:rPr>
                <w:spacing w:val="-2"/>
              </w:rPr>
              <w:t>tutmak.</w:t>
            </w:r>
          </w:p>
          <w:p w14:paraId="22328ADD" w14:textId="77777777" w:rsidR="00A60546" w:rsidRPr="002277BC" w:rsidRDefault="00A60546" w:rsidP="00A60546">
            <w:pPr>
              <w:pStyle w:val="AralkYok"/>
              <w:numPr>
                <w:ilvl w:val="0"/>
                <w:numId w:val="7"/>
              </w:numPr>
            </w:pPr>
            <w:r w:rsidRPr="002277BC">
              <w:t xml:space="preserve">İdarenin mülkiyetinde veya kullanımında bulunan taşınır ve taşınmazlara ilişkin icmal cetvelleri </w:t>
            </w:r>
            <w:r w:rsidRPr="002277BC">
              <w:rPr>
                <w:spacing w:val="-2"/>
              </w:rPr>
              <w:t>düzenlemek.</w:t>
            </w:r>
          </w:p>
          <w:p w14:paraId="080613AF" w14:textId="77777777" w:rsidR="00A60546" w:rsidRPr="002277BC" w:rsidRDefault="00A60546" w:rsidP="00A60546">
            <w:pPr>
              <w:pStyle w:val="AralkYok"/>
              <w:numPr>
                <w:ilvl w:val="0"/>
                <w:numId w:val="7"/>
              </w:numPr>
            </w:pPr>
            <w:r w:rsidRPr="002277BC">
              <w:t>Muhasebe hizmetlerine ilişkin defter, kayıt ve belgeleri ilgili mevzuatta belirtilen sürelerle muhafaza etmek ve denetime hazır bulundurmak,</w:t>
            </w:r>
          </w:p>
          <w:p w14:paraId="6C2DDA6B" w14:textId="77777777" w:rsidR="00A60546" w:rsidRPr="002277BC" w:rsidRDefault="00A60546" w:rsidP="00A60546">
            <w:pPr>
              <w:pStyle w:val="AralkYok"/>
              <w:numPr>
                <w:ilvl w:val="0"/>
                <w:numId w:val="7"/>
              </w:numPr>
            </w:pPr>
            <w:r w:rsidRPr="002277BC">
              <w:t>İdarenin,</w:t>
            </w:r>
            <w:r w:rsidRPr="002277BC">
              <w:rPr>
                <w:spacing w:val="-2"/>
              </w:rPr>
              <w:t xml:space="preserve"> </w:t>
            </w:r>
            <w:r w:rsidRPr="002277BC">
              <w:t>diğer</w:t>
            </w:r>
            <w:r w:rsidRPr="002277BC">
              <w:rPr>
                <w:spacing w:val="-1"/>
              </w:rPr>
              <w:t xml:space="preserve"> </w:t>
            </w:r>
            <w:r w:rsidRPr="002277BC">
              <w:t>idareler</w:t>
            </w:r>
            <w:r w:rsidRPr="002277BC">
              <w:rPr>
                <w:spacing w:val="-3"/>
              </w:rPr>
              <w:t xml:space="preserve"> </w:t>
            </w:r>
            <w:r w:rsidRPr="002277BC">
              <w:t>nezdinde</w:t>
            </w:r>
            <w:r w:rsidRPr="002277BC">
              <w:rPr>
                <w:spacing w:val="-2"/>
              </w:rPr>
              <w:t xml:space="preserve"> </w:t>
            </w:r>
            <w:r w:rsidRPr="002277BC">
              <w:t>takibi</w:t>
            </w:r>
            <w:r w:rsidRPr="002277BC">
              <w:rPr>
                <w:spacing w:val="-1"/>
              </w:rPr>
              <w:t xml:space="preserve"> </w:t>
            </w:r>
            <w:r w:rsidRPr="002277BC">
              <w:t>gereken</w:t>
            </w:r>
            <w:r w:rsidRPr="002277BC">
              <w:rPr>
                <w:spacing w:val="-1"/>
              </w:rPr>
              <w:t xml:space="preserve"> </w:t>
            </w:r>
            <w:r w:rsidRPr="002277BC">
              <w:t>malî</w:t>
            </w:r>
            <w:r w:rsidRPr="002277BC">
              <w:rPr>
                <w:spacing w:val="-2"/>
              </w:rPr>
              <w:t xml:space="preserve"> </w:t>
            </w:r>
            <w:r w:rsidRPr="002277BC">
              <w:t>iş</w:t>
            </w:r>
            <w:r w:rsidRPr="002277BC">
              <w:rPr>
                <w:spacing w:val="-2"/>
              </w:rPr>
              <w:t xml:space="preserve"> </w:t>
            </w:r>
            <w:r w:rsidRPr="002277BC">
              <w:t>ve</w:t>
            </w:r>
            <w:r w:rsidRPr="002277BC">
              <w:rPr>
                <w:spacing w:val="-1"/>
              </w:rPr>
              <w:t xml:space="preserve"> </w:t>
            </w:r>
            <w:r w:rsidRPr="002277BC">
              <w:t>işlemlerini yürütmek</w:t>
            </w:r>
            <w:r w:rsidRPr="002277BC">
              <w:rPr>
                <w:spacing w:val="-1"/>
              </w:rPr>
              <w:t xml:space="preserve"> </w:t>
            </w:r>
            <w:r w:rsidRPr="002277BC">
              <w:t>ve</w:t>
            </w:r>
            <w:r w:rsidRPr="002277BC">
              <w:rPr>
                <w:spacing w:val="-3"/>
              </w:rPr>
              <w:t xml:space="preserve"> </w:t>
            </w:r>
            <w:r w:rsidRPr="002277BC">
              <w:rPr>
                <w:spacing w:val="-2"/>
              </w:rPr>
              <w:t>sonuçlandırmak,</w:t>
            </w:r>
          </w:p>
          <w:p w14:paraId="36211D67" w14:textId="77777777" w:rsidR="00A60546" w:rsidRPr="002277BC" w:rsidRDefault="00A60546" w:rsidP="00A60546">
            <w:pPr>
              <w:pStyle w:val="AralkYok"/>
              <w:numPr>
                <w:ilvl w:val="0"/>
                <w:numId w:val="7"/>
              </w:numPr>
            </w:pPr>
            <w:r w:rsidRPr="002277BC">
              <w:t>YÖK</w:t>
            </w:r>
            <w:r w:rsidRPr="002277BC">
              <w:rPr>
                <w:spacing w:val="58"/>
              </w:rPr>
              <w:t xml:space="preserve"> </w:t>
            </w:r>
            <w:r w:rsidRPr="002277BC">
              <w:t>Gelirleri,</w:t>
            </w:r>
            <w:r w:rsidRPr="002277BC">
              <w:rPr>
                <w:spacing w:val="62"/>
              </w:rPr>
              <w:t xml:space="preserve"> </w:t>
            </w:r>
            <w:r w:rsidRPr="002277BC">
              <w:t>ÖYP</w:t>
            </w:r>
            <w:r w:rsidRPr="002277BC">
              <w:rPr>
                <w:spacing w:val="60"/>
              </w:rPr>
              <w:t xml:space="preserve"> </w:t>
            </w:r>
            <w:r w:rsidRPr="002277BC">
              <w:t>Gelirleri,</w:t>
            </w:r>
            <w:r w:rsidRPr="002277BC">
              <w:rPr>
                <w:spacing w:val="59"/>
              </w:rPr>
              <w:t xml:space="preserve"> </w:t>
            </w:r>
            <w:r w:rsidRPr="002277BC">
              <w:t>Öğrenci</w:t>
            </w:r>
            <w:r w:rsidRPr="002277BC">
              <w:rPr>
                <w:spacing w:val="65"/>
              </w:rPr>
              <w:t xml:space="preserve"> </w:t>
            </w:r>
            <w:r w:rsidRPr="002277BC">
              <w:t>gelirleri,</w:t>
            </w:r>
            <w:r w:rsidRPr="002277BC">
              <w:rPr>
                <w:spacing w:val="60"/>
              </w:rPr>
              <w:t xml:space="preserve"> </w:t>
            </w:r>
            <w:r w:rsidRPr="002277BC">
              <w:t>döner</w:t>
            </w:r>
            <w:r w:rsidRPr="002277BC">
              <w:rPr>
                <w:spacing w:val="59"/>
              </w:rPr>
              <w:t xml:space="preserve"> </w:t>
            </w:r>
            <w:r w:rsidRPr="002277BC">
              <w:t>sermaye</w:t>
            </w:r>
            <w:r w:rsidRPr="002277BC">
              <w:rPr>
                <w:spacing w:val="63"/>
              </w:rPr>
              <w:t xml:space="preserve"> </w:t>
            </w:r>
            <w:r w:rsidRPr="002277BC">
              <w:t>gelirleri,</w:t>
            </w:r>
            <w:r w:rsidRPr="002277BC">
              <w:rPr>
                <w:spacing w:val="59"/>
              </w:rPr>
              <w:t xml:space="preserve"> </w:t>
            </w:r>
            <w:r w:rsidRPr="002277BC">
              <w:t>danışmanlık</w:t>
            </w:r>
            <w:r w:rsidRPr="002277BC">
              <w:rPr>
                <w:spacing w:val="60"/>
              </w:rPr>
              <w:t xml:space="preserve"> </w:t>
            </w:r>
            <w:r w:rsidRPr="002277BC">
              <w:rPr>
                <w:spacing w:val="-2"/>
              </w:rPr>
              <w:t>hizmet</w:t>
            </w:r>
          </w:p>
          <w:p w14:paraId="2F71CCDD" w14:textId="77777777" w:rsidR="00A60546" w:rsidRPr="002277BC" w:rsidRDefault="00A60546" w:rsidP="00D97D5A">
            <w:pPr>
              <w:pStyle w:val="AralkYok"/>
              <w:ind w:left="720"/>
            </w:pPr>
            <w:r w:rsidRPr="002277BC">
              <w:t>gelirleri</w:t>
            </w:r>
            <w:r w:rsidRPr="002277BC">
              <w:rPr>
                <w:spacing w:val="-2"/>
              </w:rPr>
              <w:t xml:space="preserve"> </w:t>
            </w:r>
            <w:r w:rsidRPr="002277BC">
              <w:t>ile</w:t>
            </w:r>
            <w:r w:rsidRPr="002277BC">
              <w:rPr>
                <w:spacing w:val="-2"/>
              </w:rPr>
              <w:t xml:space="preserve"> </w:t>
            </w:r>
            <w:r w:rsidRPr="002277BC">
              <w:t>diğer</w:t>
            </w:r>
            <w:r w:rsidRPr="002277BC">
              <w:rPr>
                <w:spacing w:val="-3"/>
              </w:rPr>
              <w:t xml:space="preserve"> </w:t>
            </w:r>
            <w:r w:rsidRPr="002277BC">
              <w:t>hizmet</w:t>
            </w:r>
            <w:r w:rsidRPr="002277BC">
              <w:rPr>
                <w:spacing w:val="-1"/>
              </w:rPr>
              <w:t xml:space="preserve"> </w:t>
            </w:r>
            <w:r w:rsidRPr="002277BC">
              <w:t>gelirlerinin</w:t>
            </w:r>
            <w:r w:rsidRPr="002277BC">
              <w:rPr>
                <w:spacing w:val="-1"/>
              </w:rPr>
              <w:t xml:space="preserve"> </w:t>
            </w:r>
            <w:r w:rsidRPr="002277BC">
              <w:t>tahakkuku</w:t>
            </w:r>
            <w:r w:rsidRPr="002277BC">
              <w:rPr>
                <w:spacing w:val="-1"/>
              </w:rPr>
              <w:t xml:space="preserve"> </w:t>
            </w:r>
            <w:r w:rsidRPr="002277BC">
              <w:t>ile</w:t>
            </w:r>
            <w:r w:rsidRPr="002277BC">
              <w:rPr>
                <w:spacing w:val="-1"/>
              </w:rPr>
              <w:t xml:space="preserve"> </w:t>
            </w:r>
            <w:r w:rsidRPr="002277BC">
              <w:t>gelir</w:t>
            </w:r>
            <w:r w:rsidRPr="002277BC">
              <w:rPr>
                <w:spacing w:val="-1"/>
              </w:rPr>
              <w:t xml:space="preserve"> </w:t>
            </w:r>
            <w:r w:rsidRPr="002277BC">
              <w:t>ve</w:t>
            </w:r>
            <w:r w:rsidRPr="002277BC">
              <w:rPr>
                <w:spacing w:val="-2"/>
              </w:rPr>
              <w:t xml:space="preserve"> </w:t>
            </w:r>
            <w:r w:rsidRPr="002277BC">
              <w:t>alacakların</w:t>
            </w:r>
            <w:r w:rsidRPr="002277BC">
              <w:rPr>
                <w:spacing w:val="-1"/>
              </w:rPr>
              <w:t xml:space="preserve"> </w:t>
            </w:r>
            <w:r w:rsidRPr="002277BC">
              <w:t>takip</w:t>
            </w:r>
            <w:r w:rsidRPr="002277BC">
              <w:rPr>
                <w:spacing w:val="1"/>
              </w:rPr>
              <w:t xml:space="preserve"> </w:t>
            </w:r>
            <w:r w:rsidRPr="002277BC">
              <w:t>işlemlerini</w:t>
            </w:r>
            <w:r w:rsidRPr="002277BC">
              <w:rPr>
                <w:spacing w:val="1"/>
              </w:rPr>
              <w:t xml:space="preserve"> </w:t>
            </w:r>
            <w:r w:rsidRPr="002277BC">
              <w:rPr>
                <w:spacing w:val="-2"/>
              </w:rPr>
              <w:t>yapmak.</w:t>
            </w:r>
          </w:p>
          <w:p w14:paraId="3BCD08F6" w14:textId="77777777" w:rsidR="00A60546" w:rsidRPr="002277BC" w:rsidRDefault="00A60546" w:rsidP="00A60546">
            <w:pPr>
              <w:pStyle w:val="AralkYok"/>
              <w:numPr>
                <w:ilvl w:val="0"/>
                <w:numId w:val="7"/>
              </w:numPr>
            </w:pPr>
            <w:r w:rsidRPr="002277BC">
              <w:t>Üniversitenin</w:t>
            </w:r>
            <w:r w:rsidRPr="002277BC">
              <w:rPr>
                <w:spacing w:val="40"/>
              </w:rPr>
              <w:t xml:space="preserve"> </w:t>
            </w:r>
            <w:r w:rsidRPr="002277BC">
              <w:t>aylık</w:t>
            </w:r>
            <w:r w:rsidRPr="002277BC">
              <w:rPr>
                <w:spacing w:val="40"/>
              </w:rPr>
              <w:t xml:space="preserve"> </w:t>
            </w:r>
            <w:r w:rsidRPr="002277BC">
              <w:t>harcama</w:t>
            </w:r>
            <w:r w:rsidRPr="002277BC">
              <w:rPr>
                <w:spacing w:val="40"/>
              </w:rPr>
              <w:t xml:space="preserve"> </w:t>
            </w:r>
            <w:r w:rsidRPr="002277BC">
              <w:t>ve</w:t>
            </w:r>
            <w:r w:rsidRPr="002277BC">
              <w:rPr>
                <w:spacing w:val="40"/>
              </w:rPr>
              <w:t xml:space="preserve"> </w:t>
            </w:r>
            <w:r w:rsidRPr="002277BC">
              <w:t>nakit</w:t>
            </w:r>
            <w:r w:rsidRPr="002277BC">
              <w:rPr>
                <w:spacing w:val="40"/>
              </w:rPr>
              <w:t xml:space="preserve"> </w:t>
            </w:r>
            <w:r w:rsidRPr="002277BC">
              <w:t>ihtiyacını</w:t>
            </w:r>
            <w:r w:rsidRPr="002277BC">
              <w:rPr>
                <w:spacing w:val="40"/>
              </w:rPr>
              <w:t xml:space="preserve"> </w:t>
            </w:r>
            <w:r w:rsidRPr="002277BC">
              <w:t>belirleyerek</w:t>
            </w:r>
            <w:r w:rsidRPr="002277BC">
              <w:rPr>
                <w:spacing w:val="40"/>
              </w:rPr>
              <w:t xml:space="preserve"> </w:t>
            </w:r>
            <w:r w:rsidRPr="002277BC">
              <w:t>Hazine</w:t>
            </w:r>
            <w:r w:rsidRPr="002277BC">
              <w:rPr>
                <w:spacing w:val="40"/>
              </w:rPr>
              <w:t xml:space="preserve"> </w:t>
            </w:r>
            <w:r w:rsidRPr="002277BC">
              <w:t>Yardımı</w:t>
            </w:r>
            <w:r w:rsidRPr="002277BC">
              <w:rPr>
                <w:spacing w:val="40"/>
              </w:rPr>
              <w:t xml:space="preserve"> </w:t>
            </w:r>
            <w:r w:rsidRPr="002277BC">
              <w:t>Talep</w:t>
            </w:r>
            <w:r w:rsidRPr="002277BC">
              <w:rPr>
                <w:spacing w:val="40"/>
              </w:rPr>
              <w:t xml:space="preserve"> </w:t>
            </w:r>
            <w:r w:rsidRPr="002277BC">
              <w:t>Tablosunu hazırlama işlemlerini yürütmek.</w:t>
            </w:r>
          </w:p>
          <w:p w14:paraId="43DD9491" w14:textId="77777777" w:rsidR="00A60546" w:rsidRPr="002277BC" w:rsidRDefault="00A60546" w:rsidP="00A60546">
            <w:pPr>
              <w:pStyle w:val="AralkYok"/>
              <w:numPr>
                <w:ilvl w:val="0"/>
                <w:numId w:val="7"/>
              </w:numPr>
            </w:pPr>
            <w:r w:rsidRPr="002277BC">
              <w:t xml:space="preserve">Kanun ve diğer mevzuatta belirtilen esaslara uymakla ve amiri tarafından verilen diğer görevleri yerine getirmekle yükümlü ve görevlerinin iyi ve doğru yürütülmesinden amirlerine karşı </w:t>
            </w:r>
            <w:r w:rsidRPr="002277BC">
              <w:rPr>
                <w:spacing w:val="-2"/>
              </w:rPr>
              <w:t>sorumludurlar.</w:t>
            </w:r>
          </w:p>
          <w:p w14:paraId="2699584B" w14:textId="77777777" w:rsidR="00A60546" w:rsidRPr="00C32F9B" w:rsidRDefault="00A60546" w:rsidP="00A60546">
            <w:pPr>
              <w:pStyle w:val="AralkYok"/>
            </w:pPr>
          </w:p>
          <w:p w14:paraId="63DCF203" w14:textId="77777777" w:rsidR="00A60546" w:rsidRDefault="00A60546" w:rsidP="00A60546">
            <w:pPr>
              <w:spacing w:before="58"/>
              <w:rPr>
                <w:b/>
                <w:sz w:val="20"/>
              </w:rPr>
            </w:pPr>
          </w:p>
        </w:tc>
      </w:tr>
    </w:tbl>
    <w:p w14:paraId="7F3A2591" w14:textId="77777777" w:rsidR="00A60546" w:rsidRDefault="00A60546" w:rsidP="00A60546">
      <w:pPr>
        <w:rPr>
          <w:b/>
          <w:sz w:val="18"/>
        </w:rPr>
      </w:pPr>
    </w:p>
    <w:p w14:paraId="74C0285B" w14:textId="77777777" w:rsidR="00A60546" w:rsidRDefault="00A60546" w:rsidP="00A60546">
      <w:pPr>
        <w:spacing w:before="7"/>
        <w:rPr>
          <w:b/>
          <w:sz w:val="18"/>
        </w:rPr>
      </w:pPr>
    </w:p>
    <w:p w14:paraId="0AD90E7E" w14:textId="77777777" w:rsidR="00A60546" w:rsidRDefault="00A60546" w:rsidP="00A60546">
      <w:pPr>
        <w:spacing w:before="58"/>
        <w:ind w:left="959"/>
        <w:rPr>
          <w:b/>
          <w:sz w:val="20"/>
        </w:rPr>
      </w:pPr>
    </w:p>
    <w:p w14:paraId="440DACBF" w14:textId="77777777" w:rsidR="00A60546" w:rsidRDefault="00A60546" w:rsidP="00A60546">
      <w:pPr>
        <w:spacing w:before="58"/>
        <w:ind w:left="959"/>
        <w:rPr>
          <w:b/>
          <w:sz w:val="20"/>
        </w:rPr>
      </w:pPr>
    </w:p>
    <w:p w14:paraId="3543B962" w14:textId="67D24F72" w:rsidR="00006CAF" w:rsidRPr="00A343A9" w:rsidRDefault="00006CAF" w:rsidP="00A343A9">
      <w:pPr>
        <w:rPr>
          <w:b/>
          <w:sz w:val="20"/>
        </w:rPr>
      </w:pPr>
    </w:p>
    <w:p w14:paraId="022BC497" w14:textId="77777777" w:rsidR="00006CAF" w:rsidRDefault="00006CAF" w:rsidP="00006CAF">
      <w:pPr>
        <w:pStyle w:val="GvdeMetni"/>
        <w:spacing w:before="61"/>
        <w:ind w:left="0" w:firstLine="0"/>
        <w:rPr>
          <w:spacing w:val="-2"/>
        </w:rPr>
      </w:pPr>
    </w:p>
    <w:p w14:paraId="64217C1E" w14:textId="77777777" w:rsidR="00006CAF" w:rsidRDefault="00006CAF" w:rsidP="00006CAF">
      <w:pPr>
        <w:pStyle w:val="GvdeMetni"/>
        <w:spacing w:before="61"/>
        <w:ind w:left="0" w:firstLine="0"/>
        <w:rPr>
          <w:spacing w:val="-2"/>
        </w:rPr>
      </w:pPr>
    </w:p>
    <w:p w14:paraId="7FC05C37" w14:textId="73FCD185" w:rsidR="00CF31D2" w:rsidRDefault="00CF31D2" w:rsidP="00CF31D2">
      <w:pPr>
        <w:rPr>
          <w:b/>
          <w:sz w:val="20"/>
        </w:rPr>
      </w:pPr>
    </w:p>
    <w:sectPr w:rsidR="00CF31D2" w:rsidSect="00D325DD">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90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8A519" w14:textId="77777777" w:rsidR="00D325DD" w:rsidRDefault="00D325DD" w:rsidP="00353E19">
      <w:r>
        <w:separator/>
      </w:r>
    </w:p>
  </w:endnote>
  <w:endnote w:type="continuationSeparator" w:id="0">
    <w:p w14:paraId="7393A59B" w14:textId="77777777" w:rsidR="00D325DD" w:rsidRDefault="00D325DD" w:rsidP="0035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35DFE" w14:textId="77777777" w:rsidR="00D84158" w:rsidRDefault="00D841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pPr w:leftFromText="141" w:rightFromText="141" w:vertAnchor="text" w:horzAnchor="margin" w:tblpXSpec="center" w:tblpY="6205"/>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0"/>
      <w:gridCol w:w="3726"/>
      <w:gridCol w:w="3154"/>
    </w:tblGrid>
    <w:tr w:rsidR="00DF18B4" w14:paraId="03212672" w14:textId="77777777" w:rsidTr="00DF18B4">
      <w:trPr>
        <w:trHeight w:val="700"/>
      </w:trPr>
      <w:tc>
        <w:tcPr>
          <w:tcW w:w="3260" w:type="dxa"/>
          <w:tcBorders>
            <w:top w:val="thickThinMediumGap" w:sz="4" w:space="0" w:color="000000"/>
            <w:left w:val="single" w:sz="4" w:space="0" w:color="BDBDBD"/>
            <w:bottom w:val="single" w:sz="4" w:space="0" w:color="BDBDBD"/>
            <w:right w:val="single" w:sz="4" w:space="0" w:color="BDBDBD"/>
          </w:tcBorders>
          <w:shd w:val="clear" w:color="auto" w:fill="A6A6A6"/>
          <w:hideMark/>
        </w:tcPr>
        <w:p w14:paraId="3CD7B644" w14:textId="77777777" w:rsidR="00DF18B4" w:rsidRDefault="00DF18B4" w:rsidP="00DF18B4">
          <w:pPr>
            <w:pStyle w:val="TableParagraph"/>
            <w:spacing w:before="1"/>
            <w:ind w:left="18"/>
            <w:jc w:val="center"/>
            <w:rPr>
              <w:b/>
              <w:sz w:val="16"/>
            </w:rPr>
          </w:pPr>
          <w:r>
            <w:rPr>
              <w:b/>
              <w:spacing w:val="-2"/>
              <w:sz w:val="16"/>
            </w:rPr>
            <w:t>Hazırlayan</w:t>
          </w:r>
        </w:p>
        <w:p w14:paraId="3A781D87" w14:textId="77777777" w:rsidR="00DF18B4" w:rsidRDefault="00DF18B4" w:rsidP="00DF18B4">
          <w:pPr>
            <w:pStyle w:val="TableParagraph"/>
            <w:spacing w:before="169" w:line="182" w:lineRule="exact"/>
            <w:ind w:left="18" w:right="2"/>
            <w:jc w:val="center"/>
            <w:rPr>
              <w:b/>
              <w:sz w:val="16"/>
            </w:rPr>
          </w:pPr>
          <w:r>
            <w:rPr>
              <w:b/>
              <w:sz w:val="16"/>
            </w:rPr>
            <w:t>Birim</w:t>
          </w:r>
          <w:r>
            <w:rPr>
              <w:b/>
              <w:spacing w:val="-10"/>
              <w:sz w:val="16"/>
            </w:rPr>
            <w:t xml:space="preserve"> </w:t>
          </w:r>
          <w:r>
            <w:rPr>
              <w:b/>
              <w:sz w:val="16"/>
            </w:rPr>
            <w:t>Kalite</w:t>
          </w:r>
          <w:r>
            <w:rPr>
              <w:b/>
              <w:spacing w:val="-4"/>
              <w:sz w:val="16"/>
            </w:rPr>
            <w:t xml:space="preserve"> </w:t>
          </w:r>
          <w:r>
            <w:rPr>
              <w:b/>
              <w:spacing w:val="-2"/>
              <w:sz w:val="16"/>
            </w:rPr>
            <w:t>Komisyonu</w:t>
          </w:r>
        </w:p>
      </w:tc>
      <w:tc>
        <w:tcPr>
          <w:tcW w:w="3726" w:type="dxa"/>
          <w:tcBorders>
            <w:top w:val="thickThinMediumGap" w:sz="4" w:space="0" w:color="000000"/>
            <w:left w:val="single" w:sz="4" w:space="0" w:color="BDBDBD"/>
            <w:bottom w:val="single" w:sz="4" w:space="0" w:color="BDBDBD"/>
            <w:right w:val="single" w:sz="4" w:space="0" w:color="BDBDBD"/>
          </w:tcBorders>
          <w:shd w:val="clear" w:color="auto" w:fill="A6A6A6"/>
          <w:hideMark/>
        </w:tcPr>
        <w:p w14:paraId="2D11A12E" w14:textId="77777777" w:rsidR="00DF18B4" w:rsidRDefault="00DF18B4" w:rsidP="00DF18B4">
          <w:pPr>
            <w:pStyle w:val="TableParagraph"/>
            <w:spacing w:before="1"/>
            <w:ind w:left="26"/>
            <w:jc w:val="center"/>
            <w:rPr>
              <w:b/>
              <w:sz w:val="16"/>
            </w:rPr>
          </w:pPr>
          <w:r>
            <w:rPr>
              <w:b/>
              <w:sz w:val="16"/>
            </w:rPr>
            <w:t>Doküman</w:t>
          </w:r>
          <w:r>
            <w:rPr>
              <w:b/>
              <w:spacing w:val="-10"/>
              <w:sz w:val="16"/>
            </w:rPr>
            <w:t xml:space="preserve"> </w:t>
          </w:r>
          <w:r>
            <w:rPr>
              <w:b/>
              <w:spacing w:val="-4"/>
              <w:sz w:val="16"/>
            </w:rPr>
            <w:t>Onay</w:t>
          </w:r>
        </w:p>
        <w:p w14:paraId="18613316" w14:textId="77777777" w:rsidR="00DF18B4" w:rsidRDefault="00DF18B4" w:rsidP="00DF18B4">
          <w:pPr>
            <w:pStyle w:val="TableParagraph"/>
            <w:spacing w:before="169" w:line="182" w:lineRule="exact"/>
            <w:ind w:left="26" w:right="2"/>
            <w:jc w:val="center"/>
            <w:rPr>
              <w:b/>
              <w:sz w:val="16"/>
            </w:rPr>
          </w:pPr>
          <w:r>
            <w:rPr>
              <w:b/>
              <w:sz w:val="16"/>
            </w:rPr>
            <w:t>Kalite</w:t>
          </w:r>
          <w:r>
            <w:rPr>
              <w:b/>
              <w:spacing w:val="-9"/>
              <w:sz w:val="16"/>
            </w:rPr>
            <w:t xml:space="preserve"> </w:t>
          </w:r>
          <w:r>
            <w:rPr>
              <w:b/>
              <w:spacing w:val="-2"/>
              <w:sz w:val="16"/>
            </w:rPr>
            <w:t>Koordinatörlüğü</w:t>
          </w:r>
        </w:p>
      </w:tc>
      <w:tc>
        <w:tcPr>
          <w:tcW w:w="3154" w:type="dxa"/>
          <w:tcBorders>
            <w:top w:val="thickThinMediumGap" w:sz="4" w:space="0" w:color="000000"/>
            <w:left w:val="single" w:sz="4" w:space="0" w:color="BDBDBD"/>
            <w:bottom w:val="single" w:sz="4" w:space="0" w:color="BDBDBD"/>
            <w:right w:val="nil"/>
          </w:tcBorders>
          <w:shd w:val="clear" w:color="auto" w:fill="A6A6A6"/>
          <w:hideMark/>
        </w:tcPr>
        <w:p w14:paraId="63F19082" w14:textId="77777777" w:rsidR="00DF18B4" w:rsidRDefault="00DF18B4" w:rsidP="00DF18B4">
          <w:pPr>
            <w:pStyle w:val="TableParagraph"/>
            <w:spacing w:before="1"/>
            <w:ind w:left="452"/>
            <w:jc w:val="center"/>
            <w:rPr>
              <w:b/>
              <w:sz w:val="16"/>
            </w:rPr>
          </w:pPr>
          <w:r>
            <w:rPr>
              <w:b/>
              <w:spacing w:val="-2"/>
              <w:sz w:val="16"/>
            </w:rPr>
            <w:t>Yürürlük</w:t>
          </w:r>
          <w:r>
            <w:rPr>
              <w:b/>
              <w:spacing w:val="3"/>
              <w:sz w:val="16"/>
            </w:rPr>
            <w:t xml:space="preserve"> </w:t>
          </w:r>
          <w:r>
            <w:rPr>
              <w:b/>
              <w:spacing w:val="-4"/>
              <w:sz w:val="16"/>
            </w:rPr>
            <w:t>Onay</w:t>
          </w:r>
        </w:p>
        <w:p w14:paraId="4541A9F0" w14:textId="77777777" w:rsidR="00DF18B4" w:rsidRDefault="00DF18B4" w:rsidP="00DF18B4">
          <w:pPr>
            <w:pStyle w:val="TableParagraph"/>
            <w:spacing w:before="169" w:line="182" w:lineRule="exact"/>
            <w:ind w:left="433" w:right="-29"/>
            <w:jc w:val="center"/>
            <w:rPr>
              <w:b/>
              <w:sz w:val="16"/>
            </w:rPr>
          </w:pPr>
          <w:r>
            <w:rPr>
              <w:b/>
              <w:spacing w:val="-2"/>
              <w:sz w:val="16"/>
            </w:rPr>
            <w:t>Üniversite</w:t>
          </w:r>
          <w:r>
            <w:rPr>
              <w:b/>
              <w:spacing w:val="4"/>
              <w:sz w:val="16"/>
            </w:rPr>
            <w:t xml:space="preserve"> </w:t>
          </w:r>
          <w:r>
            <w:rPr>
              <w:b/>
              <w:spacing w:val="-2"/>
              <w:sz w:val="16"/>
            </w:rPr>
            <w:t>Kalite</w:t>
          </w:r>
          <w:r>
            <w:rPr>
              <w:b/>
              <w:spacing w:val="7"/>
              <w:sz w:val="16"/>
            </w:rPr>
            <w:t xml:space="preserve"> </w:t>
          </w:r>
          <w:r>
            <w:rPr>
              <w:b/>
              <w:spacing w:val="-2"/>
              <w:sz w:val="16"/>
            </w:rPr>
            <w:t>Komisyonu</w:t>
          </w:r>
        </w:p>
      </w:tc>
    </w:tr>
  </w:tbl>
  <w:p w14:paraId="29CC971E" w14:textId="77777777" w:rsidR="00DF18B4" w:rsidRDefault="00DF18B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4EE86" w14:textId="77777777" w:rsidR="00D84158" w:rsidRDefault="00D841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725C5" w14:textId="77777777" w:rsidR="00D325DD" w:rsidRDefault="00D325DD" w:rsidP="00353E19">
      <w:r>
        <w:separator/>
      </w:r>
    </w:p>
  </w:footnote>
  <w:footnote w:type="continuationSeparator" w:id="0">
    <w:p w14:paraId="11FC271B" w14:textId="77777777" w:rsidR="00D325DD" w:rsidRDefault="00D325DD" w:rsidP="0035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217A2" w14:textId="77777777" w:rsidR="00D84158" w:rsidRDefault="00D841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99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1716"/>
      <w:gridCol w:w="3279"/>
      <w:gridCol w:w="1792"/>
      <w:gridCol w:w="1458"/>
    </w:tblGrid>
    <w:tr w:rsidR="00630377" w14:paraId="23BF8B75" w14:textId="77777777" w:rsidTr="00630377">
      <w:trPr>
        <w:trHeight w:val="699"/>
      </w:trPr>
      <w:tc>
        <w:tcPr>
          <w:tcW w:w="1736" w:type="dxa"/>
          <w:vMerge w:val="restart"/>
        </w:tcPr>
        <w:p w14:paraId="66BBFA1C" w14:textId="77777777" w:rsidR="00630377" w:rsidRDefault="00630377" w:rsidP="00006CAF">
          <w:pPr>
            <w:pStyle w:val="TableParagraph"/>
            <w:ind w:left="-561"/>
            <w:rPr>
              <w:sz w:val="20"/>
            </w:rPr>
          </w:pPr>
        </w:p>
        <w:p w14:paraId="5476EFEB" w14:textId="77777777" w:rsidR="00630377" w:rsidRDefault="00630377" w:rsidP="00E75339">
          <w:pPr>
            <w:pStyle w:val="TableParagraph"/>
            <w:spacing w:before="171"/>
            <w:ind w:left="0"/>
            <w:rPr>
              <w:sz w:val="20"/>
            </w:rPr>
          </w:pPr>
        </w:p>
        <w:p w14:paraId="56D761C4" w14:textId="77777777" w:rsidR="00630377" w:rsidRDefault="00630377" w:rsidP="00E75339">
          <w:pPr>
            <w:pStyle w:val="TableParagraph"/>
            <w:spacing w:before="171"/>
            <w:ind w:left="0"/>
            <w:rPr>
              <w:sz w:val="20"/>
            </w:rPr>
          </w:pPr>
        </w:p>
        <w:p w14:paraId="71DEEBDA" w14:textId="77777777" w:rsidR="00630377" w:rsidRDefault="00630377" w:rsidP="00E75339">
          <w:pPr>
            <w:pStyle w:val="TableParagraph"/>
            <w:ind w:left="242"/>
            <w:rPr>
              <w:sz w:val="20"/>
            </w:rPr>
          </w:pPr>
          <w:r>
            <w:rPr>
              <w:noProof/>
              <w:sz w:val="20"/>
              <w:lang w:eastAsia="tr-TR"/>
            </w:rPr>
            <w:drawing>
              <wp:inline distT="0" distB="0" distL="0" distR="0" wp14:anchorId="1851B6F6" wp14:editId="11E4BD62">
                <wp:extent cx="856378" cy="592074"/>
                <wp:effectExtent l="0" t="0" r="0" b="0"/>
                <wp:docPr id="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56378" cy="592074"/>
                        </a:xfrm>
                        <a:prstGeom prst="rect">
                          <a:avLst/>
                        </a:prstGeom>
                      </pic:spPr>
                    </pic:pic>
                  </a:graphicData>
                </a:graphic>
              </wp:inline>
            </w:drawing>
          </w:r>
        </w:p>
      </w:tc>
      <w:tc>
        <w:tcPr>
          <w:tcW w:w="8245" w:type="dxa"/>
          <w:gridSpan w:val="4"/>
        </w:tcPr>
        <w:p w14:paraId="0EA9CA20" w14:textId="77777777" w:rsidR="00630377" w:rsidRPr="00A343A9" w:rsidRDefault="00630377" w:rsidP="00E75339">
          <w:pPr>
            <w:pStyle w:val="TableParagraph"/>
            <w:spacing w:line="251" w:lineRule="exact"/>
            <w:ind w:left="17" w:right="10"/>
            <w:jc w:val="center"/>
            <w:rPr>
              <w:spacing w:val="-2"/>
              <w:sz w:val="24"/>
              <w:szCs w:val="24"/>
            </w:rPr>
          </w:pPr>
          <w:r w:rsidRPr="00A343A9">
            <w:rPr>
              <w:sz w:val="24"/>
              <w:szCs w:val="24"/>
            </w:rPr>
            <w:t>STRATEJİ</w:t>
          </w:r>
          <w:r w:rsidRPr="00A343A9">
            <w:rPr>
              <w:spacing w:val="-2"/>
              <w:sz w:val="24"/>
              <w:szCs w:val="24"/>
            </w:rPr>
            <w:t xml:space="preserve"> </w:t>
          </w:r>
          <w:r w:rsidRPr="00A343A9">
            <w:rPr>
              <w:sz w:val="24"/>
              <w:szCs w:val="24"/>
            </w:rPr>
            <w:t>GELİŞTİRME</w:t>
          </w:r>
          <w:r w:rsidRPr="00A343A9">
            <w:rPr>
              <w:spacing w:val="-3"/>
              <w:sz w:val="24"/>
              <w:szCs w:val="24"/>
            </w:rPr>
            <w:t xml:space="preserve"> </w:t>
          </w:r>
          <w:r w:rsidRPr="00A343A9">
            <w:rPr>
              <w:sz w:val="24"/>
              <w:szCs w:val="24"/>
            </w:rPr>
            <w:t>DAİRESİ</w:t>
          </w:r>
          <w:r w:rsidRPr="00A343A9">
            <w:rPr>
              <w:spacing w:val="-1"/>
              <w:sz w:val="24"/>
              <w:szCs w:val="24"/>
            </w:rPr>
            <w:t xml:space="preserve"> </w:t>
          </w:r>
          <w:r w:rsidRPr="00A343A9">
            <w:rPr>
              <w:spacing w:val="-2"/>
              <w:sz w:val="24"/>
              <w:szCs w:val="24"/>
            </w:rPr>
            <w:t>BAŞKANLIĞI</w:t>
          </w:r>
        </w:p>
        <w:p w14:paraId="1AF4286D" w14:textId="22BF5EF1" w:rsidR="00630377" w:rsidRPr="00A343A9" w:rsidRDefault="00630377" w:rsidP="00630377">
          <w:pPr>
            <w:pStyle w:val="TableParagraph"/>
            <w:tabs>
              <w:tab w:val="left" w:leader="dot" w:pos="3788"/>
            </w:tabs>
            <w:spacing w:before="34"/>
            <w:jc w:val="center"/>
            <w:rPr>
              <w:spacing w:val="-10"/>
              <w:sz w:val="24"/>
              <w:szCs w:val="24"/>
            </w:rPr>
          </w:pPr>
          <w:r w:rsidRPr="00A343A9">
            <w:rPr>
              <w:sz w:val="24"/>
              <w:szCs w:val="24"/>
            </w:rPr>
            <w:t>MUHASEBE</w:t>
          </w:r>
          <w:r w:rsidRPr="00A343A9">
            <w:rPr>
              <w:spacing w:val="-2"/>
              <w:sz w:val="24"/>
              <w:szCs w:val="24"/>
            </w:rPr>
            <w:t xml:space="preserve"> </w:t>
          </w:r>
          <w:r w:rsidRPr="00A343A9">
            <w:rPr>
              <w:sz w:val="24"/>
              <w:szCs w:val="24"/>
            </w:rPr>
            <w:t>VE KES</w:t>
          </w:r>
          <w:r w:rsidR="00D84158">
            <w:rPr>
              <w:sz w:val="24"/>
              <w:szCs w:val="24"/>
            </w:rPr>
            <w:t>İ</w:t>
          </w:r>
          <w:r w:rsidRPr="00A343A9">
            <w:rPr>
              <w:sz w:val="24"/>
              <w:szCs w:val="24"/>
            </w:rPr>
            <w:t>N</w:t>
          </w:r>
          <w:r w:rsidRPr="00A343A9">
            <w:rPr>
              <w:spacing w:val="-1"/>
              <w:sz w:val="24"/>
              <w:szCs w:val="24"/>
            </w:rPr>
            <w:t xml:space="preserve"> </w:t>
          </w:r>
          <w:r w:rsidRPr="00A343A9">
            <w:rPr>
              <w:sz w:val="24"/>
              <w:szCs w:val="24"/>
            </w:rPr>
            <w:t>HESAP B</w:t>
          </w:r>
          <w:r w:rsidR="00D84158">
            <w:rPr>
              <w:sz w:val="24"/>
              <w:szCs w:val="24"/>
            </w:rPr>
            <w:t>İ</w:t>
          </w:r>
          <w:r w:rsidRPr="00A343A9">
            <w:rPr>
              <w:sz w:val="24"/>
              <w:szCs w:val="24"/>
            </w:rPr>
            <w:t>R</w:t>
          </w:r>
          <w:r w:rsidR="00D84158">
            <w:rPr>
              <w:sz w:val="24"/>
              <w:szCs w:val="24"/>
            </w:rPr>
            <w:t>İ</w:t>
          </w:r>
          <w:r w:rsidRPr="00A343A9">
            <w:rPr>
              <w:sz w:val="24"/>
              <w:szCs w:val="24"/>
            </w:rPr>
            <w:t>M</w:t>
          </w:r>
          <w:r w:rsidR="00D84158">
            <w:rPr>
              <w:sz w:val="24"/>
              <w:szCs w:val="24"/>
            </w:rPr>
            <w:t>İ</w:t>
          </w:r>
          <w:r w:rsidRPr="00A343A9">
            <w:rPr>
              <w:spacing w:val="-10"/>
              <w:sz w:val="24"/>
              <w:szCs w:val="24"/>
            </w:rPr>
            <w:t xml:space="preserve"> ŞUBE MÜDÜRÜ GÖREV</w:t>
          </w:r>
          <w:r w:rsidRPr="00A343A9">
            <w:rPr>
              <w:spacing w:val="-9"/>
              <w:sz w:val="24"/>
              <w:szCs w:val="24"/>
            </w:rPr>
            <w:t xml:space="preserve"> </w:t>
          </w:r>
          <w:r w:rsidRPr="00A343A9">
            <w:rPr>
              <w:spacing w:val="-2"/>
              <w:sz w:val="24"/>
              <w:szCs w:val="24"/>
            </w:rPr>
            <w:t>TANIMI</w:t>
          </w:r>
        </w:p>
      </w:tc>
    </w:tr>
    <w:tr w:rsidR="00E75339" w14:paraId="24778B4D" w14:textId="77777777" w:rsidTr="00630377">
      <w:trPr>
        <w:trHeight w:val="319"/>
      </w:trPr>
      <w:tc>
        <w:tcPr>
          <w:tcW w:w="1736" w:type="dxa"/>
          <w:vMerge/>
          <w:tcBorders>
            <w:top w:val="nil"/>
          </w:tcBorders>
        </w:tcPr>
        <w:p w14:paraId="65D94B88" w14:textId="77777777" w:rsidR="00E64818" w:rsidRDefault="00E64818" w:rsidP="00E75339">
          <w:pPr>
            <w:rPr>
              <w:sz w:val="2"/>
              <w:szCs w:val="2"/>
            </w:rPr>
          </w:pPr>
        </w:p>
      </w:tc>
      <w:tc>
        <w:tcPr>
          <w:tcW w:w="1716" w:type="dxa"/>
        </w:tcPr>
        <w:p w14:paraId="5C339D9C" w14:textId="77777777" w:rsidR="00E64818" w:rsidRPr="00A343A9" w:rsidRDefault="005B6762" w:rsidP="00E75339">
          <w:pPr>
            <w:pStyle w:val="TableParagraph"/>
            <w:spacing w:before="49"/>
            <w:rPr>
              <w:sz w:val="24"/>
              <w:szCs w:val="24"/>
            </w:rPr>
          </w:pPr>
          <w:r w:rsidRPr="00A343A9">
            <w:rPr>
              <w:sz w:val="24"/>
              <w:szCs w:val="24"/>
            </w:rPr>
            <w:t>Doküman</w:t>
          </w:r>
          <w:r w:rsidRPr="00A343A9">
            <w:rPr>
              <w:spacing w:val="-8"/>
              <w:sz w:val="24"/>
              <w:szCs w:val="24"/>
            </w:rPr>
            <w:t xml:space="preserve"> </w:t>
          </w:r>
          <w:r w:rsidRPr="00A343A9">
            <w:rPr>
              <w:spacing w:val="-5"/>
              <w:sz w:val="24"/>
              <w:szCs w:val="24"/>
            </w:rPr>
            <w:t>No.</w:t>
          </w:r>
        </w:p>
      </w:tc>
      <w:tc>
        <w:tcPr>
          <w:tcW w:w="3279" w:type="dxa"/>
        </w:tcPr>
        <w:p w14:paraId="43325784" w14:textId="29B1E3BC" w:rsidR="00E64818" w:rsidRPr="00A343A9" w:rsidRDefault="005838C2" w:rsidP="00A343A9">
          <w:pPr>
            <w:pStyle w:val="TableParagraph"/>
            <w:ind w:left="0"/>
            <w:rPr>
              <w:sz w:val="24"/>
              <w:szCs w:val="24"/>
            </w:rPr>
          </w:pPr>
          <w:r w:rsidRPr="00A343A9">
            <w:rPr>
              <w:sz w:val="24"/>
              <w:szCs w:val="24"/>
            </w:rPr>
            <w:t>GRT-</w:t>
          </w:r>
          <w:r w:rsidR="00A001C1">
            <w:rPr>
              <w:sz w:val="24"/>
              <w:szCs w:val="24"/>
            </w:rPr>
            <w:t>09</w:t>
          </w:r>
          <w:r w:rsidR="008F4186">
            <w:rPr>
              <w:sz w:val="24"/>
              <w:szCs w:val="24"/>
            </w:rPr>
            <w:t>6</w:t>
          </w:r>
        </w:p>
      </w:tc>
      <w:tc>
        <w:tcPr>
          <w:tcW w:w="1792" w:type="dxa"/>
        </w:tcPr>
        <w:p w14:paraId="7D5447BA" w14:textId="77777777" w:rsidR="00E64818" w:rsidRPr="00A343A9" w:rsidRDefault="005B6762" w:rsidP="00E75339">
          <w:pPr>
            <w:pStyle w:val="TableParagraph"/>
            <w:spacing w:before="49"/>
            <w:ind w:left="105"/>
            <w:rPr>
              <w:sz w:val="24"/>
              <w:szCs w:val="24"/>
            </w:rPr>
          </w:pPr>
          <w:r w:rsidRPr="00A343A9">
            <w:rPr>
              <w:sz w:val="24"/>
              <w:szCs w:val="24"/>
            </w:rPr>
            <w:t>Revizyon</w:t>
          </w:r>
          <w:r w:rsidRPr="00A343A9">
            <w:rPr>
              <w:spacing w:val="-6"/>
              <w:sz w:val="24"/>
              <w:szCs w:val="24"/>
            </w:rPr>
            <w:t xml:space="preserve"> </w:t>
          </w:r>
          <w:r w:rsidRPr="00A343A9">
            <w:rPr>
              <w:spacing w:val="-2"/>
              <w:sz w:val="24"/>
              <w:szCs w:val="24"/>
            </w:rPr>
            <w:t>Tarihi</w:t>
          </w:r>
        </w:p>
      </w:tc>
      <w:tc>
        <w:tcPr>
          <w:tcW w:w="1458" w:type="dxa"/>
        </w:tcPr>
        <w:p w14:paraId="2550B68A" w14:textId="77777777" w:rsidR="00E64818" w:rsidRPr="00A343A9" w:rsidRDefault="005B6762" w:rsidP="00E75339">
          <w:pPr>
            <w:pStyle w:val="TableParagraph"/>
            <w:spacing w:line="249" w:lineRule="exact"/>
            <w:ind w:left="105"/>
            <w:rPr>
              <w:sz w:val="24"/>
              <w:szCs w:val="24"/>
            </w:rPr>
          </w:pPr>
          <w:r w:rsidRPr="00A343A9">
            <w:rPr>
              <w:spacing w:val="-10"/>
              <w:sz w:val="24"/>
              <w:szCs w:val="24"/>
            </w:rPr>
            <w:t>-</w:t>
          </w:r>
        </w:p>
      </w:tc>
    </w:tr>
    <w:tr w:rsidR="00E75339" w14:paraId="6FDE5693" w14:textId="77777777" w:rsidTr="00630377">
      <w:trPr>
        <w:trHeight w:val="307"/>
      </w:trPr>
      <w:tc>
        <w:tcPr>
          <w:tcW w:w="1736" w:type="dxa"/>
          <w:vMerge/>
          <w:tcBorders>
            <w:top w:val="nil"/>
          </w:tcBorders>
        </w:tcPr>
        <w:p w14:paraId="1927C12C" w14:textId="77777777" w:rsidR="00E64818" w:rsidRDefault="00E64818" w:rsidP="00E75339">
          <w:pPr>
            <w:rPr>
              <w:sz w:val="2"/>
              <w:szCs w:val="2"/>
            </w:rPr>
          </w:pPr>
        </w:p>
      </w:tc>
      <w:tc>
        <w:tcPr>
          <w:tcW w:w="1716" w:type="dxa"/>
        </w:tcPr>
        <w:p w14:paraId="252A714E" w14:textId="77777777" w:rsidR="00E64818" w:rsidRPr="00A343A9" w:rsidRDefault="005B6762" w:rsidP="00E75339">
          <w:pPr>
            <w:pStyle w:val="TableParagraph"/>
            <w:spacing w:before="39"/>
            <w:rPr>
              <w:sz w:val="24"/>
              <w:szCs w:val="24"/>
            </w:rPr>
          </w:pPr>
          <w:r w:rsidRPr="00A343A9">
            <w:rPr>
              <w:sz w:val="24"/>
              <w:szCs w:val="24"/>
            </w:rPr>
            <w:t>İlk</w:t>
          </w:r>
          <w:r w:rsidRPr="00A343A9">
            <w:rPr>
              <w:spacing w:val="-8"/>
              <w:sz w:val="24"/>
              <w:szCs w:val="24"/>
            </w:rPr>
            <w:t xml:space="preserve"> </w:t>
          </w:r>
          <w:r w:rsidRPr="00A343A9">
            <w:rPr>
              <w:sz w:val="24"/>
              <w:szCs w:val="24"/>
            </w:rPr>
            <w:t>Yayın</w:t>
          </w:r>
          <w:r w:rsidRPr="00A343A9">
            <w:rPr>
              <w:spacing w:val="-6"/>
              <w:sz w:val="24"/>
              <w:szCs w:val="24"/>
            </w:rPr>
            <w:t xml:space="preserve"> </w:t>
          </w:r>
          <w:r w:rsidRPr="00A343A9">
            <w:rPr>
              <w:spacing w:val="-2"/>
              <w:sz w:val="24"/>
              <w:szCs w:val="24"/>
            </w:rPr>
            <w:t>Tarihi</w:t>
          </w:r>
        </w:p>
      </w:tc>
      <w:tc>
        <w:tcPr>
          <w:tcW w:w="3279" w:type="dxa"/>
        </w:tcPr>
        <w:p w14:paraId="68497947" w14:textId="77777777" w:rsidR="00E64818" w:rsidRPr="00A343A9" w:rsidRDefault="00E64818" w:rsidP="00E75339">
          <w:pPr>
            <w:pStyle w:val="TableParagraph"/>
            <w:ind w:left="0"/>
            <w:rPr>
              <w:sz w:val="24"/>
              <w:szCs w:val="24"/>
            </w:rPr>
          </w:pPr>
        </w:p>
      </w:tc>
      <w:tc>
        <w:tcPr>
          <w:tcW w:w="1792" w:type="dxa"/>
        </w:tcPr>
        <w:p w14:paraId="65BE7E9E" w14:textId="77777777" w:rsidR="00E64818" w:rsidRPr="00A343A9" w:rsidRDefault="005B6762" w:rsidP="00E75339">
          <w:pPr>
            <w:pStyle w:val="TableParagraph"/>
            <w:spacing w:before="39"/>
            <w:ind w:left="105"/>
            <w:rPr>
              <w:sz w:val="24"/>
              <w:szCs w:val="24"/>
            </w:rPr>
          </w:pPr>
          <w:r w:rsidRPr="00A343A9">
            <w:rPr>
              <w:sz w:val="24"/>
              <w:szCs w:val="24"/>
            </w:rPr>
            <w:t>Revizyon</w:t>
          </w:r>
          <w:r w:rsidRPr="00A343A9">
            <w:rPr>
              <w:spacing w:val="-6"/>
              <w:sz w:val="24"/>
              <w:szCs w:val="24"/>
            </w:rPr>
            <w:t xml:space="preserve"> </w:t>
          </w:r>
          <w:r w:rsidRPr="00A343A9">
            <w:rPr>
              <w:spacing w:val="-5"/>
              <w:sz w:val="24"/>
              <w:szCs w:val="24"/>
            </w:rPr>
            <w:t>No.</w:t>
          </w:r>
        </w:p>
      </w:tc>
      <w:tc>
        <w:tcPr>
          <w:tcW w:w="1458" w:type="dxa"/>
        </w:tcPr>
        <w:p w14:paraId="580C6DD5" w14:textId="77777777" w:rsidR="00E64818" w:rsidRPr="00A343A9" w:rsidRDefault="005B6762" w:rsidP="00E75339">
          <w:pPr>
            <w:pStyle w:val="TableParagraph"/>
            <w:spacing w:before="39"/>
            <w:ind w:left="105"/>
            <w:rPr>
              <w:sz w:val="24"/>
              <w:szCs w:val="24"/>
            </w:rPr>
          </w:pPr>
          <w:r w:rsidRPr="00A343A9">
            <w:rPr>
              <w:spacing w:val="-10"/>
              <w:sz w:val="24"/>
              <w:szCs w:val="24"/>
            </w:rPr>
            <w:t>-</w:t>
          </w:r>
        </w:p>
      </w:tc>
    </w:tr>
    <w:tr w:rsidR="00E75339" w14:paraId="24BBA665" w14:textId="77777777" w:rsidTr="00630377">
      <w:trPr>
        <w:trHeight w:val="307"/>
      </w:trPr>
      <w:tc>
        <w:tcPr>
          <w:tcW w:w="1736" w:type="dxa"/>
          <w:vMerge/>
          <w:tcBorders>
            <w:top w:val="nil"/>
          </w:tcBorders>
        </w:tcPr>
        <w:p w14:paraId="3FAC2935" w14:textId="77777777" w:rsidR="00E64818" w:rsidRDefault="00E64818" w:rsidP="00E75339">
          <w:pPr>
            <w:rPr>
              <w:sz w:val="2"/>
              <w:szCs w:val="2"/>
            </w:rPr>
          </w:pPr>
        </w:p>
      </w:tc>
      <w:tc>
        <w:tcPr>
          <w:tcW w:w="4995" w:type="dxa"/>
          <w:gridSpan w:val="2"/>
        </w:tcPr>
        <w:p w14:paraId="4AB5ADFF" w14:textId="77777777" w:rsidR="00E64818" w:rsidRPr="00A343A9" w:rsidRDefault="00E64818" w:rsidP="00E75339">
          <w:pPr>
            <w:pStyle w:val="TableParagraph"/>
            <w:ind w:left="0"/>
            <w:rPr>
              <w:sz w:val="24"/>
              <w:szCs w:val="24"/>
            </w:rPr>
          </w:pPr>
        </w:p>
      </w:tc>
      <w:tc>
        <w:tcPr>
          <w:tcW w:w="1792" w:type="dxa"/>
        </w:tcPr>
        <w:p w14:paraId="36E0DE03" w14:textId="77777777" w:rsidR="00E64818" w:rsidRPr="00A343A9" w:rsidRDefault="005B6762" w:rsidP="00E75339">
          <w:pPr>
            <w:pStyle w:val="TableParagraph"/>
            <w:spacing w:before="39"/>
            <w:ind w:left="105"/>
            <w:rPr>
              <w:sz w:val="24"/>
              <w:szCs w:val="24"/>
            </w:rPr>
          </w:pPr>
          <w:r w:rsidRPr="00A343A9">
            <w:rPr>
              <w:sz w:val="24"/>
              <w:szCs w:val="24"/>
            </w:rPr>
            <w:t>Sayfa</w:t>
          </w:r>
          <w:r w:rsidRPr="00A343A9">
            <w:rPr>
              <w:spacing w:val="1"/>
              <w:sz w:val="24"/>
              <w:szCs w:val="24"/>
            </w:rPr>
            <w:t xml:space="preserve"> </w:t>
          </w:r>
          <w:r w:rsidRPr="00A343A9">
            <w:rPr>
              <w:spacing w:val="-5"/>
              <w:sz w:val="24"/>
              <w:szCs w:val="24"/>
            </w:rPr>
            <w:t>No.</w:t>
          </w:r>
        </w:p>
      </w:tc>
      <w:tc>
        <w:tcPr>
          <w:tcW w:w="1458" w:type="dxa"/>
        </w:tcPr>
        <w:p w14:paraId="6BB1F2C7" w14:textId="77777777" w:rsidR="00E64818" w:rsidRPr="00A343A9" w:rsidRDefault="00E97726" w:rsidP="00E75339">
          <w:pPr>
            <w:pStyle w:val="TableParagraph"/>
            <w:ind w:left="0"/>
            <w:rPr>
              <w:sz w:val="24"/>
              <w:szCs w:val="24"/>
            </w:rPr>
          </w:pPr>
          <w:r w:rsidRPr="00A343A9">
            <w:rPr>
              <w:sz w:val="24"/>
              <w:szCs w:val="24"/>
            </w:rPr>
            <w:t>1</w:t>
          </w:r>
        </w:p>
      </w:tc>
    </w:tr>
  </w:tbl>
  <w:p w14:paraId="4DEB2BF6" w14:textId="77777777" w:rsidR="00E64818" w:rsidRDefault="00E6481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A29F8" w14:textId="77777777" w:rsidR="00D84158" w:rsidRDefault="00D841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B7311"/>
    <w:multiLevelType w:val="hybridMultilevel"/>
    <w:tmpl w:val="B9EE85F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E711FC"/>
    <w:multiLevelType w:val="hybridMultilevel"/>
    <w:tmpl w:val="35B6E9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B55BFD"/>
    <w:multiLevelType w:val="hybridMultilevel"/>
    <w:tmpl w:val="310C2234"/>
    <w:lvl w:ilvl="0" w:tplc="858CE2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197CD9"/>
    <w:multiLevelType w:val="hybridMultilevel"/>
    <w:tmpl w:val="A7A63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391517A"/>
    <w:multiLevelType w:val="hybridMultilevel"/>
    <w:tmpl w:val="21CA8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5F40C5"/>
    <w:multiLevelType w:val="hybridMultilevel"/>
    <w:tmpl w:val="0F185D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3E47CC"/>
    <w:multiLevelType w:val="hybridMultilevel"/>
    <w:tmpl w:val="5C94E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D72BE3"/>
    <w:multiLevelType w:val="hybridMultilevel"/>
    <w:tmpl w:val="7BD2AC1E"/>
    <w:lvl w:ilvl="0" w:tplc="6A8256F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2585648">
    <w:abstractNumId w:val="0"/>
  </w:num>
  <w:num w:numId="2" w16cid:durableId="1144933302">
    <w:abstractNumId w:val="1"/>
  </w:num>
  <w:num w:numId="3" w16cid:durableId="1296327347">
    <w:abstractNumId w:val="5"/>
  </w:num>
  <w:num w:numId="4" w16cid:durableId="482620382">
    <w:abstractNumId w:val="4"/>
  </w:num>
  <w:num w:numId="5" w16cid:durableId="35931077">
    <w:abstractNumId w:val="6"/>
  </w:num>
  <w:num w:numId="6" w16cid:durableId="1345741105">
    <w:abstractNumId w:val="3"/>
  </w:num>
  <w:num w:numId="7" w16cid:durableId="1885871266">
    <w:abstractNumId w:val="7"/>
  </w:num>
  <w:num w:numId="8" w16cid:durableId="289827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A9"/>
    <w:rsid w:val="00004B2E"/>
    <w:rsid w:val="00006CAF"/>
    <w:rsid w:val="001E41A3"/>
    <w:rsid w:val="00353E19"/>
    <w:rsid w:val="00367A97"/>
    <w:rsid w:val="003A3E6E"/>
    <w:rsid w:val="003D798A"/>
    <w:rsid w:val="00503A8F"/>
    <w:rsid w:val="0055189E"/>
    <w:rsid w:val="00557459"/>
    <w:rsid w:val="005838C2"/>
    <w:rsid w:val="005B6762"/>
    <w:rsid w:val="005D1441"/>
    <w:rsid w:val="00630377"/>
    <w:rsid w:val="006942B6"/>
    <w:rsid w:val="008F4186"/>
    <w:rsid w:val="00964B3F"/>
    <w:rsid w:val="00991D64"/>
    <w:rsid w:val="00A001C1"/>
    <w:rsid w:val="00A02378"/>
    <w:rsid w:val="00A343A9"/>
    <w:rsid w:val="00A60546"/>
    <w:rsid w:val="00A83EDC"/>
    <w:rsid w:val="00B1708E"/>
    <w:rsid w:val="00BB253C"/>
    <w:rsid w:val="00BB5449"/>
    <w:rsid w:val="00C27E1A"/>
    <w:rsid w:val="00C425CC"/>
    <w:rsid w:val="00C431D4"/>
    <w:rsid w:val="00CA5577"/>
    <w:rsid w:val="00CD03A9"/>
    <w:rsid w:val="00CF31D2"/>
    <w:rsid w:val="00D325DD"/>
    <w:rsid w:val="00D45DBE"/>
    <w:rsid w:val="00D84158"/>
    <w:rsid w:val="00D97D5A"/>
    <w:rsid w:val="00DE68B7"/>
    <w:rsid w:val="00DF18B4"/>
    <w:rsid w:val="00E64818"/>
    <w:rsid w:val="00E97726"/>
    <w:rsid w:val="00F62355"/>
    <w:rsid w:val="00FA2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8B41"/>
  <w15:chartTrackingRefBased/>
  <w15:docId w15:val="{1A9D73B3-C4D4-4E2B-A31E-792B841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3E19"/>
    <w:pPr>
      <w:ind w:left="681" w:hanging="361"/>
    </w:pPr>
    <w:rPr>
      <w:sz w:val="24"/>
      <w:szCs w:val="24"/>
    </w:rPr>
  </w:style>
  <w:style w:type="character" w:customStyle="1" w:styleId="GvdeMetniChar">
    <w:name w:val="Gövde Metni Char"/>
    <w:basedOn w:val="VarsaylanParagrafYazTipi"/>
    <w:link w:val="GvdeMetni"/>
    <w:uiPriority w:val="1"/>
    <w:rsid w:val="00353E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3E19"/>
    <w:pPr>
      <w:spacing w:line="255" w:lineRule="exact"/>
      <w:ind w:left="107"/>
    </w:pPr>
  </w:style>
  <w:style w:type="paragraph" w:styleId="stBilgi">
    <w:name w:val="header"/>
    <w:basedOn w:val="Normal"/>
    <w:link w:val="stBilgiChar"/>
    <w:uiPriority w:val="99"/>
    <w:unhideWhenUsed/>
    <w:rsid w:val="00353E19"/>
    <w:pPr>
      <w:tabs>
        <w:tab w:val="center" w:pos="4536"/>
        <w:tab w:val="right" w:pos="9072"/>
      </w:tabs>
    </w:pPr>
  </w:style>
  <w:style w:type="character" w:customStyle="1" w:styleId="stBilgiChar">
    <w:name w:val="Üst Bilgi Char"/>
    <w:basedOn w:val="VarsaylanParagrafYazTipi"/>
    <w:link w:val="stBilgi"/>
    <w:uiPriority w:val="99"/>
    <w:rsid w:val="00353E19"/>
    <w:rPr>
      <w:rFonts w:ascii="Times New Roman" w:eastAsia="Times New Roman" w:hAnsi="Times New Roman" w:cs="Times New Roman"/>
    </w:rPr>
  </w:style>
  <w:style w:type="paragraph" w:styleId="AralkYok">
    <w:name w:val="No Spacing"/>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paragraph" w:styleId="AltBilgi">
    <w:name w:val="footer"/>
    <w:basedOn w:val="Normal"/>
    <w:link w:val="AltBilgiChar"/>
    <w:uiPriority w:val="99"/>
    <w:unhideWhenUsed/>
    <w:rsid w:val="00353E19"/>
    <w:pPr>
      <w:tabs>
        <w:tab w:val="center" w:pos="4536"/>
        <w:tab w:val="right" w:pos="9072"/>
      </w:tabs>
    </w:pPr>
  </w:style>
  <w:style w:type="character" w:customStyle="1" w:styleId="AltBilgiChar">
    <w:name w:val="Alt Bilgi Char"/>
    <w:basedOn w:val="VarsaylanParagrafYazTipi"/>
    <w:link w:val="AltBilgi"/>
    <w:uiPriority w:val="99"/>
    <w:rsid w:val="00353E19"/>
    <w:rPr>
      <w:rFonts w:ascii="Times New Roman" w:eastAsia="Times New Roman" w:hAnsi="Times New Roman" w:cs="Times New Roman"/>
    </w:rPr>
  </w:style>
  <w:style w:type="table" w:styleId="TabloKlavuzu">
    <w:name w:val="Table Grid"/>
    <w:basedOn w:val="NormalTablo"/>
    <w:uiPriority w:val="39"/>
    <w:rsid w:val="0035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6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dc:creator>
  <cp:keywords/>
  <dc:description/>
  <cp:lastModifiedBy>ersin güney</cp:lastModifiedBy>
  <cp:revision>27</cp:revision>
  <dcterms:created xsi:type="dcterms:W3CDTF">2024-01-24T12:29:00Z</dcterms:created>
  <dcterms:modified xsi:type="dcterms:W3CDTF">2024-03-29T12:13:00Z</dcterms:modified>
</cp:coreProperties>
</file>