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A08F88" w14:textId="77777777" w:rsidR="00BA1325" w:rsidRDefault="00BA1325" w:rsidP="00BA1325">
      <w:pPr>
        <w:spacing w:line="360" w:lineRule="auto"/>
        <w:jc w:val="both"/>
        <w:rPr>
          <w:rFonts w:ascii="Times New Roman" w:hAnsi="Times New Roman"/>
          <w:b/>
          <w:sz w:val="24"/>
          <w:szCs w:val="24"/>
        </w:rPr>
      </w:pPr>
      <w:r>
        <w:rPr>
          <w:rFonts w:ascii="Times New Roman" w:hAnsi="Times New Roman"/>
          <w:b/>
          <w:sz w:val="24"/>
          <w:szCs w:val="24"/>
        </w:rPr>
        <w:t>EK 1</w:t>
      </w:r>
      <w:bookmarkStart w:id="0" w:name="_GoBack"/>
      <w:bookmarkEnd w:id="0"/>
    </w:p>
    <w:p w14:paraId="2FAF307F" w14:textId="77777777" w:rsidR="00BA1325" w:rsidRDefault="00BA1325" w:rsidP="00BA1325">
      <w:pPr>
        <w:spacing w:line="360" w:lineRule="auto"/>
        <w:jc w:val="both"/>
        <w:rPr>
          <w:rFonts w:ascii="Times New Roman" w:hAnsi="Times New Roman"/>
          <w:b/>
          <w:sz w:val="24"/>
          <w:szCs w:val="24"/>
        </w:rPr>
      </w:pPr>
      <w:r>
        <w:rPr>
          <w:rFonts w:ascii="Times New Roman" w:hAnsi="Times New Roman"/>
          <w:b/>
          <w:sz w:val="24"/>
          <w:szCs w:val="24"/>
        </w:rPr>
        <w:t>İSTE-BTM GÜVENLİK KURALLARI</w:t>
      </w:r>
    </w:p>
    <w:p w14:paraId="6EE434AD" w14:textId="77777777" w:rsidR="00BA1325" w:rsidRDefault="00BA1325" w:rsidP="00BA1325">
      <w:pPr>
        <w:pStyle w:val="ListeParagraf"/>
        <w:widowControl/>
        <w:numPr>
          <w:ilvl w:val="0"/>
          <w:numId w:val="3"/>
        </w:numPr>
        <w:autoSpaceDE/>
        <w:autoSpaceDN/>
        <w:spacing w:after="200" w:line="360" w:lineRule="auto"/>
        <w:contextualSpacing/>
        <w:jc w:val="both"/>
        <w:rPr>
          <w:rFonts w:ascii="Times New Roman" w:hAnsi="Times New Roman"/>
          <w:sz w:val="24"/>
          <w:szCs w:val="24"/>
        </w:rPr>
      </w:pPr>
      <w:r>
        <w:rPr>
          <w:rFonts w:ascii="Times New Roman" w:hAnsi="Times New Roman"/>
          <w:sz w:val="24"/>
          <w:szCs w:val="24"/>
        </w:rPr>
        <w:t>Laboratuvar kapıları güvenlik açısından her zaman kapalı tutulmalıdır.</w:t>
      </w:r>
    </w:p>
    <w:p w14:paraId="43C5C80F" w14:textId="77777777" w:rsidR="00BA1325" w:rsidRDefault="00BA1325" w:rsidP="00BA1325">
      <w:pPr>
        <w:pStyle w:val="ListeParagraf"/>
        <w:widowControl/>
        <w:numPr>
          <w:ilvl w:val="0"/>
          <w:numId w:val="3"/>
        </w:numPr>
        <w:autoSpaceDE/>
        <w:autoSpaceDN/>
        <w:spacing w:after="200" w:line="360" w:lineRule="auto"/>
        <w:contextualSpacing/>
        <w:jc w:val="both"/>
        <w:rPr>
          <w:rFonts w:ascii="Times New Roman" w:hAnsi="Times New Roman"/>
          <w:sz w:val="24"/>
          <w:szCs w:val="24"/>
        </w:rPr>
      </w:pPr>
      <w:r>
        <w:rPr>
          <w:rFonts w:ascii="Times New Roman" w:hAnsi="Times New Roman"/>
          <w:sz w:val="24"/>
          <w:szCs w:val="24"/>
        </w:rPr>
        <w:t xml:space="preserve">Laboratuvarların giriş </w:t>
      </w:r>
      <w:r>
        <w:rPr>
          <w:rFonts w:ascii="Times New Roman" w:hAnsi="Times New Roman"/>
          <w:sz w:val="24"/>
          <w:szCs w:val="24"/>
        </w:rPr>
        <w:softHyphen/>
        <w:t xml:space="preserve"> çıkışı denetlenmeli ve analiz yapılan bölümlere çalışanlar (izni olmayanlar) dışında kişilerin girmeleri engellenmelidir.</w:t>
      </w:r>
    </w:p>
    <w:p w14:paraId="1598C0FE" w14:textId="77777777" w:rsidR="00BA1325" w:rsidRDefault="00BA1325" w:rsidP="00BA1325">
      <w:pPr>
        <w:pStyle w:val="ListeParagraf"/>
        <w:widowControl/>
        <w:numPr>
          <w:ilvl w:val="0"/>
          <w:numId w:val="3"/>
        </w:numPr>
        <w:autoSpaceDE/>
        <w:autoSpaceDN/>
        <w:spacing w:after="200" w:line="360" w:lineRule="auto"/>
        <w:contextualSpacing/>
        <w:jc w:val="both"/>
        <w:rPr>
          <w:rFonts w:ascii="Times New Roman" w:hAnsi="Times New Roman"/>
          <w:sz w:val="24"/>
          <w:szCs w:val="24"/>
        </w:rPr>
      </w:pPr>
      <w:r>
        <w:rPr>
          <w:rFonts w:ascii="Times New Roman" w:hAnsi="Times New Roman"/>
          <w:sz w:val="24"/>
          <w:szCs w:val="24"/>
        </w:rPr>
        <w:t>Laboratuvara çocuk veya evcil hayvan getirilmemelidir.</w:t>
      </w:r>
    </w:p>
    <w:p w14:paraId="20308613" w14:textId="77777777" w:rsidR="00BA1325" w:rsidRDefault="00BA1325" w:rsidP="00BA1325">
      <w:pPr>
        <w:pStyle w:val="ListeParagraf"/>
        <w:widowControl/>
        <w:numPr>
          <w:ilvl w:val="0"/>
          <w:numId w:val="3"/>
        </w:numPr>
        <w:autoSpaceDE/>
        <w:autoSpaceDN/>
        <w:spacing w:after="200" w:line="360" w:lineRule="auto"/>
        <w:contextualSpacing/>
        <w:jc w:val="both"/>
        <w:rPr>
          <w:rFonts w:ascii="Times New Roman" w:hAnsi="Times New Roman"/>
          <w:sz w:val="24"/>
          <w:szCs w:val="24"/>
        </w:rPr>
      </w:pPr>
      <w:r>
        <w:rPr>
          <w:rFonts w:ascii="Times New Roman" w:hAnsi="Times New Roman"/>
          <w:sz w:val="24"/>
          <w:szCs w:val="24"/>
        </w:rPr>
        <w:t xml:space="preserve">Laboratuvarda yemek, içmek, </w:t>
      </w:r>
      <w:r>
        <w:rPr>
          <w:rFonts w:ascii="Times New Roman" w:hAnsi="Times New Roman"/>
          <w:sz w:val="24"/>
          <w:szCs w:val="24"/>
          <w:u w:val="single"/>
        </w:rPr>
        <w:t>sigara</w:t>
      </w:r>
      <w:r>
        <w:rPr>
          <w:rFonts w:ascii="Times New Roman" w:hAnsi="Times New Roman"/>
          <w:bCs/>
          <w:sz w:val="24"/>
          <w:szCs w:val="24"/>
          <w:u w:val="single"/>
        </w:rPr>
        <w:t xml:space="preserve"> içilmesi</w:t>
      </w:r>
      <w:r>
        <w:rPr>
          <w:rFonts w:ascii="Times New Roman" w:hAnsi="Times New Roman"/>
          <w:sz w:val="24"/>
          <w:szCs w:val="24"/>
        </w:rPr>
        <w:t xml:space="preserve"> ve laboratuvar malzemesini bu amaçla kullanılması tehlikeli ve yasaktır.</w:t>
      </w:r>
    </w:p>
    <w:p w14:paraId="00944A6B" w14:textId="77777777" w:rsidR="00BA1325" w:rsidRDefault="00BA1325" w:rsidP="00BA1325">
      <w:pPr>
        <w:pStyle w:val="ListeParagraf"/>
        <w:widowControl/>
        <w:numPr>
          <w:ilvl w:val="0"/>
          <w:numId w:val="3"/>
        </w:numPr>
        <w:autoSpaceDE/>
        <w:autoSpaceDN/>
        <w:spacing w:after="200" w:line="360" w:lineRule="auto"/>
        <w:contextualSpacing/>
        <w:jc w:val="both"/>
        <w:rPr>
          <w:rFonts w:ascii="Times New Roman" w:hAnsi="Times New Roman"/>
          <w:sz w:val="24"/>
          <w:szCs w:val="24"/>
        </w:rPr>
      </w:pPr>
      <w:r>
        <w:rPr>
          <w:rFonts w:ascii="Times New Roman" w:hAnsi="Times New Roman"/>
          <w:sz w:val="24"/>
          <w:szCs w:val="24"/>
        </w:rPr>
        <w:t xml:space="preserve">Laboratuvara çamurlu veya tozlu ayakkabı ile girilmemeli, mümkünse ayakkabılar temizlenmeli, dışarıda bırakılmalı ya da galoş giyilmelidir. </w:t>
      </w:r>
    </w:p>
    <w:p w14:paraId="53F7913C" w14:textId="77777777" w:rsidR="00BA1325" w:rsidRDefault="00BA1325" w:rsidP="00BA1325">
      <w:pPr>
        <w:pStyle w:val="ListeParagraf"/>
        <w:widowControl/>
        <w:numPr>
          <w:ilvl w:val="0"/>
          <w:numId w:val="3"/>
        </w:numPr>
        <w:autoSpaceDE/>
        <w:autoSpaceDN/>
        <w:spacing w:after="200" w:line="360" w:lineRule="auto"/>
        <w:contextualSpacing/>
        <w:jc w:val="both"/>
        <w:rPr>
          <w:rFonts w:ascii="Times New Roman" w:hAnsi="Times New Roman"/>
          <w:sz w:val="24"/>
          <w:szCs w:val="24"/>
        </w:rPr>
      </w:pPr>
      <w:r>
        <w:rPr>
          <w:rFonts w:ascii="Times New Roman" w:hAnsi="Times New Roman"/>
          <w:sz w:val="24"/>
          <w:szCs w:val="24"/>
        </w:rPr>
        <w:t>Palto, ceket, çanta vb. kişisel eşyalar laboratuvar dışında muhafaza edilmelidir.</w:t>
      </w:r>
    </w:p>
    <w:p w14:paraId="5B8B84A3" w14:textId="77777777" w:rsidR="00BA1325" w:rsidRDefault="00BA1325" w:rsidP="00BA1325">
      <w:pPr>
        <w:pStyle w:val="ListeParagraf"/>
        <w:widowControl/>
        <w:numPr>
          <w:ilvl w:val="0"/>
          <w:numId w:val="3"/>
        </w:numPr>
        <w:autoSpaceDE/>
        <w:autoSpaceDN/>
        <w:spacing w:after="200" w:line="360" w:lineRule="auto"/>
        <w:contextualSpacing/>
        <w:jc w:val="both"/>
        <w:rPr>
          <w:rFonts w:ascii="Times New Roman" w:hAnsi="Times New Roman"/>
          <w:sz w:val="24"/>
          <w:szCs w:val="24"/>
        </w:rPr>
      </w:pPr>
      <w:r>
        <w:rPr>
          <w:rFonts w:ascii="Times New Roman" w:hAnsi="Times New Roman"/>
          <w:sz w:val="24"/>
          <w:szCs w:val="24"/>
        </w:rPr>
        <w:t xml:space="preserve">Laboratuvarda çalışıldığı sürece kapalı ayakkabılar ve beyaz önlük giyilmelidir, koruyucu gözlük, maske ve eldiven kullanılmalıdır. </w:t>
      </w:r>
    </w:p>
    <w:p w14:paraId="126C3E5B" w14:textId="77777777" w:rsidR="00BA1325" w:rsidRDefault="00BA1325" w:rsidP="00BA1325">
      <w:pPr>
        <w:pStyle w:val="ListeParagraf"/>
        <w:widowControl/>
        <w:numPr>
          <w:ilvl w:val="0"/>
          <w:numId w:val="3"/>
        </w:numPr>
        <w:autoSpaceDE/>
        <w:autoSpaceDN/>
        <w:spacing w:after="200" w:line="360" w:lineRule="auto"/>
        <w:contextualSpacing/>
        <w:jc w:val="both"/>
        <w:rPr>
          <w:rFonts w:ascii="Times New Roman" w:hAnsi="Times New Roman"/>
          <w:sz w:val="24"/>
          <w:szCs w:val="24"/>
        </w:rPr>
      </w:pPr>
      <w:r>
        <w:rPr>
          <w:rFonts w:ascii="Times New Roman" w:hAnsi="Times New Roman"/>
          <w:sz w:val="24"/>
          <w:szCs w:val="24"/>
        </w:rPr>
        <w:t>Analiz yapılan bölümler, çalışan personelin rahatça hareket etmesine olanak sağlayacak genişlikte planlanmalıdır.</w:t>
      </w:r>
    </w:p>
    <w:p w14:paraId="5DA0D411" w14:textId="77777777" w:rsidR="00BA1325" w:rsidRDefault="00BA1325" w:rsidP="00BA1325">
      <w:pPr>
        <w:pStyle w:val="ListeParagraf"/>
        <w:widowControl/>
        <w:numPr>
          <w:ilvl w:val="0"/>
          <w:numId w:val="3"/>
        </w:numPr>
        <w:autoSpaceDE/>
        <w:autoSpaceDN/>
        <w:spacing w:after="200" w:line="360" w:lineRule="auto"/>
        <w:contextualSpacing/>
        <w:jc w:val="both"/>
        <w:rPr>
          <w:rFonts w:ascii="Times New Roman" w:hAnsi="Times New Roman"/>
          <w:sz w:val="24"/>
          <w:szCs w:val="24"/>
        </w:rPr>
      </w:pPr>
      <w:r>
        <w:rPr>
          <w:rFonts w:ascii="Times New Roman" w:hAnsi="Times New Roman"/>
          <w:color w:val="000000"/>
          <w:sz w:val="24"/>
          <w:szCs w:val="24"/>
        </w:rPr>
        <w:t>Çalışma programı laboratuvara girmeden önce hazırlanmalıdır.</w:t>
      </w:r>
    </w:p>
    <w:p w14:paraId="7DF4740D" w14:textId="77777777" w:rsidR="00BA1325" w:rsidRDefault="00BA1325" w:rsidP="00BA1325">
      <w:pPr>
        <w:pStyle w:val="ListeParagraf"/>
        <w:widowControl/>
        <w:numPr>
          <w:ilvl w:val="0"/>
          <w:numId w:val="3"/>
        </w:numPr>
        <w:autoSpaceDE/>
        <w:autoSpaceDN/>
        <w:spacing w:after="200" w:line="360" w:lineRule="auto"/>
        <w:contextualSpacing/>
        <w:jc w:val="both"/>
        <w:rPr>
          <w:rFonts w:ascii="Times New Roman" w:hAnsi="Times New Roman"/>
          <w:sz w:val="24"/>
          <w:szCs w:val="24"/>
        </w:rPr>
      </w:pPr>
      <w:r>
        <w:rPr>
          <w:rFonts w:ascii="Times New Roman" w:hAnsi="Times New Roman"/>
          <w:sz w:val="24"/>
          <w:szCs w:val="24"/>
        </w:rPr>
        <w:t>Çalışma esnasında uzun ise saçlar toplanmalıdır. Sallantılı küpe, bilezik takılmamalıdır.</w:t>
      </w:r>
    </w:p>
    <w:p w14:paraId="26151BCC" w14:textId="77777777" w:rsidR="00BA1325" w:rsidRDefault="00BA1325" w:rsidP="00BA1325">
      <w:pPr>
        <w:pStyle w:val="ListeParagraf"/>
        <w:widowControl/>
        <w:numPr>
          <w:ilvl w:val="0"/>
          <w:numId w:val="3"/>
        </w:numPr>
        <w:autoSpaceDE/>
        <w:autoSpaceDN/>
        <w:spacing w:after="200" w:line="360" w:lineRule="auto"/>
        <w:contextualSpacing/>
        <w:jc w:val="both"/>
        <w:rPr>
          <w:rFonts w:ascii="Times New Roman" w:hAnsi="Times New Roman"/>
          <w:sz w:val="24"/>
          <w:szCs w:val="24"/>
        </w:rPr>
      </w:pPr>
      <w:r>
        <w:rPr>
          <w:rFonts w:ascii="Times New Roman" w:hAnsi="Times New Roman"/>
          <w:sz w:val="24"/>
          <w:szCs w:val="24"/>
        </w:rPr>
        <w:t>Ağızla sıvı çekilmemelidir</w:t>
      </w:r>
      <w:r>
        <w:rPr>
          <w:rFonts w:ascii="Times New Roman" w:hAnsi="Times New Roman"/>
          <w:sz w:val="24"/>
          <w:szCs w:val="24"/>
          <w:u w:val="single"/>
        </w:rPr>
        <w:t>.</w:t>
      </w:r>
      <w:r>
        <w:rPr>
          <w:rFonts w:ascii="Times New Roman" w:hAnsi="Times New Roman"/>
          <w:sz w:val="24"/>
          <w:szCs w:val="24"/>
        </w:rPr>
        <w:t xml:space="preserve"> Bunun yerine puar vb. aletler kullanılmalıdır.</w:t>
      </w:r>
    </w:p>
    <w:p w14:paraId="12D82B5E" w14:textId="77777777" w:rsidR="00BA1325" w:rsidRDefault="00BA1325" w:rsidP="00BA1325">
      <w:pPr>
        <w:pStyle w:val="ListeParagraf"/>
        <w:widowControl/>
        <w:numPr>
          <w:ilvl w:val="0"/>
          <w:numId w:val="3"/>
        </w:numPr>
        <w:autoSpaceDE/>
        <w:autoSpaceDN/>
        <w:spacing w:after="200" w:line="360" w:lineRule="auto"/>
        <w:contextualSpacing/>
        <w:jc w:val="both"/>
        <w:rPr>
          <w:rFonts w:ascii="Times New Roman" w:hAnsi="Times New Roman"/>
          <w:sz w:val="24"/>
          <w:szCs w:val="24"/>
        </w:rPr>
      </w:pPr>
      <w:r>
        <w:rPr>
          <w:rFonts w:ascii="Times New Roman" w:hAnsi="Times New Roman"/>
          <w:color w:val="000000"/>
          <w:sz w:val="24"/>
          <w:szCs w:val="24"/>
        </w:rPr>
        <w:t>Çalışma masasının üzerinde, gerekli malzemeden başka eşya bulundurulmamalıdır.</w:t>
      </w:r>
    </w:p>
    <w:p w14:paraId="0A0468DA" w14:textId="77777777" w:rsidR="00BA1325" w:rsidRDefault="00BA1325" w:rsidP="00BA1325">
      <w:pPr>
        <w:pStyle w:val="ListeParagraf"/>
        <w:widowControl/>
        <w:numPr>
          <w:ilvl w:val="0"/>
          <w:numId w:val="3"/>
        </w:numPr>
        <w:autoSpaceDE/>
        <w:autoSpaceDN/>
        <w:spacing w:after="200" w:line="360" w:lineRule="auto"/>
        <w:contextualSpacing/>
        <w:jc w:val="both"/>
        <w:rPr>
          <w:rFonts w:ascii="Times New Roman" w:hAnsi="Times New Roman"/>
          <w:sz w:val="24"/>
          <w:szCs w:val="24"/>
        </w:rPr>
      </w:pPr>
      <w:r>
        <w:rPr>
          <w:rFonts w:ascii="Times New Roman" w:hAnsi="Times New Roman"/>
          <w:sz w:val="24"/>
          <w:szCs w:val="24"/>
        </w:rPr>
        <w:t>Kullanıldıktan sonra her bir eşya, alet veya cihaz belirli ve yöntemine uygun biçimde temizlenerek yerlerine kaldırılmalıdır.</w:t>
      </w:r>
    </w:p>
    <w:p w14:paraId="66373368" w14:textId="77777777" w:rsidR="00BA1325" w:rsidRDefault="00BA1325" w:rsidP="00BA1325">
      <w:pPr>
        <w:pStyle w:val="ListeParagraf"/>
        <w:widowControl/>
        <w:numPr>
          <w:ilvl w:val="0"/>
          <w:numId w:val="3"/>
        </w:numPr>
        <w:autoSpaceDE/>
        <w:autoSpaceDN/>
        <w:spacing w:after="200" w:line="360" w:lineRule="auto"/>
        <w:contextualSpacing/>
        <w:jc w:val="both"/>
        <w:rPr>
          <w:rFonts w:ascii="Times New Roman" w:hAnsi="Times New Roman"/>
          <w:sz w:val="24"/>
          <w:szCs w:val="24"/>
        </w:rPr>
      </w:pPr>
      <w:r>
        <w:rPr>
          <w:rFonts w:ascii="Times New Roman" w:hAnsi="Times New Roman"/>
          <w:color w:val="000000"/>
          <w:sz w:val="24"/>
          <w:szCs w:val="24"/>
        </w:rPr>
        <w:t>Çalışma bittikten sonra gaz, elektrik, su ve vakum muslukları kapatılmalı ve iyice kapatılmış olduğundan emin olunmalıdır.</w:t>
      </w:r>
    </w:p>
    <w:p w14:paraId="6EBC102B" w14:textId="77777777" w:rsidR="00BA1325" w:rsidRDefault="00BA1325" w:rsidP="00BA1325">
      <w:pPr>
        <w:pStyle w:val="ListeParagraf"/>
        <w:widowControl/>
        <w:numPr>
          <w:ilvl w:val="0"/>
          <w:numId w:val="3"/>
        </w:numPr>
        <w:autoSpaceDE/>
        <w:autoSpaceDN/>
        <w:spacing w:after="200" w:line="360" w:lineRule="auto"/>
        <w:contextualSpacing/>
        <w:jc w:val="both"/>
        <w:rPr>
          <w:rFonts w:ascii="Times New Roman" w:hAnsi="Times New Roman"/>
          <w:sz w:val="24"/>
          <w:szCs w:val="24"/>
        </w:rPr>
      </w:pPr>
      <w:r>
        <w:rPr>
          <w:rFonts w:ascii="Times New Roman" w:hAnsi="Times New Roman"/>
          <w:color w:val="000000"/>
          <w:sz w:val="24"/>
          <w:szCs w:val="24"/>
        </w:rPr>
        <w:t>Çalışma bittikten sonra kirlenen tüp, pipet, vs. temizlenmek üzere kendilerine ait bölüme kaldırılmalıdır.</w:t>
      </w:r>
    </w:p>
    <w:p w14:paraId="3FC53755" w14:textId="77777777" w:rsidR="00BA1325" w:rsidRDefault="00BA1325" w:rsidP="00BA1325">
      <w:pPr>
        <w:pStyle w:val="ListeParagraf"/>
        <w:widowControl/>
        <w:numPr>
          <w:ilvl w:val="0"/>
          <w:numId w:val="3"/>
        </w:numPr>
        <w:autoSpaceDE/>
        <w:autoSpaceDN/>
        <w:spacing w:after="200" w:line="360" w:lineRule="auto"/>
        <w:contextualSpacing/>
        <w:jc w:val="both"/>
        <w:rPr>
          <w:rFonts w:ascii="Times New Roman" w:hAnsi="Times New Roman"/>
          <w:sz w:val="24"/>
          <w:szCs w:val="24"/>
        </w:rPr>
      </w:pPr>
      <w:r>
        <w:rPr>
          <w:rFonts w:ascii="Times New Roman" w:hAnsi="Times New Roman"/>
          <w:sz w:val="24"/>
          <w:szCs w:val="24"/>
        </w:rPr>
        <w:t>Çalışma bittikten sonra eller yüzle temas etmeden önce sabunlu su ve gerektiğinde antiseptik bir sıvı ile yıkanmalıdır.</w:t>
      </w:r>
    </w:p>
    <w:p w14:paraId="0BE89F82" w14:textId="77777777" w:rsidR="00BA1325" w:rsidRDefault="00BA1325" w:rsidP="00BA1325">
      <w:pPr>
        <w:pStyle w:val="ListeParagraf"/>
        <w:widowControl/>
        <w:numPr>
          <w:ilvl w:val="0"/>
          <w:numId w:val="3"/>
        </w:numPr>
        <w:autoSpaceDE/>
        <w:autoSpaceDN/>
        <w:spacing w:after="200" w:line="360" w:lineRule="auto"/>
        <w:contextualSpacing/>
        <w:jc w:val="both"/>
        <w:rPr>
          <w:rFonts w:ascii="Times New Roman" w:hAnsi="Times New Roman"/>
          <w:sz w:val="24"/>
          <w:szCs w:val="24"/>
        </w:rPr>
      </w:pPr>
      <w:r>
        <w:rPr>
          <w:rFonts w:ascii="Times New Roman" w:hAnsi="Times New Roman"/>
          <w:color w:val="000000"/>
          <w:sz w:val="24"/>
          <w:szCs w:val="24"/>
        </w:rPr>
        <w:lastRenderedPageBreak/>
        <w:t xml:space="preserve">Laboratuvardan ayrılırken önlük, başlık, maske ve eldiven çıkarılmalıdır. </w:t>
      </w:r>
    </w:p>
    <w:p w14:paraId="763BF9B7" w14:textId="77777777" w:rsidR="00BA1325" w:rsidRDefault="00BA1325" w:rsidP="00BA1325">
      <w:pPr>
        <w:pStyle w:val="ListeParagraf"/>
        <w:widowControl/>
        <w:numPr>
          <w:ilvl w:val="0"/>
          <w:numId w:val="3"/>
        </w:numPr>
        <w:autoSpaceDE/>
        <w:autoSpaceDN/>
        <w:spacing w:after="200" w:line="360" w:lineRule="auto"/>
        <w:contextualSpacing/>
        <w:jc w:val="both"/>
        <w:rPr>
          <w:rFonts w:ascii="Times New Roman" w:hAnsi="Times New Roman"/>
          <w:sz w:val="24"/>
          <w:szCs w:val="24"/>
        </w:rPr>
      </w:pPr>
      <w:r>
        <w:rPr>
          <w:rFonts w:ascii="Times New Roman" w:hAnsi="Times New Roman"/>
          <w:sz w:val="24"/>
          <w:szCs w:val="24"/>
        </w:rPr>
        <w:t>Yapılan bütün çalışmaların kayıtları doğru ve zamanında tutulmalıdır.</w:t>
      </w:r>
    </w:p>
    <w:p w14:paraId="75E7EA39" w14:textId="77777777" w:rsidR="00BA1325" w:rsidRDefault="00BA1325" w:rsidP="00BA1325">
      <w:pPr>
        <w:pStyle w:val="ListeParagraf"/>
        <w:widowControl/>
        <w:numPr>
          <w:ilvl w:val="0"/>
          <w:numId w:val="3"/>
        </w:numPr>
        <w:autoSpaceDE/>
        <w:autoSpaceDN/>
        <w:spacing w:after="200" w:line="360" w:lineRule="auto"/>
        <w:contextualSpacing/>
        <w:jc w:val="both"/>
        <w:rPr>
          <w:rFonts w:ascii="Times New Roman" w:hAnsi="Times New Roman"/>
          <w:sz w:val="24"/>
          <w:szCs w:val="24"/>
        </w:rPr>
      </w:pPr>
      <w:r>
        <w:rPr>
          <w:rFonts w:ascii="Times New Roman" w:hAnsi="Times New Roman"/>
          <w:color w:val="000000"/>
          <w:sz w:val="24"/>
          <w:szCs w:val="24"/>
        </w:rPr>
        <w:t>Laboratuvardan dışarı herhangi bir tehlikeli kimyasal veya materyal çıkarılmamalıdır.</w:t>
      </w:r>
    </w:p>
    <w:p w14:paraId="5D117994" w14:textId="77777777" w:rsidR="00BA1325" w:rsidRDefault="00BA1325" w:rsidP="00BA1325">
      <w:pPr>
        <w:pStyle w:val="ListeParagraf"/>
        <w:widowControl/>
        <w:numPr>
          <w:ilvl w:val="0"/>
          <w:numId w:val="3"/>
        </w:numPr>
        <w:autoSpaceDE/>
        <w:autoSpaceDN/>
        <w:spacing w:after="200" w:line="360" w:lineRule="auto"/>
        <w:contextualSpacing/>
        <w:jc w:val="both"/>
        <w:rPr>
          <w:rFonts w:ascii="Times New Roman" w:hAnsi="Times New Roman"/>
          <w:sz w:val="24"/>
          <w:szCs w:val="24"/>
        </w:rPr>
      </w:pPr>
      <w:r>
        <w:rPr>
          <w:rFonts w:ascii="Times New Roman" w:hAnsi="Times New Roman"/>
          <w:sz w:val="24"/>
          <w:szCs w:val="24"/>
        </w:rPr>
        <w:t>Kullanılmış kâğıt, pamuk, vs. kendine ait atık kutularına atılmalıdır.</w:t>
      </w:r>
    </w:p>
    <w:p w14:paraId="0271F9C3" w14:textId="77777777" w:rsidR="00BA1325" w:rsidRDefault="00BA1325" w:rsidP="00BA1325">
      <w:pPr>
        <w:pStyle w:val="ListeParagraf"/>
        <w:widowControl/>
        <w:numPr>
          <w:ilvl w:val="0"/>
          <w:numId w:val="3"/>
        </w:numPr>
        <w:autoSpaceDE/>
        <w:autoSpaceDN/>
        <w:spacing w:after="200" w:line="360" w:lineRule="auto"/>
        <w:contextualSpacing/>
        <w:jc w:val="both"/>
        <w:rPr>
          <w:rFonts w:ascii="Times New Roman" w:hAnsi="Times New Roman"/>
          <w:sz w:val="24"/>
          <w:szCs w:val="24"/>
        </w:rPr>
      </w:pPr>
      <w:r>
        <w:rPr>
          <w:rFonts w:ascii="Times New Roman" w:hAnsi="Times New Roman"/>
          <w:color w:val="000000"/>
          <w:sz w:val="24"/>
          <w:szCs w:val="24"/>
        </w:rPr>
        <w:t>Etüv, buzdolabı veya derin dondurucuya vb. konacak tüm malzemenin üzeri okunaklı şekilde yazılmalı veya etiketlenmelidir. Silinmiş olanlar yenilenmelidir.</w:t>
      </w:r>
    </w:p>
    <w:p w14:paraId="69875CE5" w14:textId="77777777" w:rsidR="00BA1325" w:rsidRDefault="00BA1325" w:rsidP="00BA1325">
      <w:pPr>
        <w:pStyle w:val="ListeParagraf"/>
        <w:widowControl/>
        <w:numPr>
          <w:ilvl w:val="0"/>
          <w:numId w:val="3"/>
        </w:numPr>
        <w:autoSpaceDE/>
        <w:autoSpaceDN/>
        <w:spacing w:after="200" w:line="360" w:lineRule="auto"/>
        <w:contextualSpacing/>
        <w:jc w:val="both"/>
        <w:rPr>
          <w:rFonts w:ascii="Times New Roman" w:hAnsi="Times New Roman"/>
          <w:sz w:val="24"/>
          <w:szCs w:val="24"/>
        </w:rPr>
      </w:pPr>
      <w:r>
        <w:rPr>
          <w:rFonts w:ascii="Times New Roman" w:hAnsi="Times New Roman"/>
          <w:sz w:val="24"/>
          <w:szCs w:val="24"/>
        </w:rPr>
        <w:t>Laboratuvar sorumlusu tarafından tehlike anında kullanılması gerekebilecek cihazların yeri, kullanılışı ve acil müdahalede izlenecek yöntem ya da yöntemler diğer personellere bildirilmelidir.</w:t>
      </w:r>
    </w:p>
    <w:p w14:paraId="090399BC" w14:textId="77777777" w:rsidR="00BA1325" w:rsidRDefault="00BA1325" w:rsidP="00BA1325">
      <w:pPr>
        <w:pStyle w:val="ListeParagraf"/>
        <w:widowControl/>
        <w:numPr>
          <w:ilvl w:val="0"/>
          <w:numId w:val="3"/>
        </w:numPr>
        <w:autoSpaceDE/>
        <w:autoSpaceDN/>
        <w:spacing w:after="200" w:line="360" w:lineRule="auto"/>
        <w:contextualSpacing/>
        <w:jc w:val="both"/>
        <w:rPr>
          <w:rFonts w:ascii="Times New Roman" w:hAnsi="Times New Roman"/>
          <w:sz w:val="24"/>
          <w:szCs w:val="24"/>
        </w:rPr>
      </w:pPr>
      <w:r>
        <w:rPr>
          <w:rFonts w:ascii="Times New Roman" w:hAnsi="Times New Roman"/>
          <w:sz w:val="24"/>
          <w:szCs w:val="24"/>
        </w:rPr>
        <w:t xml:space="preserve">Cam eşyaları kullanırken keskin olmamasına dikkat edilmelidir. Keskin uçlu malzemeler bir bek alevinde kültleştirilebilir. </w:t>
      </w:r>
    </w:p>
    <w:p w14:paraId="6A2D71EC" w14:textId="77777777" w:rsidR="00BA1325" w:rsidRDefault="00BA1325" w:rsidP="00BA1325">
      <w:pPr>
        <w:pStyle w:val="ListeParagraf"/>
        <w:widowControl/>
        <w:numPr>
          <w:ilvl w:val="0"/>
          <w:numId w:val="3"/>
        </w:numPr>
        <w:autoSpaceDE/>
        <w:autoSpaceDN/>
        <w:spacing w:after="200" w:line="360" w:lineRule="auto"/>
        <w:contextualSpacing/>
        <w:jc w:val="both"/>
        <w:rPr>
          <w:rFonts w:ascii="Times New Roman" w:hAnsi="Times New Roman"/>
          <w:sz w:val="24"/>
          <w:szCs w:val="24"/>
        </w:rPr>
      </w:pPr>
      <w:r>
        <w:rPr>
          <w:rFonts w:ascii="Times New Roman" w:hAnsi="Times New Roman"/>
          <w:sz w:val="24"/>
          <w:szCs w:val="24"/>
        </w:rPr>
        <w:t>Asit dökülen alan baz ile; baz dökülen alan asit ile nötralize edildikten sonra hemen su ile arındırılmalıdır.</w:t>
      </w:r>
    </w:p>
    <w:p w14:paraId="6C786683" w14:textId="77777777" w:rsidR="00BA1325" w:rsidRDefault="00BA1325" w:rsidP="00BA1325">
      <w:pPr>
        <w:pStyle w:val="ListeParagraf"/>
        <w:widowControl/>
        <w:numPr>
          <w:ilvl w:val="0"/>
          <w:numId w:val="3"/>
        </w:numPr>
        <w:autoSpaceDE/>
        <w:autoSpaceDN/>
        <w:spacing w:after="200" w:line="360" w:lineRule="auto"/>
        <w:contextualSpacing/>
        <w:jc w:val="both"/>
        <w:rPr>
          <w:rFonts w:ascii="Times New Roman" w:hAnsi="Times New Roman"/>
          <w:sz w:val="24"/>
          <w:szCs w:val="24"/>
        </w:rPr>
      </w:pPr>
      <w:r>
        <w:rPr>
          <w:rFonts w:ascii="Times New Roman" w:hAnsi="Times New Roman"/>
          <w:sz w:val="24"/>
          <w:szCs w:val="24"/>
        </w:rPr>
        <w:t>Cilde veya göze kimyasal madde sıçraması halinde duş ve göz banyosu kullanılmalı, bol su ile yıkanmalı ve ilk yardım kuralları çerçevesinde hareket edilmelidir.</w:t>
      </w:r>
    </w:p>
    <w:p w14:paraId="6201B27D" w14:textId="77777777" w:rsidR="00BA1325" w:rsidRDefault="00BA1325" w:rsidP="00BA1325">
      <w:pPr>
        <w:pStyle w:val="ListeParagraf"/>
        <w:widowControl/>
        <w:numPr>
          <w:ilvl w:val="0"/>
          <w:numId w:val="3"/>
        </w:numPr>
        <w:autoSpaceDE/>
        <w:autoSpaceDN/>
        <w:spacing w:after="200" w:line="360" w:lineRule="auto"/>
        <w:contextualSpacing/>
        <w:jc w:val="both"/>
        <w:rPr>
          <w:rFonts w:ascii="Times New Roman" w:hAnsi="Times New Roman"/>
          <w:sz w:val="24"/>
          <w:szCs w:val="24"/>
        </w:rPr>
      </w:pPr>
      <w:r>
        <w:rPr>
          <w:rFonts w:ascii="Times New Roman" w:hAnsi="Times New Roman"/>
          <w:sz w:val="24"/>
          <w:szCs w:val="24"/>
        </w:rPr>
        <w:t>Zehirli buharlar ve gazlar solunmaktan kaçınılmalıdır. Bu tür maddeler ile derişik asit, baz veya uçucu çözücülerle çalışırken çeker ocak kullanılmalıdır.</w:t>
      </w:r>
    </w:p>
    <w:p w14:paraId="76294BD6" w14:textId="77777777" w:rsidR="00BA1325" w:rsidRDefault="00BA1325" w:rsidP="00BA1325">
      <w:pPr>
        <w:pStyle w:val="ListeParagraf"/>
        <w:widowControl/>
        <w:numPr>
          <w:ilvl w:val="0"/>
          <w:numId w:val="3"/>
        </w:numPr>
        <w:autoSpaceDE/>
        <w:autoSpaceDN/>
        <w:spacing w:after="200" w:line="360" w:lineRule="auto"/>
        <w:contextualSpacing/>
        <w:jc w:val="both"/>
        <w:rPr>
          <w:rFonts w:ascii="Times New Roman" w:hAnsi="Times New Roman"/>
          <w:sz w:val="24"/>
          <w:szCs w:val="24"/>
        </w:rPr>
      </w:pPr>
      <w:r>
        <w:rPr>
          <w:rFonts w:ascii="Times New Roman" w:hAnsi="Times New Roman"/>
          <w:sz w:val="24"/>
          <w:szCs w:val="24"/>
        </w:rPr>
        <w:t>Alev alıcı sıvılardan, kullanılacak kadarı kapalı olarak deney tezgâhı üzerinde bulundurulmalıdır.</w:t>
      </w:r>
    </w:p>
    <w:p w14:paraId="294F3632" w14:textId="77777777" w:rsidR="00BA1325" w:rsidRDefault="00BA1325" w:rsidP="00BA1325">
      <w:pPr>
        <w:pStyle w:val="ListeParagraf"/>
        <w:widowControl/>
        <w:numPr>
          <w:ilvl w:val="0"/>
          <w:numId w:val="3"/>
        </w:numPr>
        <w:autoSpaceDE/>
        <w:autoSpaceDN/>
        <w:spacing w:after="200" w:line="360" w:lineRule="auto"/>
        <w:contextualSpacing/>
        <w:jc w:val="both"/>
        <w:rPr>
          <w:rFonts w:ascii="Times New Roman" w:hAnsi="Times New Roman"/>
          <w:sz w:val="24"/>
          <w:szCs w:val="24"/>
        </w:rPr>
      </w:pPr>
      <w:r>
        <w:rPr>
          <w:rFonts w:ascii="Times New Roman" w:hAnsi="Times New Roman"/>
          <w:sz w:val="24"/>
          <w:szCs w:val="24"/>
        </w:rPr>
        <w:t>Analiz düzeneği kurulurken musluğu, gaz vanalarını ve elektrik düğmelerini açmak için düzeneğin üzerinden veya arasından uzanmak zorunda kalınmamasına dikkat edilmelidir.</w:t>
      </w:r>
    </w:p>
    <w:p w14:paraId="5EDEF3E7" w14:textId="77777777" w:rsidR="00BA1325" w:rsidRDefault="00BA1325" w:rsidP="00BA1325">
      <w:pPr>
        <w:pStyle w:val="ListeParagraf"/>
        <w:widowControl/>
        <w:numPr>
          <w:ilvl w:val="0"/>
          <w:numId w:val="3"/>
        </w:numPr>
        <w:autoSpaceDE/>
        <w:autoSpaceDN/>
        <w:spacing w:after="200" w:line="360" w:lineRule="auto"/>
        <w:contextualSpacing/>
        <w:jc w:val="both"/>
        <w:rPr>
          <w:rFonts w:ascii="Times New Roman" w:hAnsi="Times New Roman"/>
          <w:sz w:val="24"/>
          <w:szCs w:val="24"/>
        </w:rPr>
      </w:pPr>
      <w:r>
        <w:rPr>
          <w:rFonts w:ascii="Times New Roman" w:hAnsi="Times New Roman"/>
          <w:sz w:val="24"/>
          <w:szCs w:val="24"/>
        </w:rPr>
        <w:t>Giysilerin ateş alması durumunda duş ve göz banyosu kullanılmalı ve yardım istenmelidir.</w:t>
      </w:r>
    </w:p>
    <w:p w14:paraId="2A3FD9A8" w14:textId="77777777" w:rsidR="00BA1325" w:rsidRDefault="00BA1325" w:rsidP="00BA1325">
      <w:pPr>
        <w:pStyle w:val="ListeParagraf"/>
        <w:widowControl/>
        <w:numPr>
          <w:ilvl w:val="0"/>
          <w:numId w:val="3"/>
        </w:numPr>
        <w:autoSpaceDE/>
        <w:autoSpaceDN/>
        <w:spacing w:after="200" w:line="360" w:lineRule="auto"/>
        <w:contextualSpacing/>
        <w:jc w:val="both"/>
        <w:rPr>
          <w:rFonts w:ascii="Times New Roman" w:hAnsi="Times New Roman"/>
          <w:sz w:val="24"/>
          <w:szCs w:val="24"/>
        </w:rPr>
      </w:pPr>
      <w:r>
        <w:rPr>
          <w:rFonts w:ascii="Times New Roman" w:hAnsi="Times New Roman"/>
          <w:sz w:val="24"/>
          <w:szCs w:val="24"/>
        </w:rPr>
        <w:t>Bir yangın çıktığında yapılacak ilk iş yangını haber vermektir. Yangının yayılmasını önlemek için kapı kapatılıp yardım istenmelidir. Acil Durum Talimatına uyulmalıdır.</w:t>
      </w:r>
    </w:p>
    <w:p w14:paraId="6E8DDBB8" w14:textId="77777777" w:rsidR="00BA1325" w:rsidRDefault="00BA1325" w:rsidP="00BA1325">
      <w:pPr>
        <w:pStyle w:val="ListeParagraf"/>
        <w:widowControl/>
        <w:numPr>
          <w:ilvl w:val="0"/>
          <w:numId w:val="3"/>
        </w:numPr>
        <w:autoSpaceDE/>
        <w:autoSpaceDN/>
        <w:spacing w:after="200" w:line="360" w:lineRule="auto"/>
        <w:contextualSpacing/>
        <w:jc w:val="both"/>
        <w:rPr>
          <w:rFonts w:ascii="Times New Roman" w:hAnsi="Times New Roman"/>
          <w:sz w:val="24"/>
          <w:szCs w:val="24"/>
        </w:rPr>
      </w:pPr>
      <w:r>
        <w:rPr>
          <w:rFonts w:ascii="Times New Roman" w:hAnsi="Times New Roman"/>
          <w:sz w:val="24"/>
          <w:szCs w:val="24"/>
        </w:rPr>
        <w:t xml:space="preserve">Asit suya azar azar karıştırılarak ilave edilmelidir. </w:t>
      </w:r>
      <w:r>
        <w:rPr>
          <w:rFonts w:ascii="Times New Roman" w:hAnsi="Times New Roman"/>
          <w:sz w:val="24"/>
          <w:szCs w:val="24"/>
          <w:u w:val="single"/>
        </w:rPr>
        <w:t>Kesinlikle asidin üzerine su ilave edilmemelidir.</w:t>
      </w:r>
    </w:p>
    <w:p w14:paraId="53330BF1" w14:textId="77777777" w:rsidR="00BA1325" w:rsidRDefault="00BA1325" w:rsidP="00BA1325">
      <w:pPr>
        <w:pStyle w:val="ListeParagraf"/>
        <w:widowControl/>
        <w:numPr>
          <w:ilvl w:val="0"/>
          <w:numId w:val="3"/>
        </w:numPr>
        <w:autoSpaceDE/>
        <w:autoSpaceDN/>
        <w:spacing w:after="200" w:line="360" w:lineRule="auto"/>
        <w:contextualSpacing/>
        <w:jc w:val="both"/>
        <w:rPr>
          <w:rFonts w:ascii="Times New Roman" w:hAnsi="Times New Roman"/>
          <w:sz w:val="24"/>
          <w:szCs w:val="24"/>
        </w:rPr>
      </w:pPr>
      <w:r>
        <w:rPr>
          <w:rFonts w:ascii="Times New Roman" w:hAnsi="Times New Roman"/>
          <w:sz w:val="24"/>
          <w:szCs w:val="24"/>
        </w:rPr>
        <w:lastRenderedPageBreak/>
        <w:t>Laboratuvarda olabilecek kimyasal yanıklar önce bol su ile yıkanmalı, ağrı azalıncaya kadar temiz soğuk su veya dolaylı olarak buz tatbik edilmeli, olayın durumuna göre Acil Durumda Yapılması Gerekenler Yönergesinde belirtilen kurallar çerçevesinde hareket edilmelidir.</w:t>
      </w:r>
    </w:p>
    <w:p w14:paraId="685DFE2E" w14:textId="77777777" w:rsidR="00BA1325" w:rsidRDefault="00BA1325" w:rsidP="00BA1325">
      <w:pPr>
        <w:pStyle w:val="ListeParagraf"/>
        <w:widowControl/>
        <w:numPr>
          <w:ilvl w:val="0"/>
          <w:numId w:val="3"/>
        </w:numPr>
        <w:autoSpaceDE/>
        <w:autoSpaceDN/>
        <w:spacing w:after="200" w:line="360" w:lineRule="auto"/>
        <w:contextualSpacing/>
        <w:jc w:val="both"/>
        <w:rPr>
          <w:rFonts w:ascii="Times New Roman" w:hAnsi="Times New Roman"/>
          <w:sz w:val="24"/>
          <w:szCs w:val="24"/>
        </w:rPr>
      </w:pPr>
      <w:r>
        <w:rPr>
          <w:rFonts w:ascii="Times New Roman" w:hAnsi="Times New Roman"/>
          <w:sz w:val="24"/>
          <w:szCs w:val="24"/>
        </w:rPr>
        <w:t>Laboratuvarda içinde kimyasal madde olan hiçbir kap etiketsiz olmamalıdır. Kimyasallar bir kaptan ötekine aktarılırken, etiketin değiştirilmesine dikkat edilmelidir.</w:t>
      </w:r>
    </w:p>
    <w:p w14:paraId="78ED1E8C" w14:textId="77777777" w:rsidR="00BA1325" w:rsidRDefault="00BA1325" w:rsidP="00BA1325">
      <w:pPr>
        <w:pStyle w:val="ListeParagraf"/>
        <w:widowControl/>
        <w:numPr>
          <w:ilvl w:val="0"/>
          <w:numId w:val="3"/>
        </w:numPr>
        <w:autoSpaceDE/>
        <w:autoSpaceDN/>
        <w:spacing w:after="200" w:line="360" w:lineRule="auto"/>
        <w:contextualSpacing/>
        <w:jc w:val="both"/>
        <w:rPr>
          <w:rFonts w:ascii="Times New Roman" w:hAnsi="Times New Roman"/>
          <w:sz w:val="24"/>
          <w:szCs w:val="24"/>
        </w:rPr>
      </w:pPr>
      <w:r>
        <w:rPr>
          <w:rFonts w:ascii="Times New Roman" w:hAnsi="Times New Roman"/>
          <w:sz w:val="24"/>
          <w:szCs w:val="24"/>
        </w:rPr>
        <w:t>Şişesinden alınan kimyasallar kullanılmasa bile hiçbir zaman tekrar orijinal şişesine konulmamalı, orijinal şişe içine pipet daldırılmamalıdır.</w:t>
      </w:r>
    </w:p>
    <w:p w14:paraId="3BB9DA05" w14:textId="77777777" w:rsidR="00BA1325" w:rsidRDefault="00BA1325" w:rsidP="00BA1325">
      <w:pPr>
        <w:pStyle w:val="ListeParagraf"/>
        <w:widowControl/>
        <w:numPr>
          <w:ilvl w:val="0"/>
          <w:numId w:val="3"/>
        </w:numPr>
        <w:autoSpaceDE/>
        <w:autoSpaceDN/>
        <w:spacing w:after="200" w:line="360" w:lineRule="auto"/>
        <w:contextualSpacing/>
        <w:jc w:val="both"/>
        <w:rPr>
          <w:rFonts w:ascii="Times New Roman" w:hAnsi="Times New Roman"/>
          <w:sz w:val="24"/>
          <w:szCs w:val="24"/>
        </w:rPr>
      </w:pPr>
      <w:r>
        <w:rPr>
          <w:rFonts w:ascii="Times New Roman" w:hAnsi="Times New Roman"/>
          <w:sz w:val="24"/>
          <w:szCs w:val="24"/>
        </w:rPr>
        <w:t>Bir çözeltiyi almak için kullanılan bir pipet farklı bir çözelti şişesine daldırılmamalıdır.</w:t>
      </w:r>
    </w:p>
    <w:p w14:paraId="63EDC0B7" w14:textId="77777777" w:rsidR="00BA1325" w:rsidRDefault="00BA1325" w:rsidP="00BA1325">
      <w:pPr>
        <w:pStyle w:val="ListeParagraf"/>
        <w:widowControl/>
        <w:numPr>
          <w:ilvl w:val="0"/>
          <w:numId w:val="3"/>
        </w:numPr>
        <w:autoSpaceDE/>
        <w:autoSpaceDN/>
        <w:spacing w:after="200" w:line="360" w:lineRule="auto"/>
        <w:contextualSpacing/>
        <w:jc w:val="both"/>
        <w:rPr>
          <w:rFonts w:ascii="Times New Roman" w:hAnsi="Times New Roman"/>
          <w:sz w:val="24"/>
          <w:szCs w:val="24"/>
        </w:rPr>
      </w:pPr>
      <w:r>
        <w:rPr>
          <w:rFonts w:ascii="Times New Roman" w:hAnsi="Times New Roman"/>
          <w:sz w:val="24"/>
          <w:szCs w:val="24"/>
          <w:u w:val="single"/>
        </w:rPr>
        <w:t xml:space="preserve">Kimyasal atıklar daima uygun bir şekilde atık yönergesinde belirtilen kurallara uygun olarak atılmalıdır. </w:t>
      </w:r>
      <w:r>
        <w:rPr>
          <w:rFonts w:ascii="Times New Roman" w:hAnsi="Times New Roman"/>
          <w:sz w:val="24"/>
          <w:szCs w:val="24"/>
        </w:rPr>
        <w:t>Farklı özellikli atıklar aynı şişe içine dökülmemelidir.</w:t>
      </w:r>
    </w:p>
    <w:p w14:paraId="33071096" w14:textId="77777777" w:rsidR="00BA1325" w:rsidRDefault="00BA1325" w:rsidP="00BA1325">
      <w:pPr>
        <w:pStyle w:val="ListeParagraf"/>
        <w:widowControl/>
        <w:numPr>
          <w:ilvl w:val="0"/>
          <w:numId w:val="3"/>
        </w:numPr>
        <w:autoSpaceDE/>
        <w:autoSpaceDN/>
        <w:spacing w:after="200" w:line="360" w:lineRule="auto"/>
        <w:contextualSpacing/>
        <w:jc w:val="both"/>
        <w:rPr>
          <w:rFonts w:ascii="Times New Roman" w:hAnsi="Times New Roman"/>
          <w:sz w:val="24"/>
          <w:szCs w:val="24"/>
        </w:rPr>
      </w:pPr>
      <w:r>
        <w:rPr>
          <w:rFonts w:ascii="Times New Roman" w:hAnsi="Times New Roman"/>
          <w:sz w:val="24"/>
          <w:szCs w:val="24"/>
        </w:rPr>
        <w:t>Karbon Tetra Klorür, Benzen ve Civa zehirli ve tehlikelidir. Bu sıvılara veya buharlarına uzun süre maruz kalmamaya dikkat edilmelidir. Bu tür sıvılarla çalışılırken ısıl işlem uygulaması sadece çeker ocaklarda gerçekleştirilmelidir.</w:t>
      </w:r>
    </w:p>
    <w:p w14:paraId="311417BF" w14:textId="77777777" w:rsidR="00BA1325" w:rsidRDefault="00BA1325" w:rsidP="00BA1325">
      <w:pPr>
        <w:pStyle w:val="ListeParagraf"/>
        <w:widowControl/>
        <w:numPr>
          <w:ilvl w:val="0"/>
          <w:numId w:val="3"/>
        </w:numPr>
        <w:autoSpaceDE/>
        <w:autoSpaceDN/>
        <w:spacing w:after="200" w:line="360" w:lineRule="auto"/>
        <w:contextualSpacing/>
        <w:jc w:val="both"/>
        <w:rPr>
          <w:rFonts w:ascii="Times New Roman" w:hAnsi="Times New Roman"/>
          <w:sz w:val="24"/>
          <w:szCs w:val="24"/>
        </w:rPr>
      </w:pPr>
      <w:r>
        <w:rPr>
          <w:rFonts w:ascii="Times New Roman" w:hAnsi="Times New Roman"/>
          <w:sz w:val="24"/>
          <w:szCs w:val="24"/>
        </w:rPr>
        <w:t>Termometre gibi yuvarlanabilecek cam eşyalar laboratuvar tezgâhı üzerine, yere düşmelerini önleyecek biçimde konulmalıdır.</w:t>
      </w:r>
    </w:p>
    <w:p w14:paraId="6ADFB846" w14:textId="77777777" w:rsidR="00BA1325" w:rsidRDefault="00BA1325" w:rsidP="00BA1325">
      <w:pPr>
        <w:pStyle w:val="ListeParagraf"/>
        <w:widowControl/>
        <w:numPr>
          <w:ilvl w:val="0"/>
          <w:numId w:val="3"/>
        </w:numPr>
        <w:autoSpaceDE/>
        <w:autoSpaceDN/>
        <w:spacing w:after="200" w:line="360" w:lineRule="auto"/>
        <w:contextualSpacing/>
        <w:jc w:val="both"/>
        <w:rPr>
          <w:rFonts w:ascii="Times New Roman" w:hAnsi="Times New Roman"/>
          <w:sz w:val="24"/>
          <w:szCs w:val="24"/>
          <w:u w:val="single"/>
        </w:rPr>
      </w:pPr>
      <w:r>
        <w:rPr>
          <w:rFonts w:ascii="Times New Roman" w:hAnsi="Times New Roman"/>
          <w:sz w:val="24"/>
          <w:szCs w:val="24"/>
          <w:u w:val="single"/>
        </w:rPr>
        <w:t xml:space="preserve">Kırılan camlar derhal süpürülüp, dikkatle uygun bir yere atılmalıdır. </w:t>
      </w:r>
    </w:p>
    <w:p w14:paraId="23AD56FC" w14:textId="77777777" w:rsidR="00BA1325" w:rsidRDefault="00BA1325" w:rsidP="00BA1325">
      <w:pPr>
        <w:pStyle w:val="ListeParagraf"/>
        <w:widowControl/>
        <w:numPr>
          <w:ilvl w:val="0"/>
          <w:numId w:val="3"/>
        </w:numPr>
        <w:autoSpaceDE/>
        <w:autoSpaceDN/>
        <w:spacing w:after="200" w:line="360" w:lineRule="auto"/>
        <w:contextualSpacing/>
        <w:jc w:val="both"/>
        <w:rPr>
          <w:rFonts w:ascii="Times New Roman" w:hAnsi="Times New Roman"/>
          <w:sz w:val="24"/>
          <w:szCs w:val="24"/>
        </w:rPr>
      </w:pPr>
      <w:r>
        <w:rPr>
          <w:rFonts w:ascii="Times New Roman" w:hAnsi="Times New Roman"/>
          <w:sz w:val="24"/>
          <w:szCs w:val="24"/>
        </w:rPr>
        <w:t>Laboratuvar binasının çevresinde kirliliğe yol açacak çöp, atık yığınları, su birikintisi ve zararlı canlıların yerleşmesine uygun ortamlar bulunmamalıdır.</w:t>
      </w:r>
    </w:p>
    <w:p w14:paraId="4BEEB745" w14:textId="77777777" w:rsidR="00BA1325" w:rsidRDefault="00BA1325" w:rsidP="00BA1325">
      <w:pPr>
        <w:pStyle w:val="ListeParagraf"/>
        <w:widowControl/>
        <w:numPr>
          <w:ilvl w:val="0"/>
          <w:numId w:val="3"/>
        </w:numPr>
        <w:autoSpaceDE/>
        <w:autoSpaceDN/>
        <w:spacing w:after="200" w:line="360" w:lineRule="auto"/>
        <w:contextualSpacing/>
        <w:jc w:val="both"/>
        <w:rPr>
          <w:rFonts w:ascii="Times New Roman" w:hAnsi="Times New Roman"/>
          <w:sz w:val="24"/>
          <w:szCs w:val="24"/>
        </w:rPr>
      </w:pPr>
      <w:r>
        <w:rPr>
          <w:rFonts w:ascii="Times New Roman" w:hAnsi="Times New Roman"/>
          <w:sz w:val="24"/>
          <w:szCs w:val="24"/>
        </w:rPr>
        <w:t>Laboratuvarın her bölümünde temizlik işlemleri yazılı talimatlara göre periyodik olarak yapılmalı, kayıtları tutulmalıdır.</w:t>
      </w:r>
    </w:p>
    <w:p w14:paraId="1FF9B4F9" w14:textId="77777777" w:rsidR="00BA1325" w:rsidRDefault="00BA1325" w:rsidP="00BA1325">
      <w:pPr>
        <w:pStyle w:val="ListeParagraf"/>
        <w:widowControl/>
        <w:numPr>
          <w:ilvl w:val="0"/>
          <w:numId w:val="3"/>
        </w:numPr>
        <w:autoSpaceDE/>
        <w:autoSpaceDN/>
        <w:spacing w:after="200" w:line="360" w:lineRule="auto"/>
        <w:contextualSpacing/>
        <w:jc w:val="both"/>
        <w:rPr>
          <w:rFonts w:ascii="Times New Roman" w:hAnsi="Times New Roman"/>
          <w:sz w:val="24"/>
          <w:szCs w:val="24"/>
        </w:rPr>
      </w:pPr>
      <w:r>
        <w:rPr>
          <w:rFonts w:ascii="Times New Roman" w:hAnsi="Times New Roman"/>
          <w:sz w:val="24"/>
          <w:szCs w:val="24"/>
        </w:rPr>
        <w:t>Laboratuvar havası tozsuz olmalıdır, aralıklarla havalandırılmalıdır.</w:t>
      </w:r>
    </w:p>
    <w:p w14:paraId="49A0854E" w14:textId="77777777" w:rsidR="00BA1325" w:rsidRDefault="00BA1325" w:rsidP="00BA1325">
      <w:pPr>
        <w:pStyle w:val="ListeParagraf"/>
        <w:widowControl/>
        <w:numPr>
          <w:ilvl w:val="0"/>
          <w:numId w:val="3"/>
        </w:numPr>
        <w:autoSpaceDE/>
        <w:autoSpaceDN/>
        <w:spacing w:after="200" w:line="360" w:lineRule="auto"/>
        <w:contextualSpacing/>
        <w:jc w:val="both"/>
        <w:rPr>
          <w:rFonts w:ascii="Times New Roman" w:hAnsi="Times New Roman"/>
          <w:sz w:val="24"/>
          <w:szCs w:val="24"/>
        </w:rPr>
      </w:pPr>
      <w:r>
        <w:rPr>
          <w:rFonts w:ascii="Times New Roman" w:hAnsi="Times New Roman"/>
          <w:sz w:val="24"/>
          <w:szCs w:val="24"/>
        </w:rPr>
        <w:t>Laboratuvarlar nem, buhar, titreşim, elektromanyetik etkenler ve zararlı canlılar gibi olumsuz etmenlerden korunmalıdır. Çalışma alanları yaklaşık 20ºC sıcaklıkta sabit tutulmalıdır.</w:t>
      </w:r>
    </w:p>
    <w:p w14:paraId="2E26DACD" w14:textId="77777777" w:rsidR="00BA1325" w:rsidRDefault="00BA1325" w:rsidP="00BA1325">
      <w:pPr>
        <w:pStyle w:val="ListeParagraf"/>
        <w:widowControl/>
        <w:numPr>
          <w:ilvl w:val="0"/>
          <w:numId w:val="3"/>
        </w:numPr>
        <w:autoSpaceDE/>
        <w:autoSpaceDN/>
        <w:spacing w:after="200" w:line="360" w:lineRule="auto"/>
        <w:contextualSpacing/>
        <w:jc w:val="both"/>
        <w:rPr>
          <w:rFonts w:ascii="Times New Roman" w:hAnsi="Times New Roman"/>
          <w:sz w:val="24"/>
          <w:szCs w:val="24"/>
        </w:rPr>
      </w:pPr>
      <w:r>
        <w:rPr>
          <w:rFonts w:ascii="Times New Roman" w:hAnsi="Times New Roman"/>
          <w:sz w:val="24"/>
          <w:szCs w:val="24"/>
        </w:rPr>
        <w:t>Aydınlatma, ısıtma ve havalandırma sistemleri yapılacak analizleri doğrudan veya dolaylı olarak etkilemeyecek nitelikte olmalıdır.</w:t>
      </w:r>
    </w:p>
    <w:p w14:paraId="23A4BFAB" w14:textId="77777777" w:rsidR="00BA1325" w:rsidRDefault="00BA1325" w:rsidP="00BA1325">
      <w:pPr>
        <w:pStyle w:val="ListeParagraf"/>
        <w:widowControl/>
        <w:numPr>
          <w:ilvl w:val="0"/>
          <w:numId w:val="3"/>
        </w:numPr>
        <w:autoSpaceDE/>
        <w:autoSpaceDN/>
        <w:spacing w:after="200" w:line="360" w:lineRule="auto"/>
        <w:contextualSpacing/>
        <w:jc w:val="both"/>
        <w:rPr>
          <w:rFonts w:ascii="Times New Roman" w:hAnsi="Times New Roman"/>
          <w:sz w:val="24"/>
          <w:szCs w:val="24"/>
        </w:rPr>
      </w:pPr>
      <w:r>
        <w:rPr>
          <w:rFonts w:ascii="Times New Roman" w:hAnsi="Times New Roman"/>
          <w:sz w:val="24"/>
          <w:szCs w:val="24"/>
        </w:rPr>
        <w:lastRenderedPageBreak/>
        <w:t>Boru sistemleri, radyatörler, aydınlatma sistem ve bağlantıları ile diğer servis noktaları kolay temizlenecek biçimde tasarlanmalı, duvarlar, taban ve tavanlar kolay temizlenir ve gerektiğinde dezenfekte edilir özellikte olmalıdır.</w:t>
      </w:r>
    </w:p>
    <w:p w14:paraId="0259CAC2" w14:textId="77777777" w:rsidR="00BA1325" w:rsidRDefault="00BA1325" w:rsidP="00BA1325">
      <w:pPr>
        <w:pStyle w:val="ListeParagraf"/>
        <w:widowControl/>
        <w:numPr>
          <w:ilvl w:val="0"/>
          <w:numId w:val="3"/>
        </w:numPr>
        <w:autoSpaceDE/>
        <w:autoSpaceDN/>
        <w:spacing w:after="200" w:line="360" w:lineRule="auto"/>
        <w:contextualSpacing/>
        <w:jc w:val="both"/>
        <w:rPr>
          <w:rFonts w:ascii="Times New Roman" w:hAnsi="Times New Roman"/>
          <w:sz w:val="24"/>
          <w:szCs w:val="24"/>
        </w:rPr>
      </w:pPr>
      <w:r>
        <w:rPr>
          <w:rFonts w:ascii="Times New Roman" w:hAnsi="Times New Roman"/>
          <w:sz w:val="24"/>
          <w:szCs w:val="24"/>
        </w:rPr>
        <w:t>Laboratuvarın faaliyet gösterdiği konulara göre ortaya çıkan atıklar doğrudan alıcı ortama verilmemeli, tekniğine ve mevzuata uygun bir biçimde etkisiz hale getirilmelidir.</w:t>
      </w:r>
    </w:p>
    <w:p w14:paraId="49C41A77" w14:textId="77777777" w:rsidR="00BA1325" w:rsidRDefault="00BA1325" w:rsidP="00BA1325">
      <w:pPr>
        <w:pStyle w:val="ListeParagraf"/>
        <w:widowControl/>
        <w:numPr>
          <w:ilvl w:val="0"/>
          <w:numId w:val="3"/>
        </w:numPr>
        <w:autoSpaceDE/>
        <w:autoSpaceDN/>
        <w:spacing w:after="200" w:line="360" w:lineRule="auto"/>
        <w:contextualSpacing/>
        <w:jc w:val="both"/>
        <w:rPr>
          <w:rFonts w:ascii="Times New Roman" w:hAnsi="Times New Roman"/>
          <w:sz w:val="24"/>
          <w:szCs w:val="24"/>
        </w:rPr>
      </w:pPr>
      <w:r>
        <w:rPr>
          <w:rFonts w:ascii="Times New Roman" w:hAnsi="Times New Roman"/>
          <w:sz w:val="24"/>
          <w:szCs w:val="24"/>
        </w:rPr>
        <w:t>Atılacak katı maddeler çöp kutusuna atılmalıdır. İşi bitmiş, içinde sıvı bulunan beher, erlenmayer, tüp gibi temizlenecek cam kaplar da lavaboya konulmalı, masa üzerinde bırakılmamalıdır.</w:t>
      </w:r>
    </w:p>
    <w:p w14:paraId="03382499" w14:textId="77777777" w:rsidR="00BA1325" w:rsidRDefault="00BA1325" w:rsidP="00BA1325">
      <w:pPr>
        <w:pStyle w:val="ListeParagraf"/>
        <w:widowControl/>
        <w:numPr>
          <w:ilvl w:val="0"/>
          <w:numId w:val="3"/>
        </w:numPr>
        <w:autoSpaceDE/>
        <w:autoSpaceDN/>
        <w:spacing w:after="200" w:line="360" w:lineRule="auto"/>
        <w:contextualSpacing/>
        <w:jc w:val="both"/>
        <w:rPr>
          <w:rFonts w:ascii="Times New Roman" w:hAnsi="Times New Roman"/>
          <w:sz w:val="24"/>
          <w:szCs w:val="24"/>
        </w:rPr>
      </w:pPr>
      <w:r>
        <w:rPr>
          <w:rFonts w:ascii="Times New Roman" w:hAnsi="Times New Roman"/>
          <w:sz w:val="24"/>
          <w:szCs w:val="24"/>
        </w:rPr>
        <w:t>Civa herhangi bir şekilde dökülürse vakum kaynağı ya da köpük tipi sentetik süngerlerle toplanmalıdır. Eğer toplanmayacak kadar eser miktarda ise üzerine toz kükürt serpilmeli ve bu yolla sülfür haline getirilerek zararsız hale sokulmalıdır.</w:t>
      </w:r>
    </w:p>
    <w:p w14:paraId="1BE0B223" w14:textId="77777777" w:rsidR="00BA1325" w:rsidRDefault="00BA1325" w:rsidP="00BA1325">
      <w:pPr>
        <w:pStyle w:val="ListeParagraf"/>
        <w:widowControl/>
        <w:numPr>
          <w:ilvl w:val="0"/>
          <w:numId w:val="3"/>
        </w:numPr>
        <w:autoSpaceDE/>
        <w:autoSpaceDN/>
        <w:spacing w:after="200" w:line="360" w:lineRule="auto"/>
        <w:contextualSpacing/>
        <w:jc w:val="both"/>
        <w:rPr>
          <w:rFonts w:ascii="Times New Roman" w:hAnsi="Times New Roman"/>
          <w:sz w:val="24"/>
          <w:szCs w:val="24"/>
        </w:rPr>
      </w:pPr>
      <w:r>
        <w:rPr>
          <w:rFonts w:ascii="Times New Roman" w:hAnsi="Times New Roman"/>
          <w:sz w:val="24"/>
          <w:szCs w:val="24"/>
        </w:rPr>
        <w:t>Termometre kırıklarının Civalı kısımları ya da Civa artıkları asla çöpe ya da lavaboya atılmamalı, toprağa gömülmelidir.</w:t>
      </w:r>
    </w:p>
    <w:p w14:paraId="161EB72C" w14:textId="77777777" w:rsidR="00BA1325" w:rsidRDefault="00BA1325" w:rsidP="00BA1325">
      <w:pPr>
        <w:pStyle w:val="ListeParagraf"/>
        <w:widowControl/>
        <w:numPr>
          <w:ilvl w:val="0"/>
          <w:numId w:val="3"/>
        </w:numPr>
        <w:autoSpaceDE/>
        <w:autoSpaceDN/>
        <w:spacing w:after="200" w:line="360" w:lineRule="auto"/>
        <w:contextualSpacing/>
        <w:jc w:val="both"/>
        <w:rPr>
          <w:rFonts w:ascii="Times New Roman" w:hAnsi="Times New Roman"/>
          <w:sz w:val="24"/>
          <w:szCs w:val="24"/>
        </w:rPr>
      </w:pPr>
      <w:r>
        <w:rPr>
          <w:rFonts w:ascii="Times New Roman" w:hAnsi="Times New Roman"/>
          <w:sz w:val="24"/>
          <w:szCs w:val="24"/>
        </w:rPr>
        <w:t>Elektrikle uğraşırken eller ve basılan yer kuru olmalı, metal olmamalı, elektrik fişleri kordondan çekilerek çıkarılmamalıdır. Gerektiğinde bazı işlemleri hemen yapabilmek için gerektiği kadar elektrik bilgisi edinilmeli, büyük onarımlar mutlaka ehliyetli teknisyenlere yaptırılmalıdır.</w:t>
      </w:r>
    </w:p>
    <w:p w14:paraId="3365BDEB" w14:textId="77777777" w:rsidR="00BA1325" w:rsidRDefault="00BA1325" w:rsidP="00BA1325">
      <w:pPr>
        <w:pStyle w:val="ListeParagraf"/>
        <w:widowControl/>
        <w:numPr>
          <w:ilvl w:val="0"/>
          <w:numId w:val="3"/>
        </w:numPr>
        <w:autoSpaceDE/>
        <w:autoSpaceDN/>
        <w:spacing w:after="200" w:line="360" w:lineRule="auto"/>
        <w:contextualSpacing/>
        <w:jc w:val="both"/>
        <w:rPr>
          <w:rFonts w:ascii="Times New Roman" w:hAnsi="Times New Roman"/>
          <w:sz w:val="24"/>
          <w:szCs w:val="24"/>
        </w:rPr>
      </w:pPr>
      <w:r>
        <w:rPr>
          <w:rFonts w:ascii="Times New Roman" w:hAnsi="Times New Roman"/>
          <w:sz w:val="24"/>
          <w:szCs w:val="24"/>
        </w:rPr>
        <w:t>Kesik, yara ve benzeri durumlar varsa bunların üzeri ancak su geçirmez bir bantla kapatıldıktan sonra çalışılmalı, aksi takdirde çalışılmamalı ve son durum sorumluya iletilmelidir.</w:t>
      </w:r>
    </w:p>
    <w:p w14:paraId="68139754" w14:textId="77777777" w:rsidR="00316953" w:rsidRDefault="00316953">
      <w:pPr>
        <w:pStyle w:val="KonuBal"/>
        <w:rPr>
          <w:sz w:val="20"/>
        </w:rPr>
      </w:pPr>
    </w:p>
    <w:sectPr w:rsidR="00316953" w:rsidSect="007746F3">
      <w:headerReference w:type="default" r:id="rId7"/>
      <w:footerReference w:type="default" r:id="rId8"/>
      <w:type w:val="continuous"/>
      <w:pgSz w:w="11910" w:h="16840"/>
      <w:pgMar w:top="1134" w:right="1021" w:bottom="278" w:left="1134" w:header="709"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4F6601" w14:textId="77777777" w:rsidR="005A2DBD" w:rsidRDefault="005A2DBD" w:rsidP="007746F3">
      <w:r>
        <w:separator/>
      </w:r>
    </w:p>
  </w:endnote>
  <w:endnote w:type="continuationSeparator" w:id="0">
    <w:p w14:paraId="5ED210D3" w14:textId="77777777" w:rsidR="005A2DBD" w:rsidRDefault="005A2DBD" w:rsidP="00774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DA685" w14:textId="1CAE6C13" w:rsidR="007746F3" w:rsidRDefault="007746F3">
    <w:pPr>
      <w:pStyle w:val="AltBilgi"/>
    </w:pPr>
  </w:p>
  <w:tbl>
    <w:tblPr>
      <w:tblStyle w:val="TabloKlavuzuAk"/>
      <w:tblW w:w="10031" w:type="dxa"/>
      <w:tblInd w:w="-113" w:type="dxa"/>
      <w:shd w:val="clear" w:color="auto" w:fill="A6A6A6" w:themeFill="background1" w:themeFillShade="A6"/>
      <w:tblLook w:val="04A0" w:firstRow="1" w:lastRow="0" w:firstColumn="1" w:lastColumn="0" w:noHBand="0" w:noVBand="1"/>
    </w:tblPr>
    <w:tblGrid>
      <w:gridCol w:w="3397"/>
      <w:gridCol w:w="3799"/>
      <w:gridCol w:w="2835"/>
    </w:tblGrid>
    <w:tr w:rsidR="00B3012A" w14:paraId="5C27E47A" w14:textId="77777777" w:rsidTr="00BD6E86">
      <w:trPr>
        <w:trHeight w:val="699"/>
      </w:trPr>
      <w:tc>
        <w:tcPr>
          <w:tcW w:w="3397"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1471D2ED" w14:textId="77777777" w:rsidR="00B3012A" w:rsidRDefault="00B3012A" w:rsidP="00B3012A">
          <w:pPr>
            <w:tabs>
              <w:tab w:val="center" w:pos="4536"/>
              <w:tab w:val="right" w:pos="9072"/>
            </w:tabs>
            <w:jc w:val="center"/>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Hazırlayan</w:t>
          </w:r>
        </w:p>
        <w:p w14:paraId="6DB57DF9" w14:textId="77777777" w:rsidR="00B3012A" w:rsidRDefault="00B3012A" w:rsidP="00B3012A">
          <w:pPr>
            <w:tabs>
              <w:tab w:val="center" w:pos="4536"/>
              <w:tab w:val="right" w:pos="9072"/>
            </w:tabs>
            <w:jc w:val="center"/>
            <w:rPr>
              <w:rFonts w:ascii="Times New Roman" w:hAnsi="Times New Roman" w:cs="Times New Roman"/>
              <w:b/>
              <w:color w:val="000000" w:themeColor="text1"/>
              <w:sz w:val="16"/>
              <w:szCs w:val="16"/>
            </w:rPr>
          </w:pPr>
        </w:p>
        <w:p w14:paraId="66AEBC48" w14:textId="77777777" w:rsidR="00B3012A" w:rsidRDefault="00B3012A" w:rsidP="00B3012A">
          <w:pPr>
            <w:tabs>
              <w:tab w:val="center" w:pos="4536"/>
              <w:tab w:val="right" w:pos="9072"/>
            </w:tabs>
            <w:jc w:val="center"/>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Birim Kalite Komisyonu</w:t>
          </w:r>
        </w:p>
        <w:p w14:paraId="5879F5B0" w14:textId="77777777" w:rsidR="00B3012A" w:rsidRDefault="00B3012A" w:rsidP="00B3012A">
          <w:pPr>
            <w:tabs>
              <w:tab w:val="center" w:pos="4536"/>
              <w:tab w:val="right" w:pos="9072"/>
            </w:tabs>
            <w:jc w:val="center"/>
            <w:rPr>
              <w:rFonts w:ascii="Times New Roman" w:hAnsi="Times New Roman" w:cs="Times New Roman"/>
              <w:b/>
              <w:sz w:val="16"/>
              <w:szCs w:val="16"/>
            </w:rPr>
          </w:pPr>
        </w:p>
      </w:tc>
      <w:tc>
        <w:tcPr>
          <w:tcW w:w="3799"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59D3517B" w14:textId="77777777" w:rsidR="00B3012A" w:rsidRDefault="00B3012A" w:rsidP="00B3012A">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Doküman Onay</w:t>
          </w:r>
        </w:p>
        <w:p w14:paraId="1AE9AEC8" w14:textId="77777777" w:rsidR="00B3012A" w:rsidRDefault="00B3012A" w:rsidP="00B3012A">
          <w:pPr>
            <w:tabs>
              <w:tab w:val="center" w:pos="4536"/>
              <w:tab w:val="right" w:pos="9072"/>
            </w:tabs>
            <w:jc w:val="center"/>
            <w:rPr>
              <w:rFonts w:ascii="Times New Roman" w:hAnsi="Times New Roman" w:cs="Times New Roman"/>
              <w:b/>
              <w:sz w:val="16"/>
              <w:szCs w:val="16"/>
            </w:rPr>
          </w:pPr>
        </w:p>
        <w:p w14:paraId="11E2F2FE" w14:textId="77777777" w:rsidR="00B3012A" w:rsidRDefault="00B3012A" w:rsidP="00B3012A">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Kalite Koordinatörlüğü</w:t>
          </w:r>
        </w:p>
      </w:tc>
      <w:tc>
        <w:tcPr>
          <w:tcW w:w="2835"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4A90C6ED" w14:textId="77777777" w:rsidR="00B3012A" w:rsidRDefault="00B3012A" w:rsidP="00B3012A">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Yürürlük Onay</w:t>
          </w:r>
        </w:p>
        <w:p w14:paraId="2F2C44F8" w14:textId="77777777" w:rsidR="00B3012A" w:rsidRDefault="00B3012A" w:rsidP="00B3012A">
          <w:pPr>
            <w:tabs>
              <w:tab w:val="center" w:pos="4536"/>
              <w:tab w:val="right" w:pos="9072"/>
            </w:tabs>
            <w:jc w:val="center"/>
            <w:rPr>
              <w:rFonts w:ascii="Times New Roman" w:hAnsi="Times New Roman" w:cs="Times New Roman"/>
              <w:b/>
              <w:sz w:val="16"/>
              <w:szCs w:val="16"/>
            </w:rPr>
          </w:pPr>
        </w:p>
        <w:p w14:paraId="505EB3E3" w14:textId="77777777" w:rsidR="00B3012A" w:rsidRDefault="00B3012A" w:rsidP="00B3012A">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Üniversite Kalite Komisyonu</w:t>
          </w:r>
        </w:p>
      </w:tc>
    </w:tr>
  </w:tbl>
  <w:p w14:paraId="7BBD6AD5" w14:textId="77777777" w:rsidR="007746F3" w:rsidRDefault="007746F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C052A8" w14:textId="77777777" w:rsidR="005A2DBD" w:rsidRDefault="005A2DBD" w:rsidP="007746F3">
      <w:r>
        <w:separator/>
      </w:r>
    </w:p>
  </w:footnote>
  <w:footnote w:type="continuationSeparator" w:id="0">
    <w:p w14:paraId="2FDC651C" w14:textId="77777777" w:rsidR="005A2DBD" w:rsidRDefault="005A2DBD" w:rsidP="007746F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0BCEA" w14:textId="7DA4954D" w:rsidR="007746F3" w:rsidRDefault="007746F3">
    <w:pPr>
      <w:pStyle w:val="stBilgi"/>
    </w:pPr>
  </w:p>
  <w:tbl>
    <w:tblPr>
      <w:tblStyle w:val="TabloKlavuzu"/>
      <w:tblW w:w="10491" w:type="dxa"/>
      <w:tblInd w:w="-318" w:type="dxa"/>
      <w:tblLook w:val="04A0" w:firstRow="1" w:lastRow="0" w:firstColumn="1" w:lastColumn="0" w:noHBand="0" w:noVBand="1"/>
    </w:tblPr>
    <w:tblGrid>
      <w:gridCol w:w="1844"/>
      <w:gridCol w:w="1914"/>
      <w:gridCol w:w="3076"/>
      <w:gridCol w:w="1781"/>
      <w:gridCol w:w="1876"/>
    </w:tblGrid>
    <w:tr w:rsidR="007746F3" w:rsidRPr="00B36592" w14:paraId="27AC2E93" w14:textId="77777777" w:rsidTr="00AC420E">
      <w:trPr>
        <w:trHeight w:hRule="exact" w:val="577"/>
      </w:trPr>
      <w:tc>
        <w:tcPr>
          <w:tcW w:w="1844" w:type="dxa"/>
          <w:vMerge w:val="restart"/>
          <w:vAlign w:val="center"/>
        </w:tcPr>
        <w:p w14:paraId="2771A10F" w14:textId="77777777" w:rsidR="007746F3" w:rsidRPr="00B36592" w:rsidRDefault="007746F3" w:rsidP="007746F3">
          <w:pPr>
            <w:jc w:val="center"/>
            <w:rPr>
              <w:sz w:val="20"/>
            </w:rPr>
          </w:pPr>
          <w:bookmarkStart w:id="1" w:name="_Hlk150157118"/>
          <w:r w:rsidRPr="00B36592">
            <w:rPr>
              <w:noProof/>
              <w:sz w:val="20"/>
              <w:lang w:eastAsia="tr-TR"/>
            </w:rPr>
            <w:drawing>
              <wp:anchor distT="0" distB="0" distL="114300" distR="114300" simplePos="0" relativeHeight="251659776" behindDoc="0" locked="0" layoutInCell="1" allowOverlap="1" wp14:anchorId="1FF94B92" wp14:editId="39D4D6D0">
                <wp:simplePos x="0" y="0"/>
                <wp:positionH relativeFrom="column">
                  <wp:posOffset>17145</wp:posOffset>
                </wp:positionH>
                <wp:positionV relativeFrom="paragraph">
                  <wp:posOffset>60325</wp:posOffset>
                </wp:positionV>
                <wp:extent cx="970280" cy="655320"/>
                <wp:effectExtent l="0" t="0" r="1270" b="0"/>
                <wp:wrapNone/>
                <wp:docPr id="2110672442" name="Resim 2110672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0280" cy="655320"/>
                        </a:xfrm>
                        <a:prstGeom prst="rect">
                          <a:avLst/>
                        </a:prstGeom>
                        <a:noFill/>
                      </pic:spPr>
                    </pic:pic>
                  </a:graphicData>
                </a:graphic>
                <wp14:sizeRelH relativeFrom="page">
                  <wp14:pctWidth>0</wp14:pctWidth>
                </wp14:sizeRelH>
                <wp14:sizeRelV relativeFrom="page">
                  <wp14:pctHeight>0</wp14:pctHeight>
                </wp14:sizeRelV>
              </wp:anchor>
            </w:drawing>
          </w:r>
        </w:p>
      </w:tc>
      <w:tc>
        <w:tcPr>
          <w:tcW w:w="8647" w:type="dxa"/>
          <w:gridSpan w:val="4"/>
          <w:vAlign w:val="center"/>
        </w:tcPr>
        <w:p w14:paraId="045E0E16" w14:textId="5FF5861E" w:rsidR="00AC420E" w:rsidRPr="00AC420E" w:rsidRDefault="005F3EF5" w:rsidP="00AC420E">
          <w:pPr>
            <w:jc w:val="center"/>
            <w:rPr>
              <w:rFonts w:ascii="Times New Roman" w:hAnsi="Times New Roman" w:cs="Times New Roman"/>
            </w:rPr>
          </w:pPr>
          <w:r w:rsidRPr="00AC420E">
            <w:rPr>
              <w:rFonts w:ascii="Times New Roman" w:hAnsi="Times New Roman" w:cs="Times New Roman"/>
            </w:rPr>
            <w:t xml:space="preserve">İSKENDERUN TEKNİK ÜNİVERSİTESİ </w:t>
          </w:r>
        </w:p>
        <w:p w14:paraId="4D3C91A4" w14:textId="1B98D70C" w:rsidR="007746F3" w:rsidRPr="00AC420E" w:rsidRDefault="005F3EF5" w:rsidP="00AC420E">
          <w:pPr>
            <w:jc w:val="center"/>
            <w:rPr>
              <w:rFonts w:ascii="Times New Roman" w:hAnsi="Times New Roman" w:cs="Times New Roman"/>
              <w:sz w:val="20"/>
            </w:rPr>
          </w:pPr>
          <w:r>
            <w:rPr>
              <w:rFonts w:ascii="Times New Roman" w:hAnsi="Times New Roman" w:cs="Times New Roman"/>
            </w:rPr>
            <w:t>BİLİM VE TEKNOLOJİ UYGULAMA VE ARAŞTIRMA MERKEZİ</w:t>
          </w:r>
        </w:p>
      </w:tc>
    </w:tr>
    <w:tr w:rsidR="00AC420E" w:rsidRPr="00B36592" w14:paraId="4015E189" w14:textId="77777777" w:rsidTr="00B33F63">
      <w:trPr>
        <w:trHeight w:hRule="exact" w:val="349"/>
      </w:trPr>
      <w:tc>
        <w:tcPr>
          <w:tcW w:w="1844" w:type="dxa"/>
          <w:vMerge/>
          <w:vAlign w:val="center"/>
        </w:tcPr>
        <w:p w14:paraId="655DC895" w14:textId="77777777" w:rsidR="00AC420E" w:rsidRPr="00B36592" w:rsidRDefault="00AC420E" w:rsidP="007746F3">
          <w:pPr>
            <w:jc w:val="center"/>
            <w:rPr>
              <w:noProof/>
              <w:sz w:val="20"/>
            </w:rPr>
          </w:pPr>
        </w:p>
      </w:tc>
      <w:tc>
        <w:tcPr>
          <w:tcW w:w="8647" w:type="dxa"/>
          <w:gridSpan w:val="4"/>
          <w:vAlign w:val="center"/>
        </w:tcPr>
        <w:p w14:paraId="59E4F849" w14:textId="02BD06CA" w:rsidR="001F209C" w:rsidRPr="007A6443" w:rsidRDefault="00B3012A" w:rsidP="005B2C99">
          <w:pPr>
            <w:jc w:val="center"/>
            <w:rPr>
              <w:rFonts w:ascii="Times New Roman" w:hAnsi="Times New Roman" w:cs="Times New Roman"/>
            </w:rPr>
          </w:pPr>
          <w:r w:rsidRPr="00B3012A">
            <w:rPr>
              <w:rFonts w:ascii="Times New Roman" w:hAnsi="Times New Roman"/>
              <w:noProof/>
              <w:lang w:eastAsia="tr-TR"/>
            </w:rPr>
            <w:t>LABORATUVAR GİRİŞ VE KULLANMA TALİMATI</w:t>
          </w:r>
        </w:p>
      </w:tc>
    </w:tr>
    <w:tr w:rsidR="007746F3" w:rsidRPr="00B36592" w14:paraId="6F2E117F" w14:textId="77777777" w:rsidTr="00B33F63">
      <w:trPr>
        <w:trHeight w:hRule="exact" w:val="365"/>
      </w:trPr>
      <w:tc>
        <w:tcPr>
          <w:tcW w:w="1844" w:type="dxa"/>
          <w:vMerge/>
          <w:vAlign w:val="center"/>
        </w:tcPr>
        <w:p w14:paraId="138389C2" w14:textId="77777777" w:rsidR="007746F3" w:rsidRPr="00B36592" w:rsidRDefault="007746F3" w:rsidP="007746F3">
          <w:pPr>
            <w:rPr>
              <w:sz w:val="20"/>
            </w:rPr>
          </w:pPr>
        </w:p>
      </w:tc>
      <w:tc>
        <w:tcPr>
          <w:tcW w:w="1914" w:type="dxa"/>
          <w:vAlign w:val="center"/>
        </w:tcPr>
        <w:p w14:paraId="38488E7A"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Doküman No</w:t>
          </w:r>
          <w:r>
            <w:rPr>
              <w:rFonts w:ascii="Times New Roman" w:hAnsi="Times New Roman" w:cs="Times New Roman"/>
            </w:rPr>
            <w:t>.</w:t>
          </w:r>
        </w:p>
      </w:tc>
      <w:tc>
        <w:tcPr>
          <w:tcW w:w="3076" w:type="dxa"/>
          <w:vAlign w:val="center"/>
        </w:tcPr>
        <w:p w14:paraId="528E9E3C" w14:textId="01425896" w:rsidR="007746F3" w:rsidRPr="00837053" w:rsidRDefault="007746F3" w:rsidP="007746F3">
          <w:pPr>
            <w:rPr>
              <w:rFonts w:ascii="Times New Roman" w:hAnsi="Times New Roman" w:cs="Times New Roman"/>
            </w:rPr>
          </w:pPr>
        </w:p>
      </w:tc>
      <w:tc>
        <w:tcPr>
          <w:tcW w:w="1781" w:type="dxa"/>
          <w:vAlign w:val="center"/>
        </w:tcPr>
        <w:p w14:paraId="44593B50"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Revizyon Tarihi</w:t>
          </w:r>
        </w:p>
      </w:tc>
      <w:tc>
        <w:tcPr>
          <w:tcW w:w="1876" w:type="dxa"/>
          <w:vAlign w:val="center"/>
        </w:tcPr>
        <w:p w14:paraId="2E454BE6" w14:textId="77777777" w:rsidR="007746F3" w:rsidRDefault="007746F3" w:rsidP="007746F3">
          <w:pPr>
            <w:rPr>
              <w:rFonts w:ascii="Times New Roman" w:hAnsi="Times New Roman" w:cs="Times New Roman"/>
            </w:rPr>
          </w:pPr>
          <w:r w:rsidRPr="00837053">
            <w:rPr>
              <w:rFonts w:ascii="Times New Roman" w:hAnsi="Times New Roman" w:cs="Times New Roman"/>
            </w:rPr>
            <w:t>-</w:t>
          </w:r>
        </w:p>
        <w:p w14:paraId="337D763F" w14:textId="77777777" w:rsidR="007746F3" w:rsidRPr="00837053" w:rsidRDefault="007746F3" w:rsidP="007746F3">
          <w:pPr>
            <w:rPr>
              <w:rFonts w:ascii="Times New Roman" w:hAnsi="Times New Roman" w:cs="Times New Roman"/>
            </w:rPr>
          </w:pPr>
        </w:p>
      </w:tc>
    </w:tr>
    <w:tr w:rsidR="007746F3" w:rsidRPr="00B36592" w14:paraId="5DED7287" w14:textId="77777777" w:rsidTr="00B33F63">
      <w:trPr>
        <w:trHeight w:hRule="exact" w:val="349"/>
      </w:trPr>
      <w:tc>
        <w:tcPr>
          <w:tcW w:w="1844" w:type="dxa"/>
          <w:vMerge/>
          <w:vAlign w:val="center"/>
        </w:tcPr>
        <w:p w14:paraId="55622155" w14:textId="77777777" w:rsidR="007746F3" w:rsidRPr="00B36592" w:rsidRDefault="007746F3" w:rsidP="007746F3">
          <w:pPr>
            <w:rPr>
              <w:sz w:val="20"/>
            </w:rPr>
          </w:pPr>
        </w:p>
      </w:tc>
      <w:tc>
        <w:tcPr>
          <w:tcW w:w="1914" w:type="dxa"/>
          <w:vAlign w:val="center"/>
        </w:tcPr>
        <w:p w14:paraId="30A59ECF"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İlk Yayın Tarihi</w:t>
          </w:r>
        </w:p>
      </w:tc>
      <w:tc>
        <w:tcPr>
          <w:tcW w:w="3076" w:type="dxa"/>
          <w:vAlign w:val="center"/>
        </w:tcPr>
        <w:p w14:paraId="5CCA3860" w14:textId="694D152F" w:rsidR="007746F3" w:rsidRPr="00837053" w:rsidRDefault="007746F3" w:rsidP="007746F3">
          <w:pPr>
            <w:rPr>
              <w:rFonts w:ascii="Times New Roman" w:hAnsi="Times New Roman" w:cs="Times New Roman"/>
            </w:rPr>
          </w:pPr>
        </w:p>
      </w:tc>
      <w:tc>
        <w:tcPr>
          <w:tcW w:w="1781" w:type="dxa"/>
          <w:vAlign w:val="center"/>
        </w:tcPr>
        <w:p w14:paraId="54E19829"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Revizyon No</w:t>
          </w:r>
          <w:r>
            <w:rPr>
              <w:rFonts w:ascii="Times New Roman" w:hAnsi="Times New Roman" w:cs="Times New Roman"/>
            </w:rPr>
            <w:t>.</w:t>
          </w:r>
        </w:p>
      </w:tc>
      <w:tc>
        <w:tcPr>
          <w:tcW w:w="1876" w:type="dxa"/>
          <w:vAlign w:val="center"/>
        </w:tcPr>
        <w:p w14:paraId="6D973C33"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w:t>
          </w:r>
        </w:p>
      </w:tc>
    </w:tr>
    <w:tr w:rsidR="007746F3" w:rsidRPr="00B36592" w14:paraId="77D776E6" w14:textId="77777777" w:rsidTr="00B33F63">
      <w:trPr>
        <w:trHeight w:hRule="exact" w:val="349"/>
      </w:trPr>
      <w:tc>
        <w:tcPr>
          <w:tcW w:w="1844" w:type="dxa"/>
          <w:vMerge/>
          <w:vAlign w:val="center"/>
        </w:tcPr>
        <w:p w14:paraId="794F8493" w14:textId="77777777" w:rsidR="007746F3" w:rsidRPr="00B36592" w:rsidRDefault="007746F3" w:rsidP="007746F3">
          <w:pPr>
            <w:rPr>
              <w:sz w:val="20"/>
            </w:rPr>
          </w:pPr>
        </w:p>
      </w:tc>
      <w:tc>
        <w:tcPr>
          <w:tcW w:w="4990" w:type="dxa"/>
          <w:gridSpan w:val="2"/>
          <w:vAlign w:val="center"/>
        </w:tcPr>
        <w:p w14:paraId="7A9DEBF1" w14:textId="77777777" w:rsidR="007746F3" w:rsidRPr="00837053" w:rsidRDefault="007746F3" w:rsidP="007746F3">
          <w:pPr>
            <w:keepNext/>
            <w:ind w:left="-142" w:right="-219"/>
            <w:outlineLvl w:val="0"/>
            <w:rPr>
              <w:rFonts w:ascii="Times New Roman" w:hAnsi="Times New Roman" w:cs="Times New Roman"/>
            </w:rPr>
          </w:pPr>
        </w:p>
      </w:tc>
      <w:tc>
        <w:tcPr>
          <w:tcW w:w="1781" w:type="dxa"/>
          <w:vAlign w:val="center"/>
        </w:tcPr>
        <w:p w14:paraId="1771762A"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Sayfa No</w:t>
          </w:r>
          <w:r>
            <w:rPr>
              <w:rFonts w:ascii="Times New Roman" w:hAnsi="Times New Roman" w:cs="Times New Roman"/>
            </w:rPr>
            <w:t>.</w:t>
          </w:r>
        </w:p>
      </w:tc>
      <w:tc>
        <w:tcPr>
          <w:tcW w:w="1876" w:type="dxa"/>
          <w:vAlign w:val="center"/>
        </w:tcPr>
        <w:sdt>
          <w:sdtPr>
            <w:id w:val="527216409"/>
            <w:docPartObj>
              <w:docPartGallery w:val="Page Numbers (Bottom of Page)"/>
              <w:docPartUnique/>
            </w:docPartObj>
          </w:sdtPr>
          <w:sdtEndPr/>
          <w:sdtContent>
            <w:p w14:paraId="12B7091F" w14:textId="7756F9A3" w:rsidR="00316953" w:rsidRDefault="00316953" w:rsidP="00316953">
              <w:pPr>
                <w:pStyle w:val="AltBilgi"/>
              </w:pPr>
              <w:r>
                <w:fldChar w:fldCharType="begin"/>
              </w:r>
              <w:r>
                <w:instrText>PAGE   \* MERGEFORMAT</w:instrText>
              </w:r>
              <w:r>
                <w:fldChar w:fldCharType="separate"/>
              </w:r>
              <w:r w:rsidR="00E8413F">
                <w:rPr>
                  <w:noProof/>
                </w:rPr>
                <w:t>1</w:t>
              </w:r>
              <w:r>
                <w:fldChar w:fldCharType="end"/>
              </w:r>
            </w:p>
          </w:sdtContent>
        </w:sdt>
        <w:p w14:paraId="76CED53D" w14:textId="21775F6D" w:rsidR="007746F3" w:rsidRPr="00837053" w:rsidRDefault="007746F3" w:rsidP="007746F3">
          <w:pPr>
            <w:rPr>
              <w:rFonts w:ascii="Times New Roman" w:hAnsi="Times New Roman" w:cs="Times New Roman"/>
            </w:rPr>
          </w:pPr>
        </w:p>
      </w:tc>
    </w:tr>
    <w:bookmarkEnd w:id="1"/>
  </w:tbl>
  <w:p w14:paraId="7EF58585" w14:textId="77777777" w:rsidR="007746F3" w:rsidRDefault="007746F3">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73619"/>
    <w:multiLevelType w:val="hybridMultilevel"/>
    <w:tmpl w:val="638C91C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1E84591D"/>
    <w:multiLevelType w:val="hybridMultilevel"/>
    <w:tmpl w:val="D196EA8E"/>
    <w:lvl w:ilvl="0" w:tplc="4746965C">
      <w:start w:val="1"/>
      <w:numFmt w:val="decimal"/>
      <w:lvlText w:val="%1."/>
      <w:lvlJc w:val="left"/>
      <w:pPr>
        <w:tabs>
          <w:tab w:val="num" w:pos="720"/>
        </w:tabs>
        <w:ind w:left="720" w:hanging="360"/>
      </w:pPr>
      <w:rPr>
        <w:b/>
      </w:rPr>
    </w:lvl>
    <w:lvl w:ilvl="1" w:tplc="01EE3FB8">
      <w:numFmt w:val="bullet"/>
      <w:lvlText w:val="•"/>
      <w:lvlJc w:val="left"/>
      <w:pPr>
        <w:ind w:left="1785" w:hanging="705"/>
      </w:pPr>
      <w:rPr>
        <w:rFonts w:ascii="Times New Roman" w:eastAsia="Calibri" w:hAnsi="Times New Roman" w:cs="Times New Roman" w:hint="default"/>
        <w:b/>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7EC803E8"/>
    <w:multiLevelType w:val="hybridMultilevel"/>
    <w:tmpl w:val="0DC46688"/>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629"/>
    <w:rsid w:val="001C0EF4"/>
    <w:rsid w:val="001F209C"/>
    <w:rsid w:val="00216B3D"/>
    <w:rsid w:val="00316953"/>
    <w:rsid w:val="00453B44"/>
    <w:rsid w:val="005457E7"/>
    <w:rsid w:val="005A2DBD"/>
    <w:rsid w:val="005B2C99"/>
    <w:rsid w:val="005C6DBF"/>
    <w:rsid w:val="005D3B33"/>
    <w:rsid w:val="005F3EF5"/>
    <w:rsid w:val="006756EB"/>
    <w:rsid w:val="006931FF"/>
    <w:rsid w:val="007746F3"/>
    <w:rsid w:val="00794F1C"/>
    <w:rsid w:val="007A6443"/>
    <w:rsid w:val="007C537B"/>
    <w:rsid w:val="008945E6"/>
    <w:rsid w:val="008D6178"/>
    <w:rsid w:val="00936FFD"/>
    <w:rsid w:val="00AC420E"/>
    <w:rsid w:val="00AD2629"/>
    <w:rsid w:val="00B00785"/>
    <w:rsid w:val="00B3012A"/>
    <w:rsid w:val="00B33F63"/>
    <w:rsid w:val="00B43330"/>
    <w:rsid w:val="00BA1325"/>
    <w:rsid w:val="00DF3A90"/>
    <w:rsid w:val="00E841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B9A492"/>
  <w15:docId w15:val="{BEE1B163-E9B2-4D9D-97E8-5D3CA898D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KonuBal">
    <w:name w:val="Title"/>
    <w:basedOn w:val="Normal"/>
    <w:uiPriority w:val="10"/>
    <w:qFormat/>
    <w:pPr>
      <w:ind w:left="819"/>
    </w:pPr>
    <w:rPr>
      <w:rFonts w:ascii="Times New Roman" w:eastAsia="Times New Roman" w:hAnsi="Times New Roman" w:cs="Times New Roman"/>
    </w:rPr>
  </w:style>
  <w:style w:type="paragraph" w:styleId="ListeParagraf">
    <w:name w:val="List Paragraph"/>
    <w:basedOn w:val="Normal"/>
    <w:uiPriority w:val="34"/>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7746F3"/>
    <w:pPr>
      <w:tabs>
        <w:tab w:val="center" w:pos="4536"/>
        <w:tab w:val="right" w:pos="9072"/>
      </w:tabs>
    </w:pPr>
  </w:style>
  <w:style w:type="character" w:customStyle="1" w:styleId="stBilgiChar">
    <w:name w:val="Üst Bilgi Char"/>
    <w:basedOn w:val="VarsaylanParagrafYazTipi"/>
    <w:link w:val="stBilgi"/>
    <w:uiPriority w:val="99"/>
    <w:rsid w:val="007746F3"/>
  </w:style>
  <w:style w:type="paragraph" w:styleId="AltBilgi">
    <w:name w:val="footer"/>
    <w:basedOn w:val="Normal"/>
    <w:link w:val="AltBilgiChar"/>
    <w:uiPriority w:val="99"/>
    <w:unhideWhenUsed/>
    <w:rsid w:val="007746F3"/>
    <w:pPr>
      <w:tabs>
        <w:tab w:val="center" w:pos="4536"/>
        <w:tab w:val="right" w:pos="9072"/>
      </w:tabs>
    </w:pPr>
  </w:style>
  <w:style w:type="character" w:customStyle="1" w:styleId="AltBilgiChar">
    <w:name w:val="Alt Bilgi Char"/>
    <w:basedOn w:val="VarsaylanParagrafYazTipi"/>
    <w:link w:val="AltBilgi"/>
    <w:uiPriority w:val="99"/>
    <w:rsid w:val="007746F3"/>
  </w:style>
  <w:style w:type="table" w:styleId="TabloKlavuzu">
    <w:name w:val="Table Grid"/>
    <w:basedOn w:val="NormalTablo"/>
    <w:uiPriority w:val="39"/>
    <w:rsid w:val="007746F3"/>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Ak">
    <w:name w:val="Grid Table Light"/>
    <w:basedOn w:val="NormalTablo"/>
    <w:uiPriority w:val="40"/>
    <w:rsid w:val="007746F3"/>
    <w:pPr>
      <w:widowControl/>
      <w:autoSpaceDE/>
      <w:autoSpaceDN/>
    </w:pPr>
    <w:rPr>
      <w:lang w:val="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39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1023</Words>
  <Characters>5835</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elitebook</dc:creator>
  <cp:lastModifiedBy>ASUS</cp:lastModifiedBy>
  <cp:revision>4</cp:revision>
  <dcterms:created xsi:type="dcterms:W3CDTF">2024-04-22T11:16:00Z</dcterms:created>
  <dcterms:modified xsi:type="dcterms:W3CDTF">2024-04-22T13:23:00Z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2022-03-21T00:00:00Z</vt:filetime>
  </property>
  <property fmtid="{D5CDD505-2E9C-101B-9397-08002B2CF9AE}" pid="3" name="Creator">
    <vt:lpwstr>Microsoft® Word 2010</vt:lpwstr>
  </property>
  <property fmtid="{D5CDD505-2E9C-101B-9397-08002B2CF9AE}" pid="4" name="LastSaved">
    <vt:filetime>2023-12-02T00:00:00Z</vt:filetime>
  </property>
  <property fmtid="{D5CDD505-2E9C-101B-9397-08002B2CF9AE}" pid="5" name="Producer">
    <vt:lpwstr>Microsoft® Word 2010</vt:lpwstr>
  </property>
  <property fmtid="{D5CDD505-2E9C-101B-9397-08002B2CF9AE}" pid="6" name="GrammarlyDocumentId">
    <vt:lpwstr>e9e56c7ba3434c162f752de78723946f7408c84a03ebe5a9de4250ffa9aed303</vt:lpwstr>
  </property>
</Properties>
</file>