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99698" w14:textId="77777777" w:rsidR="00FA45A2" w:rsidRDefault="00FA45A2" w:rsidP="00FA45A2">
      <w:pPr>
        <w:rPr>
          <w:rFonts w:ascii="Times New Roman" w:hAnsi="Times New Roman" w:cs="Times New Roman"/>
          <w:b/>
          <w:bCs/>
          <w:sz w:val="24"/>
          <w:szCs w:val="24"/>
        </w:rPr>
      </w:pPr>
      <w:r>
        <w:rPr>
          <w:rFonts w:ascii="Times New Roman" w:hAnsi="Times New Roman" w:cs="Times New Roman"/>
          <w:b/>
          <w:bCs/>
          <w:sz w:val="24"/>
          <w:szCs w:val="24"/>
        </w:rPr>
        <w:t>ÖN</w:t>
      </w:r>
      <w:bookmarkStart w:id="0" w:name="_GoBack"/>
      <w:bookmarkEnd w:id="0"/>
      <w:r>
        <w:rPr>
          <w:rFonts w:ascii="Times New Roman" w:hAnsi="Times New Roman" w:cs="Times New Roman"/>
          <w:b/>
          <w:bCs/>
          <w:sz w:val="24"/>
          <w:szCs w:val="24"/>
        </w:rPr>
        <w:t>SÖZ</w:t>
      </w:r>
    </w:p>
    <w:p w14:paraId="1D83365D" w14:textId="77777777" w:rsidR="00FA45A2" w:rsidRPr="007C2198" w:rsidRDefault="00FA45A2" w:rsidP="00FA45A2">
      <w:pPr>
        <w:spacing w:line="360" w:lineRule="auto"/>
        <w:ind w:firstLine="567"/>
        <w:jc w:val="both"/>
        <w:rPr>
          <w:rFonts w:ascii="Times New Roman" w:hAnsi="Times New Roman" w:cs="Times New Roman"/>
          <w:sz w:val="24"/>
          <w:szCs w:val="24"/>
        </w:rPr>
      </w:pPr>
      <w:r w:rsidRPr="007C2198">
        <w:rPr>
          <w:rFonts w:ascii="Times New Roman" w:hAnsi="Times New Roman" w:cs="Times New Roman"/>
          <w:sz w:val="24"/>
          <w:szCs w:val="24"/>
        </w:rPr>
        <w:t xml:space="preserve">Kalite El Kitabı (KEK), </w:t>
      </w:r>
      <w:r>
        <w:rPr>
          <w:rFonts w:ascii="Times New Roman" w:hAnsi="Times New Roman" w:cs="Times New Roman"/>
          <w:sz w:val="24"/>
          <w:szCs w:val="24"/>
        </w:rPr>
        <w:t>Kalite Yönetim</w:t>
      </w:r>
      <w:r w:rsidRPr="007C2198">
        <w:rPr>
          <w:rFonts w:ascii="Times New Roman" w:hAnsi="Times New Roman" w:cs="Times New Roman"/>
          <w:sz w:val="24"/>
          <w:szCs w:val="24"/>
        </w:rPr>
        <w:t xml:space="preserve"> </w:t>
      </w:r>
      <w:r>
        <w:rPr>
          <w:rFonts w:ascii="Times New Roman" w:hAnsi="Times New Roman" w:cs="Times New Roman"/>
          <w:sz w:val="24"/>
          <w:szCs w:val="24"/>
        </w:rPr>
        <w:t>S</w:t>
      </w:r>
      <w:r w:rsidRPr="007C2198">
        <w:rPr>
          <w:rFonts w:ascii="Times New Roman" w:hAnsi="Times New Roman" w:cs="Times New Roman"/>
          <w:sz w:val="24"/>
          <w:szCs w:val="24"/>
        </w:rPr>
        <w:t>istemine ait dokümantasyonun en üst seviyesindeki dokümandır. TS EN IEC/ISO 17025 standardının Aralık 2017 revizyonu referans alınmıştır.</w:t>
      </w:r>
    </w:p>
    <w:p w14:paraId="4DC94C0D" w14:textId="77777777" w:rsidR="00FA45A2" w:rsidRPr="007C2198" w:rsidRDefault="00FA45A2" w:rsidP="00FA45A2">
      <w:pPr>
        <w:spacing w:line="360" w:lineRule="auto"/>
        <w:ind w:firstLine="567"/>
        <w:jc w:val="both"/>
        <w:rPr>
          <w:rFonts w:ascii="Times New Roman" w:hAnsi="Times New Roman" w:cs="Times New Roman"/>
          <w:sz w:val="24"/>
          <w:szCs w:val="24"/>
        </w:rPr>
      </w:pPr>
      <w:r w:rsidRPr="00082BC5">
        <w:rPr>
          <w:rFonts w:ascii="Times New Roman" w:hAnsi="Times New Roman" w:cs="Times New Roman"/>
          <w:sz w:val="24"/>
          <w:szCs w:val="24"/>
        </w:rPr>
        <w:t xml:space="preserve">Bu Kalite El Kitabı, </w:t>
      </w:r>
      <w:r w:rsidRPr="007C2198">
        <w:rPr>
          <w:rFonts w:ascii="Times New Roman" w:hAnsi="Times New Roman" w:cs="Times New Roman"/>
          <w:sz w:val="24"/>
          <w:szCs w:val="24"/>
        </w:rPr>
        <w:t>İskenderun Teknik Üniversitesi Bilim ve Teknoloji Uygulama ve Araştırma Merkez</w:t>
      </w:r>
      <w:r>
        <w:rPr>
          <w:rFonts w:ascii="Times New Roman" w:hAnsi="Times New Roman" w:cs="Times New Roman"/>
          <w:sz w:val="24"/>
          <w:szCs w:val="24"/>
        </w:rPr>
        <w:t>i (İSTE-BTM) laboratuvarının</w:t>
      </w:r>
      <w:r w:rsidRPr="007C2198">
        <w:rPr>
          <w:rFonts w:ascii="Times New Roman" w:hAnsi="Times New Roman" w:cs="Times New Roman"/>
          <w:sz w:val="24"/>
          <w:szCs w:val="24"/>
        </w:rPr>
        <w:t xml:space="preserve"> TS EN ISO/IEC 17025 şartlarına uyarak vermekte olduğu analiz hizmetleri ile ilgili sistem, politika ve prosedürleri tanımlar ya da bu prosedürlere atıf yapar. Laboratuvarımızın vermiş olduğu analiz hizmetlerinin, TS EN ISO/IEC 17025’e verilen ve bir üçüncü taraf kuruluşun, vermiş olduğu analiz hizmetleri konusunda yeterli ve güvenilir olarak tanınması için yerine getirmesi gereken şartların nasıl karşılandığını tanımlar.</w:t>
      </w:r>
    </w:p>
    <w:p w14:paraId="3E776664" w14:textId="77777777" w:rsidR="00FA45A2" w:rsidRDefault="00FA45A2" w:rsidP="00FA45A2">
      <w:pPr>
        <w:rPr>
          <w:rFonts w:ascii="Times New Roman" w:hAnsi="Times New Roman" w:cs="Times New Roman"/>
          <w:b/>
          <w:bCs/>
          <w:sz w:val="24"/>
          <w:szCs w:val="24"/>
        </w:rPr>
      </w:pPr>
      <w:r>
        <w:rPr>
          <w:rFonts w:ascii="Times New Roman" w:hAnsi="Times New Roman" w:cs="Times New Roman"/>
          <w:b/>
          <w:bCs/>
          <w:sz w:val="24"/>
          <w:szCs w:val="24"/>
        </w:rPr>
        <w:t>GİRİŞ</w:t>
      </w:r>
    </w:p>
    <w:p w14:paraId="059FD1BD" w14:textId="77777777" w:rsidR="00FA45A2" w:rsidRDefault="00FA45A2" w:rsidP="00FA45A2">
      <w:pPr>
        <w:spacing w:line="360" w:lineRule="auto"/>
        <w:ind w:firstLine="567"/>
        <w:jc w:val="both"/>
        <w:rPr>
          <w:rFonts w:ascii="Times New Roman" w:hAnsi="Times New Roman" w:cs="Times New Roman"/>
          <w:b/>
          <w:bCs/>
          <w:sz w:val="24"/>
          <w:szCs w:val="24"/>
        </w:rPr>
      </w:pPr>
      <w:r w:rsidRPr="00082BC5">
        <w:rPr>
          <w:rFonts w:ascii="Times New Roman" w:hAnsi="Times New Roman" w:cs="Times New Roman"/>
          <w:sz w:val="24"/>
          <w:szCs w:val="24"/>
        </w:rPr>
        <w:t xml:space="preserve">Bu Kalite El Kitabı, </w:t>
      </w:r>
      <w:r>
        <w:rPr>
          <w:rFonts w:ascii="Times New Roman" w:hAnsi="Times New Roman" w:cs="Times New Roman"/>
          <w:sz w:val="24"/>
          <w:szCs w:val="24"/>
        </w:rPr>
        <w:t>İSTE-BTM laboratuvarına</w:t>
      </w:r>
      <w:r w:rsidRPr="00082BC5">
        <w:rPr>
          <w:rFonts w:ascii="Times New Roman" w:hAnsi="Times New Roman" w:cs="Times New Roman"/>
          <w:sz w:val="24"/>
          <w:szCs w:val="24"/>
        </w:rPr>
        <w:t xml:space="preserve"> aittir. TS EN ISO/IEC 17025 standardı maddelerinin karşılanması amacı ile, </w:t>
      </w:r>
      <w:r>
        <w:rPr>
          <w:rFonts w:ascii="Times New Roman" w:hAnsi="Times New Roman" w:cs="Times New Roman"/>
          <w:sz w:val="24"/>
          <w:szCs w:val="24"/>
        </w:rPr>
        <w:t>İSTE-BTM</w:t>
      </w:r>
      <w:r w:rsidRPr="00082BC5">
        <w:rPr>
          <w:rFonts w:ascii="Times New Roman" w:hAnsi="Times New Roman" w:cs="Times New Roman"/>
          <w:sz w:val="24"/>
          <w:szCs w:val="24"/>
        </w:rPr>
        <w:t xml:space="preserve"> </w:t>
      </w:r>
      <w:r>
        <w:rPr>
          <w:rFonts w:ascii="Times New Roman" w:hAnsi="Times New Roman" w:cs="Times New Roman"/>
          <w:sz w:val="24"/>
          <w:szCs w:val="24"/>
        </w:rPr>
        <w:t>l</w:t>
      </w:r>
      <w:r w:rsidRPr="00082BC5">
        <w:rPr>
          <w:rFonts w:ascii="Times New Roman" w:hAnsi="Times New Roman" w:cs="Times New Roman"/>
          <w:sz w:val="24"/>
          <w:szCs w:val="24"/>
        </w:rPr>
        <w:t xml:space="preserve">aboratuvarında oluşturulan </w:t>
      </w:r>
      <w:r>
        <w:rPr>
          <w:rFonts w:ascii="Times New Roman" w:hAnsi="Times New Roman" w:cs="Times New Roman"/>
          <w:sz w:val="24"/>
          <w:szCs w:val="24"/>
        </w:rPr>
        <w:t>Kalite Y</w:t>
      </w:r>
      <w:r w:rsidRPr="00082BC5">
        <w:rPr>
          <w:rFonts w:ascii="Times New Roman" w:hAnsi="Times New Roman" w:cs="Times New Roman"/>
          <w:sz w:val="24"/>
          <w:szCs w:val="24"/>
        </w:rPr>
        <w:t xml:space="preserve">önetim </w:t>
      </w:r>
      <w:r>
        <w:rPr>
          <w:rFonts w:ascii="Times New Roman" w:hAnsi="Times New Roman" w:cs="Times New Roman"/>
          <w:sz w:val="24"/>
          <w:szCs w:val="24"/>
        </w:rPr>
        <w:t>S</w:t>
      </w:r>
      <w:r w:rsidRPr="00082BC5">
        <w:rPr>
          <w:rFonts w:ascii="Times New Roman" w:hAnsi="Times New Roman" w:cs="Times New Roman"/>
          <w:sz w:val="24"/>
          <w:szCs w:val="24"/>
        </w:rPr>
        <w:t>istemini açıklamak amacı ile oluşturulmuştur</w:t>
      </w:r>
      <w:r>
        <w:rPr>
          <w:rFonts w:ascii="Times New Roman" w:hAnsi="Times New Roman" w:cs="Times New Roman"/>
          <w:sz w:val="24"/>
          <w:szCs w:val="24"/>
        </w:rPr>
        <w:t xml:space="preserve"> ve İSTE-BTM müdürü</w:t>
      </w:r>
      <w:r w:rsidRPr="00082BC5">
        <w:rPr>
          <w:rFonts w:ascii="Times New Roman" w:hAnsi="Times New Roman" w:cs="Times New Roman"/>
          <w:sz w:val="24"/>
          <w:szCs w:val="24"/>
        </w:rPr>
        <w:t xml:space="preserve"> onayı olmaksızın kısmen çoğaltılamaz, üçüncü kişilere bilgi amacıyla dahi olsa verilemez</w:t>
      </w:r>
      <w:r w:rsidRPr="00082BC5">
        <w:rPr>
          <w:rFonts w:ascii="Times New Roman" w:hAnsi="Times New Roman" w:cs="Times New Roman"/>
          <w:b/>
          <w:bCs/>
          <w:sz w:val="24"/>
          <w:szCs w:val="24"/>
        </w:rPr>
        <w:t>.</w:t>
      </w:r>
    </w:p>
    <w:tbl>
      <w:tblPr>
        <w:tblStyle w:val="TabloKlavuzu"/>
        <w:tblW w:w="0" w:type="auto"/>
        <w:tblLook w:val="04A0" w:firstRow="1" w:lastRow="0" w:firstColumn="1" w:lastColumn="0" w:noHBand="0" w:noVBand="1"/>
      </w:tblPr>
      <w:tblGrid>
        <w:gridCol w:w="2265"/>
        <w:gridCol w:w="2692"/>
        <w:gridCol w:w="2268"/>
        <w:gridCol w:w="1837"/>
      </w:tblGrid>
      <w:tr w:rsidR="00FA45A2" w:rsidRPr="00210A94" w14:paraId="673DB088" w14:textId="77777777" w:rsidTr="002305FB">
        <w:tc>
          <w:tcPr>
            <w:tcW w:w="9062" w:type="dxa"/>
            <w:gridSpan w:val="4"/>
          </w:tcPr>
          <w:p w14:paraId="5F3DF71B" w14:textId="77777777" w:rsidR="00FA45A2" w:rsidRPr="00210A94" w:rsidRDefault="00FA45A2" w:rsidP="002305FB">
            <w:pPr>
              <w:jc w:val="center"/>
              <w:rPr>
                <w:rFonts w:ascii="Times New Roman" w:hAnsi="Times New Roman" w:cs="Times New Roman"/>
                <w:b/>
                <w:bCs/>
                <w:sz w:val="24"/>
                <w:szCs w:val="24"/>
              </w:rPr>
            </w:pPr>
            <w:r w:rsidRPr="00210A94">
              <w:rPr>
                <w:rFonts w:ascii="Times New Roman" w:hAnsi="Times New Roman" w:cs="Times New Roman"/>
                <w:b/>
                <w:bCs/>
                <w:sz w:val="24"/>
                <w:szCs w:val="24"/>
              </w:rPr>
              <w:t>İÇİNDEKİLER</w:t>
            </w:r>
          </w:p>
        </w:tc>
      </w:tr>
      <w:tr w:rsidR="00FA45A2" w:rsidRPr="00210A94" w14:paraId="7ECE9912" w14:textId="77777777" w:rsidTr="002305FB">
        <w:tc>
          <w:tcPr>
            <w:tcW w:w="2265" w:type="dxa"/>
          </w:tcPr>
          <w:p w14:paraId="44AA368F"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hAnsi="Times New Roman" w:cs="Times New Roman"/>
                <w:b/>
                <w:bCs/>
                <w:sz w:val="20"/>
                <w:szCs w:val="20"/>
              </w:rPr>
              <w:t>BÖLÜM NO</w:t>
            </w:r>
          </w:p>
        </w:tc>
        <w:tc>
          <w:tcPr>
            <w:tcW w:w="2692" w:type="dxa"/>
          </w:tcPr>
          <w:p w14:paraId="50FBEE08"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hAnsi="Times New Roman" w:cs="Times New Roman"/>
                <w:b/>
                <w:bCs/>
                <w:sz w:val="20"/>
                <w:szCs w:val="20"/>
              </w:rPr>
              <w:t>BÖLÜM ADI</w:t>
            </w:r>
          </w:p>
        </w:tc>
        <w:tc>
          <w:tcPr>
            <w:tcW w:w="2268" w:type="dxa"/>
          </w:tcPr>
          <w:p w14:paraId="6BE779D4" w14:textId="77777777" w:rsidR="00FA45A2" w:rsidRPr="00210A94" w:rsidRDefault="00FA45A2" w:rsidP="002305FB">
            <w:pPr>
              <w:pStyle w:val="AralkYok"/>
              <w:spacing w:line="360" w:lineRule="auto"/>
              <w:jc w:val="center"/>
              <w:rPr>
                <w:rFonts w:ascii="Times New Roman" w:eastAsia="Calibri" w:hAnsi="Times New Roman"/>
                <w:b/>
                <w:bCs/>
                <w:sz w:val="20"/>
                <w:szCs w:val="20"/>
              </w:rPr>
            </w:pPr>
            <w:r w:rsidRPr="00210A94">
              <w:rPr>
                <w:rFonts w:ascii="Times New Roman" w:eastAsia="Calibri" w:hAnsi="Times New Roman"/>
                <w:b/>
                <w:bCs/>
                <w:sz w:val="20"/>
                <w:szCs w:val="20"/>
              </w:rPr>
              <w:t>TS EN ISO/IEC 17025</w:t>
            </w:r>
          </w:p>
          <w:p w14:paraId="2A399A73"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b/>
                <w:bCs/>
                <w:sz w:val="20"/>
                <w:szCs w:val="20"/>
              </w:rPr>
              <w:t>MADDE NO</w:t>
            </w:r>
          </w:p>
        </w:tc>
        <w:tc>
          <w:tcPr>
            <w:tcW w:w="1837" w:type="dxa"/>
          </w:tcPr>
          <w:p w14:paraId="7EE6FEEC"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hAnsi="Times New Roman" w:cs="Times New Roman"/>
                <w:b/>
                <w:bCs/>
                <w:sz w:val="20"/>
                <w:szCs w:val="20"/>
              </w:rPr>
              <w:t>SAYFA NO</w:t>
            </w:r>
          </w:p>
        </w:tc>
      </w:tr>
      <w:tr w:rsidR="00FA45A2" w:rsidRPr="00210A94" w14:paraId="6ED5D370" w14:textId="77777777" w:rsidTr="002305FB">
        <w:tc>
          <w:tcPr>
            <w:tcW w:w="2265" w:type="dxa"/>
            <w:vAlign w:val="center"/>
          </w:tcPr>
          <w:p w14:paraId="56D332C3"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1</w:t>
            </w:r>
          </w:p>
        </w:tc>
        <w:tc>
          <w:tcPr>
            <w:tcW w:w="2692" w:type="dxa"/>
          </w:tcPr>
          <w:p w14:paraId="7F4F39FA"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LABORATUVAR GENEL TANITIMI</w:t>
            </w:r>
          </w:p>
        </w:tc>
        <w:tc>
          <w:tcPr>
            <w:tcW w:w="2268" w:type="dxa"/>
            <w:vAlign w:val="center"/>
          </w:tcPr>
          <w:p w14:paraId="1D70358A" w14:textId="77777777" w:rsidR="00FA45A2" w:rsidRPr="00210A94" w:rsidRDefault="00FA45A2" w:rsidP="002305FB">
            <w:pPr>
              <w:jc w:val="center"/>
              <w:rPr>
                <w:rFonts w:ascii="Times New Roman" w:hAnsi="Times New Roman" w:cs="Times New Roman"/>
                <w:sz w:val="20"/>
                <w:szCs w:val="20"/>
              </w:rPr>
            </w:pPr>
          </w:p>
        </w:tc>
        <w:tc>
          <w:tcPr>
            <w:tcW w:w="1837" w:type="dxa"/>
            <w:vAlign w:val="center"/>
          </w:tcPr>
          <w:p w14:paraId="74C2C393" w14:textId="77777777" w:rsidR="00FA45A2" w:rsidRPr="00210A94" w:rsidRDefault="00FA45A2" w:rsidP="002305FB">
            <w:pPr>
              <w:jc w:val="center"/>
              <w:rPr>
                <w:rFonts w:ascii="Times New Roman" w:hAnsi="Times New Roman" w:cs="Times New Roman"/>
                <w:sz w:val="20"/>
                <w:szCs w:val="20"/>
              </w:rPr>
            </w:pPr>
            <w:r>
              <w:rPr>
                <w:rFonts w:ascii="Times New Roman" w:hAnsi="Times New Roman" w:cs="Times New Roman"/>
                <w:sz w:val="20"/>
                <w:szCs w:val="20"/>
              </w:rPr>
              <w:t>3</w:t>
            </w:r>
          </w:p>
        </w:tc>
      </w:tr>
      <w:tr w:rsidR="00FA45A2" w:rsidRPr="00210A94" w14:paraId="1E37EC62" w14:textId="77777777" w:rsidTr="002305FB">
        <w:tc>
          <w:tcPr>
            <w:tcW w:w="2265" w:type="dxa"/>
            <w:vAlign w:val="center"/>
          </w:tcPr>
          <w:p w14:paraId="1C1D6567"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2</w:t>
            </w:r>
          </w:p>
        </w:tc>
        <w:tc>
          <w:tcPr>
            <w:tcW w:w="2692" w:type="dxa"/>
          </w:tcPr>
          <w:p w14:paraId="2EC7E1AF" w14:textId="77777777" w:rsidR="00FA45A2" w:rsidRPr="00210A94" w:rsidRDefault="00FA45A2" w:rsidP="002305FB">
            <w:pPr>
              <w:rPr>
                <w:rFonts w:ascii="Times New Roman" w:hAnsi="Times New Roman" w:cs="Times New Roman"/>
                <w:sz w:val="20"/>
                <w:szCs w:val="20"/>
              </w:rPr>
            </w:pPr>
            <w:r w:rsidRPr="005D2226">
              <w:rPr>
                <w:rFonts w:ascii="Times New Roman" w:hAnsi="Times New Roman" w:cs="Times New Roman"/>
                <w:sz w:val="20"/>
                <w:szCs w:val="20"/>
              </w:rPr>
              <w:t xml:space="preserve">KALİTE EL KİTABI </w:t>
            </w:r>
            <w:r>
              <w:rPr>
                <w:rFonts w:ascii="Times New Roman" w:hAnsi="Times New Roman" w:cs="Times New Roman"/>
                <w:sz w:val="20"/>
                <w:szCs w:val="20"/>
              </w:rPr>
              <w:t>(KEK)</w:t>
            </w:r>
          </w:p>
        </w:tc>
        <w:tc>
          <w:tcPr>
            <w:tcW w:w="2268" w:type="dxa"/>
            <w:vAlign w:val="center"/>
          </w:tcPr>
          <w:p w14:paraId="4529B211" w14:textId="77777777" w:rsidR="00FA45A2" w:rsidRPr="00210A94" w:rsidRDefault="00FA45A2" w:rsidP="002305FB">
            <w:pPr>
              <w:jc w:val="center"/>
              <w:rPr>
                <w:rFonts w:ascii="Times New Roman" w:hAnsi="Times New Roman" w:cs="Times New Roman"/>
                <w:sz w:val="20"/>
                <w:szCs w:val="20"/>
              </w:rPr>
            </w:pPr>
          </w:p>
        </w:tc>
        <w:tc>
          <w:tcPr>
            <w:tcW w:w="1837" w:type="dxa"/>
            <w:vAlign w:val="center"/>
          </w:tcPr>
          <w:p w14:paraId="6BA1188E" w14:textId="77777777" w:rsidR="00FA45A2" w:rsidRPr="00210A94" w:rsidRDefault="00FA45A2" w:rsidP="002305FB">
            <w:pPr>
              <w:jc w:val="center"/>
              <w:rPr>
                <w:rFonts w:ascii="Times New Roman" w:hAnsi="Times New Roman" w:cs="Times New Roman"/>
                <w:sz w:val="20"/>
                <w:szCs w:val="20"/>
              </w:rPr>
            </w:pPr>
            <w:r>
              <w:rPr>
                <w:rFonts w:ascii="Times New Roman" w:hAnsi="Times New Roman" w:cs="Times New Roman"/>
                <w:sz w:val="20"/>
                <w:szCs w:val="20"/>
              </w:rPr>
              <w:t>4</w:t>
            </w:r>
          </w:p>
        </w:tc>
      </w:tr>
      <w:tr w:rsidR="00FA45A2" w:rsidRPr="00210A94" w14:paraId="5CE26A3E" w14:textId="77777777" w:rsidTr="002305FB">
        <w:tc>
          <w:tcPr>
            <w:tcW w:w="2265" w:type="dxa"/>
            <w:vAlign w:val="center"/>
          </w:tcPr>
          <w:p w14:paraId="62743B8C"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2.1</w:t>
            </w:r>
          </w:p>
        </w:tc>
        <w:tc>
          <w:tcPr>
            <w:tcW w:w="2692" w:type="dxa"/>
          </w:tcPr>
          <w:p w14:paraId="201D62CC" w14:textId="77777777" w:rsidR="00FA45A2" w:rsidRPr="00210A94" w:rsidRDefault="00FA45A2" w:rsidP="002305FB">
            <w:pPr>
              <w:rPr>
                <w:rFonts w:ascii="Times New Roman" w:hAnsi="Times New Roman" w:cs="Times New Roman"/>
                <w:sz w:val="20"/>
                <w:szCs w:val="20"/>
              </w:rPr>
            </w:pPr>
            <w:r>
              <w:rPr>
                <w:rFonts w:ascii="Times New Roman" w:hAnsi="Times New Roman" w:cs="Times New Roman"/>
                <w:sz w:val="20"/>
                <w:szCs w:val="20"/>
              </w:rPr>
              <w:t>KEK</w:t>
            </w:r>
            <w:r w:rsidRPr="005D2226">
              <w:rPr>
                <w:rFonts w:ascii="Times New Roman" w:hAnsi="Times New Roman" w:cs="Times New Roman"/>
                <w:sz w:val="20"/>
                <w:szCs w:val="20"/>
              </w:rPr>
              <w:t xml:space="preserve"> </w:t>
            </w:r>
            <w:r w:rsidRPr="00210A94">
              <w:rPr>
                <w:rFonts w:ascii="Times New Roman" w:hAnsi="Times New Roman" w:cs="Times New Roman"/>
                <w:sz w:val="20"/>
                <w:szCs w:val="20"/>
              </w:rPr>
              <w:t>DAĞITIM LİSTESİ</w:t>
            </w:r>
          </w:p>
        </w:tc>
        <w:tc>
          <w:tcPr>
            <w:tcW w:w="2268" w:type="dxa"/>
            <w:vAlign w:val="center"/>
          </w:tcPr>
          <w:p w14:paraId="2263E608" w14:textId="77777777" w:rsidR="00FA45A2" w:rsidRPr="00210A94" w:rsidRDefault="00FA45A2" w:rsidP="002305FB">
            <w:pPr>
              <w:jc w:val="center"/>
              <w:rPr>
                <w:rFonts w:ascii="Times New Roman" w:hAnsi="Times New Roman" w:cs="Times New Roman"/>
                <w:sz w:val="20"/>
                <w:szCs w:val="20"/>
              </w:rPr>
            </w:pPr>
          </w:p>
        </w:tc>
        <w:tc>
          <w:tcPr>
            <w:tcW w:w="1837" w:type="dxa"/>
            <w:vAlign w:val="center"/>
          </w:tcPr>
          <w:p w14:paraId="6D7C840A" w14:textId="77777777" w:rsidR="00FA45A2" w:rsidRPr="00210A94" w:rsidRDefault="00FA45A2" w:rsidP="002305FB">
            <w:pPr>
              <w:jc w:val="center"/>
              <w:rPr>
                <w:rFonts w:ascii="Times New Roman" w:hAnsi="Times New Roman" w:cs="Times New Roman"/>
                <w:sz w:val="20"/>
                <w:szCs w:val="20"/>
              </w:rPr>
            </w:pPr>
            <w:r>
              <w:rPr>
                <w:rFonts w:ascii="Times New Roman" w:eastAsia="Calibri" w:hAnsi="Times New Roman" w:cs="Times New Roman"/>
                <w:sz w:val="20"/>
                <w:szCs w:val="20"/>
              </w:rPr>
              <w:t>4</w:t>
            </w:r>
          </w:p>
        </w:tc>
      </w:tr>
      <w:tr w:rsidR="00FA45A2" w:rsidRPr="00210A94" w14:paraId="6992913F" w14:textId="77777777" w:rsidTr="002305FB">
        <w:tc>
          <w:tcPr>
            <w:tcW w:w="2265" w:type="dxa"/>
            <w:vAlign w:val="center"/>
          </w:tcPr>
          <w:p w14:paraId="7512BB0A" w14:textId="77777777" w:rsidR="00FA45A2" w:rsidRPr="00210A94" w:rsidRDefault="00FA45A2" w:rsidP="002305FB">
            <w:pPr>
              <w:jc w:val="center"/>
              <w:rPr>
                <w:rFonts w:ascii="Times New Roman" w:hAnsi="Times New Roman" w:cs="Times New Roman"/>
                <w:sz w:val="20"/>
                <w:szCs w:val="20"/>
              </w:rPr>
            </w:pPr>
            <w:r>
              <w:rPr>
                <w:rFonts w:ascii="Times New Roman" w:hAnsi="Times New Roman" w:cs="Times New Roman"/>
                <w:sz w:val="20"/>
                <w:szCs w:val="20"/>
              </w:rPr>
              <w:t>2.2</w:t>
            </w:r>
          </w:p>
        </w:tc>
        <w:tc>
          <w:tcPr>
            <w:tcW w:w="2692" w:type="dxa"/>
          </w:tcPr>
          <w:p w14:paraId="6A9E6BC3" w14:textId="77777777" w:rsidR="00FA45A2" w:rsidRPr="005D2226" w:rsidRDefault="00FA45A2" w:rsidP="002305FB">
            <w:pPr>
              <w:rPr>
                <w:rFonts w:ascii="Times New Roman" w:hAnsi="Times New Roman" w:cs="Times New Roman"/>
                <w:sz w:val="20"/>
                <w:szCs w:val="20"/>
              </w:rPr>
            </w:pPr>
            <w:r>
              <w:rPr>
                <w:rFonts w:ascii="Times New Roman" w:hAnsi="Times New Roman" w:cs="Times New Roman"/>
                <w:sz w:val="20"/>
                <w:szCs w:val="20"/>
              </w:rPr>
              <w:t>KEK</w:t>
            </w:r>
            <w:r w:rsidRPr="005D2226">
              <w:rPr>
                <w:rFonts w:ascii="Times New Roman" w:hAnsi="Times New Roman" w:cs="Times New Roman"/>
                <w:sz w:val="20"/>
                <w:szCs w:val="20"/>
              </w:rPr>
              <w:t xml:space="preserve"> REVİZYON KAYIT LİSTESİ</w:t>
            </w:r>
          </w:p>
        </w:tc>
        <w:tc>
          <w:tcPr>
            <w:tcW w:w="2268" w:type="dxa"/>
            <w:vAlign w:val="center"/>
          </w:tcPr>
          <w:p w14:paraId="5A98FEDD" w14:textId="77777777" w:rsidR="00FA45A2" w:rsidRPr="00210A94" w:rsidRDefault="00FA45A2" w:rsidP="002305FB">
            <w:pPr>
              <w:jc w:val="center"/>
              <w:rPr>
                <w:rFonts w:ascii="Times New Roman" w:hAnsi="Times New Roman" w:cs="Times New Roman"/>
                <w:sz w:val="20"/>
                <w:szCs w:val="20"/>
              </w:rPr>
            </w:pPr>
          </w:p>
        </w:tc>
        <w:tc>
          <w:tcPr>
            <w:tcW w:w="1837" w:type="dxa"/>
            <w:vAlign w:val="center"/>
          </w:tcPr>
          <w:p w14:paraId="3A765B1F" w14:textId="77777777" w:rsidR="00FA45A2" w:rsidRDefault="00FA45A2" w:rsidP="002305FB">
            <w:pPr>
              <w:jc w:val="center"/>
              <w:rPr>
                <w:rFonts w:ascii="Times New Roman" w:eastAsia="Calibri" w:hAnsi="Times New Roman" w:cs="Times New Roman"/>
                <w:sz w:val="20"/>
                <w:szCs w:val="20"/>
              </w:rPr>
            </w:pPr>
          </w:p>
        </w:tc>
      </w:tr>
      <w:tr w:rsidR="00FA45A2" w:rsidRPr="00210A94" w14:paraId="4AD79525" w14:textId="77777777" w:rsidTr="002305FB">
        <w:tc>
          <w:tcPr>
            <w:tcW w:w="2265" w:type="dxa"/>
            <w:vAlign w:val="center"/>
          </w:tcPr>
          <w:p w14:paraId="36DB07B0"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3</w:t>
            </w:r>
          </w:p>
        </w:tc>
        <w:tc>
          <w:tcPr>
            <w:tcW w:w="2692" w:type="dxa"/>
          </w:tcPr>
          <w:p w14:paraId="0BC2B0B3" w14:textId="77777777" w:rsidR="00FA45A2" w:rsidRPr="00210A94" w:rsidRDefault="00FA45A2" w:rsidP="002305FB">
            <w:pPr>
              <w:rPr>
                <w:rFonts w:ascii="Times New Roman" w:hAnsi="Times New Roman" w:cs="Times New Roman"/>
                <w:sz w:val="20"/>
                <w:szCs w:val="20"/>
              </w:rPr>
            </w:pPr>
            <w:r>
              <w:rPr>
                <w:rFonts w:ascii="Times New Roman" w:hAnsi="Times New Roman" w:cs="Times New Roman"/>
                <w:sz w:val="20"/>
                <w:szCs w:val="20"/>
              </w:rPr>
              <w:t>AKREDİTASYON KAPSAMI</w:t>
            </w:r>
          </w:p>
        </w:tc>
        <w:tc>
          <w:tcPr>
            <w:tcW w:w="2268" w:type="dxa"/>
            <w:vAlign w:val="center"/>
          </w:tcPr>
          <w:p w14:paraId="47017AA0"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1</w:t>
            </w:r>
          </w:p>
        </w:tc>
        <w:tc>
          <w:tcPr>
            <w:tcW w:w="1837" w:type="dxa"/>
            <w:vAlign w:val="center"/>
          </w:tcPr>
          <w:p w14:paraId="1ECA1D6D" w14:textId="77777777" w:rsidR="00FA45A2" w:rsidRPr="00210A94" w:rsidRDefault="00FA45A2" w:rsidP="002305FB">
            <w:pPr>
              <w:jc w:val="center"/>
              <w:rPr>
                <w:rFonts w:ascii="Times New Roman" w:hAnsi="Times New Roman" w:cs="Times New Roman"/>
                <w:sz w:val="20"/>
                <w:szCs w:val="20"/>
              </w:rPr>
            </w:pPr>
            <w:r>
              <w:rPr>
                <w:rFonts w:ascii="Times New Roman" w:hAnsi="Times New Roman" w:cs="Times New Roman"/>
                <w:sz w:val="20"/>
                <w:szCs w:val="20"/>
              </w:rPr>
              <w:t>5</w:t>
            </w:r>
          </w:p>
        </w:tc>
      </w:tr>
      <w:tr w:rsidR="00FA45A2" w:rsidRPr="00210A94" w14:paraId="2A7EDBC3" w14:textId="77777777" w:rsidTr="002305FB">
        <w:tc>
          <w:tcPr>
            <w:tcW w:w="2265" w:type="dxa"/>
            <w:vAlign w:val="center"/>
          </w:tcPr>
          <w:p w14:paraId="4B818F45"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w:t>
            </w:r>
          </w:p>
        </w:tc>
        <w:tc>
          <w:tcPr>
            <w:tcW w:w="2692" w:type="dxa"/>
          </w:tcPr>
          <w:p w14:paraId="44623A4F"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YÖNETİM ŞARTLARI</w:t>
            </w:r>
          </w:p>
        </w:tc>
        <w:tc>
          <w:tcPr>
            <w:tcW w:w="2268" w:type="dxa"/>
            <w:vAlign w:val="center"/>
          </w:tcPr>
          <w:p w14:paraId="0763C64A"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w:t>
            </w:r>
          </w:p>
        </w:tc>
        <w:tc>
          <w:tcPr>
            <w:tcW w:w="1837" w:type="dxa"/>
            <w:vAlign w:val="center"/>
          </w:tcPr>
          <w:p w14:paraId="19BAB357" w14:textId="77777777" w:rsidR="00FA45A2" w:rsidRPr="00210A94" w:rsidRDefault="00FA45A2" w:rsidP="002305FB">
            <w:pPr>
              <w:jc w:val="center"/>
              <w:rPr>
                <w:rFonts w:ascii="Times New Roman" w:hAnsi="Times New Roman" w:cs="Times New Roman"/>
                <w:sz w:val="20"/>
                <w:szCs w:val="20"/>
              </w:rPr>
            </w:pPr>
            <w:r>
              <w:rPr>
                <w:rFonts w:ascii="Times New Roman" w:hAnsi="Times New Roman" w:cs="Times New Roman"/>
                <w:sz w:val="20"/>
                <w:szCs w:val="20"/>
              </w:rPr>
              <w:t>5</w:t>
            </w:r>
          </w:p>
        </w:tc>
      </w:tr>
      <w:tr w:rsidR="00FA45A2" w:rsidRPr="00210A94" w14:paraId="46377EE2" w14:textId="77777777" w:rsidTr="002305FB">
        <w:tc>
          <w:tcPr>
            <w:tcW w:w="2265" w:type="dxa"/>
            <w:vAlign w:val="center"/>
          </w:tcPr>
          <w:p w14:paraId="5FC1826F"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w:t>
            </w:r>
          </w:p>
        </w:tc>
        <w:tc>
          <w:tcPr>
            <w:tcW w:w="2692" w:type="dxa"/>
          </w:tcPr>
          <w:p w14:paraId="1DB5B7D0"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KURULUŞ</w:t>
            </w:r>
          </w:p>
        </w:tc>
        <w:tc>
          <w:tcPr>
            <w:tcW w:w="2268" w:type="dxa"/>
            <w:vAlign w:val="center"/>
          </w:tcPr>
          <w:p w14:paraId="5F597815"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w:t>
            </w:r>
          </w:p>
        </w:tc>
        <w:tc>
          <w:tcPr>
            <w:tcW w:w="1837" w:type="dxa"/>
            <w:vAlign w:val="center"/>
          </w:tcPr>
          <w:p w14:paraId="0660AF73" w14:textId="77777777" w:rsidR="00FA45A2" w:rsidRPr="00210A94" w:rsidRDefault="00FA45A2" w:rsidP="002305FB">
            <w:pPr>
              <w:jc w:val="center"/>
              <w:rPr>
                <w:rFonts w:ascii="Times New Roman" w:hAnsi="Times New Roman" w:cs="Times New Roman"/>
                <w:sz w:val="20"/>
                <w:szCs w:val="20"/>
              </w:rPr>
            </w:pPr>
            <w:r>
              <w:rPr>
                <w:rFonts w:ascii="Times New Roman" w:hAnsi="Times New Roman" w:cs="Times New Roman"/>
                <w:sz w:val="20"/>
                <w:szCs w:val="20"/>
              </w:rPr>
              <w:t>5</w:t>
            </w:r>
          </w:p>
        </w:tc>
      </w:tr>
      <w:tr w:rsidR="00FA45A2" w:rsidRPr="00210A94" w14:paraId="719B8463" w14:textId="77777777" w:rsidTr="002305FB">
        <w:tc>
          <w:tcPr>
            <w:tcW w:w="2265" w:type="dxa"/>
            <w:vAlign w:val="center"/>
          </w:tcPr>
          <w:p w14:paraId="5A0B6F1B"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4.2</w:t>
            </w:r>
          </w:p>
        </w:tc>
        <w:tc>
          <w:tcPr>
            <w:tcW w:w="2692" w:type="dxa"/>
          </w:tcPr>
          <w:p w14:paraId="03B231D5" w14:textId="77777777" w:rsidR="00FA45A2" w:rsidRPr="00210A94" w:rsidRDefault="00FA45A2" w:rsidP="002305FB">
            <w:pPr>
              <w:rPr>
                <w:rFonts w:ascii="Times New Roman" w:hAnsi="Times New Roman" w:cs="Times New Roman"/>
                <w:sz w:val="20"/>
                <w:szCs w:val="20"/>
              </w:rPr>
            </w:pPr>
            <w:r>
              <w:rPr>
                <w:rFonts w:ascii="Times New Roman" w:hAnsi="Times New Roman" w:cs="Times New Roman"/>
                <w:sz w:val="20"/>
                <w:szCs w:val="20"/>
              </w:rPr>
              <w:t xml:space="preserve">KALİTE </w:t>
            </w:r>
            <w:r w:rsidRPr="00210A94">
              <w:rPr>
                <w:rFonts w:ascii="Times New Roman" w:hAnsi="Times New Roman" w:cs="Times New Roman"/>
                <w:sz w:val="20"/>
                <w:szCs w:val="20"/>
              </w:rPr>
              <w:t>YÖNETİM SİSTEMİ</w:t>
            </w:r>
          </w:p>
        </w:tc>
        <w:tc>
          <w:tcPr>
            <w:tcW w:w="2268" w:type="dxa"/>
            <w:vAlign w:val="center"/>
          </w:tcPr>
          <w:p w14:paraId="662E75BE"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4.2</w:t>
            </w:r>
          </w:p>
        </w:tc>
        <w:tc>
          <w:tcPr>
            <w:tcW w:w="1837" w:type="dxa"/>
            <w:vAlign w:val="center"/>
          </w:tcPr>
          <w:p w14:paraId="1F67F129" w14:textId="77777777" w:rsidR="00FA45A2" w:rsidRPr="00210A94" w:rsidRDefault="00FA45A2" w:rsidP="002305FB">
            <w:pPr>
              <w:jc w:val="center"/>
              <w:rPr>
                <w:rFonts w:ascii="Times New Roman" w:hAnsi="Times New Roman" w:cs="Times New Roman"/>
                <w:sz w:val="20"/>
                <w:szCs w:val="20"/>
              </w:rPr>
            </w:pPr>
            <w:r>
              <w:rPr>
                <w:rFonts w:ascii="Times New Roman" w:eastAsia="Calibri" w:hAnsi="Times New Roman" w:cs="Times New Roman"/>
                <w:sz w:val="20"/>
                <w:szCs w:val="20"/>
              </w:rPr>
              <w:t>7</w:t>
            </w:r>
          </w:p>
        </w:tc>
      </w:tr>
      <w:tr w:rsidR="00FA45A2" w:rsidRPr="00210A94" w14:paraId="31E32F1D" w14:textId="77777777" w:rsidTr="002305FB">
        <w:tc>
          <w:tcPr>
            <w:tcW w:w="2265" w:type="dxa"/>
            <w:vAlign w:val="center"/>
          </w:tcPr>
          <w:p w14:paraId="7632C9A4"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4.3</w:t>
            </w:r>
          </w:p>
        </w:tc>
        <w:tc>
          <w:tcPr>
            <w:tcW w:w="2692" w:type="dxa"/>
          </w:tcPr>
          <w:p w14:paraId="156E8633"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DOKÜMAN HAZIRLAMA VE KONTROL</w:t>
            </w:r>
          </w:p>
        </w:tc>
        <w:tc>
          <w:tcPr>
            <w:tcW w:w="2268" w:type="dxa"/>
            <w:vAlign w:val="center"/>
          </w:tcPr>
          <w:p w14:paraId="4C1F227A"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4.3</w:t>
            </w:r>
          </w:p>
        </w:tc>
        <w:tc>
          <w:tcPr>
            <w:tcW w:w="1837" w:type="dxa"/>
            <w:vAlign w:val="center"/>
          </w:tcPr>
          <w:p w14:paraId="617A74E4" w14:textId="77777777" w:rsidR="00FA45A2" w:rsidRPr="00210A94" w:rsidRDefault="00FA45A2" w:rsidP="002305FB">
            <w:pPr>
              <w:jc w:val="center"/>
              <w:rPr>
                <w:rFonts w:ascii="Times New Roman" w:hAnsi="Times New Roman" w:cs="Times New Roman"/>
                <w:sz w:val="20"/>
                <w:szCs w:val="20"/>
              </w:rPr>
            </w:pPr>
            <w:r>
              <w:rPr>
                <w:rFonts w:ascii="Times New Roman" w:eastAsia="Calibri" w:hAnsi="Times New Roman" w:cs="Times New Roman"/>
                <w:sz w:val="20"/>
                <w:szCs w:val="20"/>
              </w:rPr>
              <w:t>9</w:t>
            </w:r>
          </w:p>
        </w:tc>
      </w:tr>
      <w:tr w:rsidR="00FA45A2" w:rsidRPr="00210A94" w14:paraId="2E63F31B" w14:textId="77777777" w:rsidTr="002305FB">
        <w:tc>
          <w:tcPr>
            <w:tcW w:w="2265" w:type="dxa"/>
          </w:tcPr>
          <w:p w14:paraId="73932EAB" w14:textId="77777777" w:rsidR="00FA45A2" w:rsidRPr="00210A94" w:rsidRDefault="00FA45A2" w:rsidP="002305FB">
            <w:pPr>
              <w:jc w:val="center"/>
              <w:rPr>
                <w:rFonts w:ascii="Times New Roman" w:hAnsi="Times New Roman" w:cs="Times New Roman"/>
                <w:b/>
                <w:bCs/>
                <w:sz w:val="24"/>
                <w:szCs w:val="24"/>
              </w:rPr>
            </w:pPr>
            <w:r w:rsidRPr="00210A94">
              <w:rPr>
                <w:rFonts w:ascii="Times New Roman" w:hAnsi="Times New Roman" w:cs="Times New Roman"/>
                <w:sz w:val="20"/>
                <w:szCs w:val="20"/>
              </w:rPr>
              <w:t>4.4</w:t>
            </w:r>
          </w:p>
        </w:tc>
        <w:tc>
          <w:tcPr>
            <w:tcW w:w="2692" w:type="dxa"/>
          </w:tcPr>
          <w:p w14:paraId="70724CBB" w14:textId="77777777" w:rsidR="00FA45A2" w:rsidRPr="00210A94" w:rsidRDefault="00FA45A2" w:rsidP="002305FB">
            <w:pPr>
              <w:rPr>
                <w:rFonts w:ascii="Times New Roman" w:hAnsi="Times New Roman" w:cs="Times New Roman"/>
                <w:b/>
                <w:bCs/>
                <w:sz w:val="24"/>
                <w:szCs w:val="24"/>
              </w:rPr>
            </w:pPr>
            <w:r w:rsidRPr="00210A94">
              <w:rPr>
                <w:rFonts w:ascii="Times New Roman" w:hAnsi="Times New Roman" w:cs="Times New Roman"/>
                <w:sz w:val="20"/>
                <w:szCs w:val="20"/>
              </w:rPr>
              <w:t>TALEPLERİN, TEKLİFLERİN VE SÖZLEŞMELERİN GÖZDEN GEÇİRİLMESİ</w:t>
            </w:r>
          </w:p>
        </w:tc>
        <w:tc>
          <w:tcPr>
            <w:tcW w:w="2268" w:type="dxa"/>
            <w:vAlign w:val="center"/>
          </w:tcPr>
          <w:p w14:paraId="6BF69073"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4.4</w:t>
            </w:r>
          </w:p>
        </w:tc>
        <w:tc>
          <w:tcPr>
            <w:tcW w:w="1837" w:type="dxa"/>
            <w:vAlign w:val="center"/>
          </w:tcPr>
          <w:p w14:paraId="6D1088FB"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sz w:val="20"/>
                <w:szCs w:val="20"/>
              </w:rPr>
              <w:t>1</w:t>
            </w:r>
            <w:r>
              <w:rPr>
                <w:rFonts w:ascii="Times New Roman" w:eastAsia="Calibri" w:hAnsi="Times New Roman" w:cs="Times New Roman"/>
                <w:sz w:val="20"/>
                <w:szCs w:val="20"/>
              </w:rPr>
              <w:t>2</w:t>
            </w:r>
          </w:p>
        </w:tc>
      </w:tr>
      <w:tr w:rsidR="00FA45A2" w:rsidRPr="00210A94" w14:paraId="155F97BA" w14:textId="77777777" w:rsidTr="002305FB">
        <w:tc>
          <w:tcPr>
            <w:tcW w:w="2265" w:type="dxa"/>
          </w:tcPr>
          <w:p w14:paraId="4B721844" w14:textId="77777777" w:rsidR="00FA45A2" w:rsidRPr="00210A94" w:rsidRDefault="00FA45A2" w:rsidP="002305FB">
            <w:pPr>
              <w:jc w:val="center"/>
              <w:rPr>
                <w:rFonts w:ascii="Times New Roman" w:hAnsi="Times New Roman" w:cs="Times New Roman"/>
                <w:b/>
                <w:bCs/>
                <w:sz w:val="24"/>
                <w:szCs w:val="24"/>
              </w:rPr>
            </w:pPr>
            <w:r w:rsidRPr="00210A94">
              <w:rPr>
                <w:rFonts w:ascii="Times New Roman" w:hAnsi="Times New Roman" w:cs="Times New Roman"/>
                <w:sz w:val="20"/>
                <w:szCs w:val="20"/>
              </w:rPr>
              <w:t>4.5</w:t>
            </w:r>
          </w:p>
        </w:tc>
        <w:tc>
          <w:tcPr>
            <w:tcW w:w="2692" w:type="dxa"/>
          </w:tcPr>
          <w:p w14:paraId="7319D126" w14:textId="77777777" w:rsidR="00FA45A2" w:rsidRPr="00210A94" w:rsidRDefault="00FA45A2" w:rsidP="002305FB">
            <w:pPr>
              <w:rPr>
                <w:rFonts w:ascii="Times New Roman" w:hAnsi="Times New Roman" w:cs="Times New Roman"/>
                <w:b/>
                <w:bCs/>
                <w:sz w:val="24"/>
                <w:szCs w:val="24"/>
              </w:rPr>
            </w:pPr>
            <w:r w:rsidRPr="00210A94">
              <w:rPr>
                <w:rFonts w:ascii="Times New Roman" w:hAnsi="Times New Roman" w:cs="Times New Roman"/>
                <w:sz w:val="20"/>
                <w:szCs w:val="20"/>
              </w:rPr>
              <w:t>ANALİZLERİN TAŞERONA VERİLMESİ</w:t>
            </w:r>
          </w:p>
        </w:tc>
        <w:tc>
          <w:tcPr>
            <w:tcW w:w="2268" w:type="dxa"/>
            <w:vAlign w:val="center"/>
          </w:tcPr>
          <w:p w14:paraId="4079A6F3"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4.5</w:t>
            </w:r>
          </w:p>
        </w:tc>
        <w:tc>
          <w:tcPr>
            <w:tcW w:w="1837" w:type="dxa"/>
            <w:vAlign w:val="center"/>
          </w:tcPr>
          <w:p w14:paraId="160693C5"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sz w:val="20"/>
                <w:szCs w:val="20"/>
              </w:rPr>
              <w:t>1</w:t>
            </w:r>
            <w:r>
              <w:rPr>
                <w:rFonts w:ascii="Times New Roman" w:eastAsia="Calibri" w:hAnsi="Times New Roman" w:cs="Times New Roman"/>
                <w:sz w:val="20"/>
                <w:szCs w:val="20"/>
              </w:rPr>
              <w:t>4</w:t>
            </w:r>
          </w:p>
        </w:tc>
      </w:tr>
      <w:tr w:rsidR="00FA45A2" w:rsidRPr="00210A94" w14:paraId="0E8E3094" w14:textId="77777777" w:rsidTr="002305FB">
        <w:tc>
          <w:tcPr>
            <w:tcW w:w="2265" w:type="dxa"/>
          </w:tcPr>
          <w:p w14:paraId="0F4C8607" w14:textId="77777777" w:rsidR="00FA45A2" w:rsidRPr="00210A94" w:rsidRDefault="00FA45A2" w:rsidP="002305FB">
            <w:pPr>
              <w:jc w:val="center"/>
              <w:rPr>
                <w:rFonts w:ascii="Times New Roman" w:hAnsi="Times New Roman" w:cs="Times New Roman"/>
                <w:b/>
                <w:bCs/>
                <w:sz w:val="24"/>
                <w:szCs w:val="24"/>
              </w:rPr>
            </w:pPr>
            <w:r w:rsidRPr="00210A94">
              <w:rPr>
                <w:rFonts w:ascii="Times New Roman" w:hAnsi="Times New Roman" w:cs="Times New Roman"/>
                <w:sz w:val="20"/>
                <w:szCs w:val="20"/>
              </w:rPr>
              <w:t>4.6</w:t>
            </w:r>
          </w:p>
        </w:tc>
        <w:tc>
          <w:tcPr>
            <w:tcW w:w="2692" w:type="dxa"/>
          </w:tcPr>
          <w:p w14:paraId="05BE6AA7" w14:textId="77777777" w:rsidR="00FA45A2" w:rsidRPr="00210A94" w:rsidRDefault="00FA45A2" w:rsidP="002305FB">
            <w:pPr>
              <w:rPr>
                <w:rFonts w:ascii="Times New Roman" w:hAnsi="Times New Roman" w:cs="Times New Roman"/>
                <w:b/>
                <w:bCs/>
                <w:sz w:val="24"/>
                <w:szCs w:val="24"/>
              </w:rPr>
            </w:pPr>
            <w:r w:rsidRPr="00210A94">
              <w:rPr>
                <w:rFonts w:ascii="Times New Roman" w:hAnsi="Times New Roman" w:cs="Times New Roman"/>
                <w:sz w:val="20"/>
                <w:szCs w:val="20"/>
              </w:rPr>
              <w:t>SATIN ALMA</w:t>
            </w:r>
          </w:p>
        </w:tc>
        <w:tc>
          <w:tcPr>
            <w:tcW w:w="2268" w:type="dxa"/>
            <w:vAlign w:val="center"/>
          </w:tcPr>
          <w:p w14:paraId="750E2D4E"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4.6</w:t>
            </w:r>
          </w:p>
        </w:tc>
        <w:tc>
          <w:tcPr>
            <w:tcW w:w="1837" w:type="dxa"/>
            <w:vAlign w:val="center"/>
          </w:tcPr>
          <w:p w14:paraId="3BED02B8"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14</w:t>
            </w:r>
          </w:p>
        </w:tc>
      </w:tr>
      <w:tr w:rsidR="00FA45A2" w:rsidRPr="00210A94" w14:paraId="3851328F" w14:textId="77777777" w:rsidTr="002305FB">
        <w:tc>
          <w:tcPr>
            <w:tcW w:w="2265" w:type="dxa"/>
          </w:tcPr>
          <w:p w14:paraId="7FEA482C" w14:textId="77777777" w:rsidR="00FA45A2" w:rsidRPr="00210A94" w:rsidRDefault="00FA45A2" w:rsidP="002305FB">
            <w:pPr>
              <w:jc w:val="center"/>
              <w:rPr>
                <w:rFonts w:ascii="Times New Roman" w:hAnsi="Times New Roman" w:cs="Times New Roman"/>
                <w:b/>
                <w:bCs/>
                <w:sz w:val="24"/>
                <w:szCs w:val="24"/>
              </w:rPr>
            </w:pPr>
            <w:r w:rsidRPr="00210A94">
              <w:rPr>
                <w:rFonts w:ascii="Times New Roman" w:hAnsi="Times New Roman" w:cs="Times New Roman"/>
                <w:sz w:val="20"/>
                <w:szCs w:val="20"/>
              </w:rPr>
              <w:t>4.7</w:t>
            </w:r>
          </w:p>
        </w:tc>
        <w:tc>
          <w:tcPr>
            <w:tcW w:w="2692" w:type="dxa"/>
          </w:tcPr>
          <w:p w14:paraId="59DFB8D8" w14:textId="77777777" w:rsidR="00FA45A2" w:rsidRPr="00210A94" w:rsidRDefault="00FA45A2" w:rsidP="002305FB">
            <w:pPr>
              <w:rPr>
                <w:rFonts w:ascii="Times New Roman" w:hAnsi="Times New Roman" w:cs="Times New Roman"/>
                <w:b/>
                <w:bCs/>
                <w:sz w:val="24"/>
                <w:szCs w:val="24"/>
              </w:rPr>
            </w:pPr>
            <w:r w:rsidRPr="00210A94">
              <w:rPr>
                <w:rFonts w:ascii="Times New Roman" w:hAnsi="Times New Roman" w:cs="Times New Roman"/>
                <w:sz w:val="20"/>
                <w:szCs w:val="20"/>
              </w:rPr>
              <w:t>MÜŞTERİYE HİZMET</w:t>
            </w:r>
          </w:p>
        </w:tc>
        <w:tc>
          <w:tcPr>
            <w:tcW w:w="2268" w:type="dxa"/>
            <w:vAlign w:val="center"/>
          </w:tcPr>
          <w:p w14:paraId="76C30FDB"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4.7</w:t>
            </w:r>
          </w:p>
        </w:tc>
        <w:tc>
          <w:tcPr>
            <w:tcW w:w="1837" w:type="dxa"/>
            <w:vAlign w:val="center"/>
          </w:tcPr>
          <w:p w14:paraId="34443926"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17</w:t>
            </w:r>
          </w:p>
        </w:tc>
      </w:tr>
      <w:tr w:rsidR="00FA45A2" w:rsidRPr="00210A94" w14:paraId="561AEE58" w14:textId="77777777" w:rsidTr="002305FB">
        <w:tc>
          <w:tcPr>
            <w:tcW w:w="2265" w:type="dxa"/>
          </w:tcPr>
          <w:p w14:paraId="1E0D63EE" w14:textId="77777777" w:rsidR="00FA45A2" w:rsidRPr="00210A94" w:rsidRDefault="00FA45A2" w:rsidP="002305FB">
            <w:pPr>
              <w:jc w:val="center"/>
              <w:rPr>
                <w:rFonts w:ascii="Times New Roman" w:hAnsi="Times New Roman" w:cs="Times New Roman"/>
                <w:b/>
                <w:bCs/>
                <w:sz w:val="24"/>
                <w:szCs w:val="24"/>
              </w:rPr>
            </w:pPr>
            <w:r w:rsidRPr="00210A94">
              <w:rPr>
                <w:rFonts w:ascii="Times New Roman" w:hAnsi="Times New Roman" w:cs="Times New Roman"/>
                <w:sz w:val="20"/>
                <w:szCs w:val="20"/>
              </w:rPr>
              <w:lastRenderedPageBreak/>
              <w:t>4.8</w:t>
            </w:r>
          </w:p>
        </w:tc>
        <w:tc>
          <w:tcPr>
            <w:tcW w:w="2692" w:type="dxa"/>
          </w:tcPr>
          <w:p w14:paraId="02BF5BFC" w14:textId="77777777" w:rsidR="00FA45A2" w:rsidRPr="00210A94" w:rsidRDefault="00FA45A2" w:rsidP="002305FB">
            <w:pPr>
              <w:rPr>
                <w:rFonts w:ascii="Times New Roman" w:hAnsi="Times New Roman" w:cs="Times New Roman"/>
                <w:b/>
                <w:bCs/>
                <w:sz w:val="24"/>
                <w:szCs w:val="24"/>
              </w:rPr>
            </w:pPr>
            <w:proofErr w:type="gramStart"/>
            <w:r w:rsidRPr="00210A94">
              <w:rPr>
                <w:rFonts w:ascii="Times New Roman" w:hAnsi="Times New Roman" w:cs="Times New Roman"/>
                <w:sz w:val="20"/>
                <w:szCs w:val="20"/>
              </w:rPr>
              <w:t>ŞİKAYET</w:t>
            </w:r>
            <w:proofErr w:type="gramEnd"/>
            <w:r w:rsidRPr="00210A94">
              <w:rPr>
                <w:rFonts w:ascii="Times New Roman" w:hAnsi="Times New Roman" w:cs="Times New Roman"/>
                <w:sz w:val="20"/>
                <w:szCs w:val="20"/>
              </w:rPr>
              <w:t xml:space="preserve"> VE MEMNUNİYET DEĞERLENDİRMESİ</w:t>
            </w:r>
          </w:p>
        </w:tc>
        <w:tc>
          <w:tcPr>
            <w:tcW w:w="2268" w:type="dxa"/>
            <w:vAlign w:val="center"/>
          </w:tcPr>
          <w:p w14:paraId="023880B5"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4.8</w:t>
            </w:r>
          </w:p>
        </w:tc>
        <w:tc>
          <w:tcPr>
            <w:tcW w:w="1837" w:type="dxa"/>
            <w:vAlign w:val="center"/>
          </w:tcPr>
          <w:p w14:paraId="4CAE4F09"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18</w:t>
            </w:r>
          </w:p>
        </w:tc>
      </w:tr>
      <w:tr w:rsidR="00FA45A2" w:rsidRPr="00210A94" w14:paraId="0E73C026" w14:textId="77777777" w:rsidTr="002305FB">
        <w:tc>
          <w:tcPr>
            <w:tcW w:w="2265" w:type="dxa"/>
          </w:tcPr>
          <w:p w14:paraId="6236959C" w14:textId="77777777" w:rsidR="00FA45A2" w:rsidRPr="00210A94" w:rsidRDefault="00FA45A2" w:rsidP="002305FB">
            <w:pPr>
              <w:jc w:val="center"/>
              <w:rPr>
                <w:rFonts w:ascii="Times New Roman" w:hAnsi="Times New Roman" w:cs="Times New Roman"/>
                <w:b/>
                <w:bCs/>
                <w:sz w:val="24"/>
                <w:szCs w:val="24"/>
              </w:rPr>
            </w:pPr>
            <w:r w:rsidRPr="00210A94">
              <w:rPr>
                <w:rFonts w:ascii="Times New Roman" w:hAnsi="Times New Roman" w:cs="Times New Roman"/>
                <w:sz w:val="20"/>
                <w:szCs w:val="20"/>
              </w:rPr>
              <w:t>4.9</w:t>
            </w:r>
          </w:p>
        </w:tc>
        <w:tc>
          <w:tcPr>
            <w:tcW w:w="2692" w:type="dxa"/>
          </w:tcPr>
          <w:p w14:paraId="6316743C" w14:textId="77777777" w:rsidR="00FA45A2" w:rsidRPr="00210A94" w:rsidRDefault="00FA45A2" w:rsidP="002305FB">
            <w:pPr>
              <w:rPr>
                <w:rFonts w:ascii="Times New Roman" w:hAnsi="Times New Roman" w:cs="Times New Roman"/>
                <w:b/>
                <w:bCs/>
                <w:sz w:val="24"/>
                <w:szCs w:val="24"/>
              </w:rPr>
            </w:pPr>
            <w:r w:rsidRPr="00210A94">
              <w:rPr>
                <w:rFonts w:ascii="Times New Roman" w:hAnsi="Times New Roman" w:cs="Times New Roman"/>
                <w:sz w:val="20"/>
                <w:szCs w:val="20"/>
              </w:rPr>
              <w:t>UYGUN OLMAYAN ANALİZİN KONTROLÜ</w:t>
            </w:r>
          </w:p>
        </w:tc>
        <w:tc>
          <w:tcPr>
            <w:tcW w:w="2268" w:type="dxa"/>
            <w:vAlign w:val="center"/>
          </w:tcPr>
          <w:p w14:paraId="6F761795"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4.9</w:t>
            </w:r>
          </w:p>
        </w:tc>
        <w:tc>
          <w:tcPr>
            <w:tcW w:w="1837" w:type="dxa"/>
            <w:vAlign w:val="center"/>
          </w:tcPr>
          <w:p w14:paraId="20739DA7" w14:textId="77777777" w:rsidR="00FA45A2" w:rsidRPr="00210A94" w:rsidRDefault="00FA45A2" w:rsidP="002305FB">
            <w:pPr>
              <w:jc w:val="center"/>
              <w:rPr>
                <w:rFonts w:ascii="Times New Roman" w:hAnsi="Times New Roman" w:cs="Times New Roman"/>
                <w:b/>
                <w:bCs/>
                <w:sz w:val="20"/>
                <w:szCs w:val="20"/>
              </w:rPr>
            </w:pPr>
            <w:r w:rsidRPr="005D2226">
              <w:rPr>
                <w:rFonts w:ascii="Times New Roman" w:hAnsi="Times New Roman" w:cs="Times New Roman"/>
                <w:sz w:val="20"/>
                <w:szCs w:val="20"/>
              </w:rPr>
              <w:t>19</w:t>
            </w:r>
          </w:p>
        </w:tc>
      </w:tr>
      <w:tr w:rsidR="00FA45A2" w:rsidRPr="00210A94" w14:paraId="7A0255FF" w14:textId="77777777" w:rsidTr="002305FB">
        <w:tc>
          <w:tcPr>
            <w:tcW w:w="2265" w:type="dxa"/>
          </w:tcPr>
          <w:p w14:paraId="099F394A" w14:textId="77777777" w:rsidR="00FA45A2" w:rsidRPr="00210A94" w:rsidRDefault="00FA45A2" w:rsidP="002305FB">
            <w:pPr>
              <w:jc w:val="center"/>
              <w:rPr>
                <w:rFonts w:ascii="Times New Roman" w:hAnsi="Times New Roman" w:cs="Times New Roman"/>
                <w:b/>
                <w:bCs/>
                <w:sz w:val="24"/>
                <w:szCs w:val="24"/>
              </w:rPr>
            </w:pPr>
            <w:r w:rsidRPr="00210A94">
              <w:rPr>
                <w:rFonts w:ascii="Times New Roman" w:hAnsi="Times New Roman" w:cs="Times New Roman"/>
                <w:sz w:val="20"/>
                <w:szCs w:val="20"/>
              </w:rPr>
              <w:t>4.10</w:t>
            </w:r>
          </w:p>
        </w:tc>
        <w:tc>
          <w:tcPr>
            <w:tcW w:w="2692" w:type="dxa"/>
          </w:tcPr>
          <w:p w14:paraId="3C658A4C" w14:textId="77777777" w:rsidR="00FA45A2" w:rsidRPr="00210A94" w:rsidRDefault="00FA45A2" w:rsidP="002305FB">
            <w:pPr>
              <w:rPr>
                <w:rFonts w:ascii="Times New Roman" w:hAnsi="Times New Roman" w:cs="Times New Roman"/>
                <w:b/>
                <w:bCs/>
                <w:sz w:val="24"/>
                <w:szCs w:val="24"/>
              </w:rPr>
            </w:pPr>
            <w:r w:rsidRPr="00210A94">
              <w:rPr>
                <w:rFonts w:ascii="Times New Roman" w:hAnsi="Times New Roman" w:cs="Times New Roman"/>
                <w:sz w:val="20"/>
                <w:szCs w:val="20"/>
              </w:rPr>
              <w:t>İYİLEŞTİRME</w:t>
            </w:r>
          </w:p>
        </w:tc>
        <w:tc>
          <w:tcPr>
            <w:tcW w:w="2268" w:type="dxa"/>
            <w:vAlign w:val="center"/>
          </w:tcPr>
          <w:p w14:paraId="1E776B37"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4.10</w:t>
            </w:r>
          </w:p>
        </w:tc>
        <w:tc>
          <w:tcPr>
            <w:tcW w:w="1837" w:type="dxa"/>
            <w:vAlign w:val="center"/>
          </w:tcPr>
          <w:p w14:paraId="6658DC25" w14:textId="77777777" w:rsidR="00FA45A2" w:rsidRPr="005D2226" w:rsidRDefault="00FA45A2" w:rsidP="002305FB">
            <w:pPr>
              <w:jc w:val="center"/>
              <w:rPr>
                <w:rFonts w:ascii="Times New Roman" w:hAnsi="Times New Roman" w:cs="Times New Roman"/>
                <w:sz w:val="20"/>
                <w:szCs w:val="20"/>
              </w:rPr>
            </w:pPr>
            <w:r w:rsidRPr="005D2226">
              <w:rPr>
                <w:rFonts w:ascii="Times New Roman" w:hAnsi="Times New Roman" w:cs="Times New Roman"/>
                <w:sz w:val="20"/>
                <w:szCs w:val="20"/>
              </w:rPr>
              <w:t>19</w:t>
            </w:r>
          </w:p>
        </w:tc>
      </w:tr>
      <w:tr w:rsidR="00FA45A2" w:rsidRPr="00210A94" w14:paraId="6098DBF8" w14:textId="77777777" w:rsidTr="002305FB">
        <w:tc>
          <w:tcPr>
            <w:tcW w:w="2265" w:type="dxa"/>
          </w:tcPr>
          <w:p w14:paraId="46AA20AE" w14:textId="77777777" w:rsidR="00FA45A2" w:rsidRPr="00210A94" w:rsidRDefault="00FA45A2" w:rsidP="002305FB">
            <w:pPr>
              <w:jc w:val="center"/>
              <w:rPr>
                <w:rFonts w:ascii="Times New Roman" w:hAnsi="Times New Roman" w:cs="Times New Roman"/>
                <w:b/>
                <w:bCs/>
                <w:sz w:val="24"/>
                <w:szCs w:val="24"/>
              </w:rPr>
            </w:pPr>
            <w:r w:rsidRPr="00210A94">
              <w:rPr>
                <w:rFonts w:ascii="Times New Roman" w:hAnsi="Times New Roman" w:cs="Times New Roman"/>
                <w:sz w:val="20"/>
                <w:szCs w:val="20"/>
              </w:rPr>
              <w:t>4.11</w:t>
            </w:r>
          </w:p>
        </w:tc>
        <w:tc>
          <w:tcPr>
            <w:tcW w:w="2692" w:type="dxa"/>
          </w:tcPr>
          <w:p w14:paraId="07B49598" w14:textId="77777777" w:rsidR="00FA45A2" w:rsidRPr="00210A94" w:rsidRDefault="00FA45A2" w:rsidP="002305FB">
            <w:pPr>
              <w:rPr>
                <w:rFonts w:ascii="Times New Roman" w:hAnsi="Times New Roman" w:cs="Times New Roman"/>
                <w:b/>
                <w:bCs/>
                <w:sz w:val="24"/>
                <w:szCs w:val="24"/>
              </w:rPr>
            </w:pPr>
            <w:r w:rsidRPr="00210A94">
              <w:rPr>
                <w:rFonts w:ascii="Times New Roman" w:hAnsi="Times New Roman" w:cs="Times New Roman"/>
                <w:sz w:val="20"/>
                <w:szCs w:val="20"/>
              </w:rPr>
              <w:t>DÜZELTİCİ VE ÖNLEYİCİ FAALİYET</w:t>
            </w:r>
            <w:r>
              <w:rPr>
                <w:rFonts w:ascii="Times New Roman" w:hAnsi="Times New Roman" w:cs="Times New Roman"/>
                <w:sz w:val="20"/>
                <w:szCs w:val="20"/>
              </w:rPr>
              <w:t>LER</w:t>
            </w:r>
          </w:p>
        </w:tc>
        <w:tc>
          <w:tcPr>
            <w:tcW w:w="2268" w:type="dxa"/>
            <w:vAlign w:val="center"/>
          </w:tcPr>
          <w:p w14:paraId="35DBAEA7"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4.11</w:t>
            </w:r>
          </w:p>
        </w:tc>
        <w:tc>
          <w:tcPr>
            <w:tcW w:w="1837" w:type="dxa"/>
            <w:vAlign w:val="center"/>
          </w:tcPr>
          <w:p w14:paraId="47C80C9E"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sz w:val="20"/>
                <w:szCs w:val="20"/>
              </w:rPr>
              <w:t>2</w:t>
            </w:r>
            <w:r>
              <w:rPr>
                <w:rFonts w:ascii="Times New Roman" w:eastAsia="Calibri" w:hAnsi="Times New Roman" w:cs="Times New Roman"/>
                <w:sz w:val="20"/>
                <w:szCs w:val="20"/>
              </w:rPr>
              <w:t>0</w:t>
            </w:r>
          </w:p>
        </w:tc>
      </w:tr>
      <w:tr w:rsidR="00FA45A2" w:rsidRPr="00210A94" w14:paraId="137DD20F" w14:textId="77777777" w:rsidTr="002305FB">
        <w:tc>
          <w:tcPr>
            <w:tcW w:w="2265" w:type="dxa"/>
            <w:vAlign w:val="center"/>
          </w:tcPr>
          <w:p w14:paraId="633B9960"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w:t>
            </w:r>
            <w:r>
              <w:rPr>
                <w:rFonts w:ascii="Times New Roman" w:hAnsi="Times New Roman" w:cs="Times New Roman"/>
                <w:sz w:val="20"/>
                <w:szCs w:val="20"/>
              </w:rPr>
              <w:t>2</w:t>
            </w:r>
          </w:p>
        </w:tc>
        <w:tc>
          <w:tcPr>
            <w:tcW w:w="2692" w:type="dxa"/>
            <w:vAlign w:val="center"/>
          </w:tcPr>
          <w:p w14:paraId="0077E161"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KAYITLARIN KONTROLÜ</w:t>
            </w:r>
          </w:p>
        </w:tc>
        <w:tc>
          <w:tcPr>
            <w:tcW w:w="2268" w:type="dxa"/>
            <w:vAlign w:val="center"/>
          </w:tcPr>
          <w:p w14:paraId="120DF020"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4.13</w:t>
            </w:r>
          </w:p>
        </w:tc>
        <w:tc>
          <w:tcPr>
            <w:tcW w:w="1837" w:type="dxa"/>
            <w:vAlign w:val="center"/>
          </w:tcPr>
          <w:p w14:paraId="3BC1C3B5"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2</w:t>
            </w:r>
            <w:r w:rsidRPr="00210A94">
              <w:rPr>
                <w:rFonts w:ascii="Times New Roman" w:eastAsia="Calibri" w:hAnsi="Times New Roman" w:cs="Times New Roman"/>
                <w:sz w:val="20"/>
                <w:szCs w:val="20"/>
              </w:rPr>
              <w:t>6</w:t>
            </w:r>
          </w:p>
        </w:tc>
      </w:tr>
      <w:tr w:rsidR="00FA45A2" w:rsidRPr="00210A94" w14:paraId="34703616" w14:textId="77777777" w:rsidTr="002305FB">
        <w:tc>
          <w:tcPr>
            <w:tcW w:w="2265" w:type="dxa"/>
            <w:vAlign w:val="center"/>
          </w:tcPr>
          <w:p w14:paraId="5CF03668"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w:t>
            </w:r>
            <w:r>
              <w:rPr>
                <w:rFonts w:ascii="Times New Roman" w:hAnsi="Times New Roman" w:cs="Times New Roman"/>
                <w:sz w:val="20"/>
                <w:szCs w:val="20"/>
              </w:rPr>
              <w:t>3</w:t>
            </w:r>
          </w:p>
        </w:tc>
        <w:tc>
          <w:tcPr>
            <w:tcW w:w="2692" w:type="dxa"/>
            <w:vAlign w:val="center"/>
          </w:tcPr>
          <w:p w14:paraId="06640D06"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KURULUŞ İÇİ KALİTE DENETİMİ</w:t>
            </w:r>
          </w:p>
        </w:tc>
        <w:tc>
          <w:tcPr>
            <w:tcW w:w="2268" w:type="dxa"/>
            <w:vAlign w:val="center"/>
          </w:tcPr>
          <w:p w14:paraId="47545F78"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4.14</w:t>
            </w:r>
          </w:p>
        </w:tc>
        <w:tc>
          <w:tcPr>
            <w:tcW w:w="1837" w:type="dxa"/>
            <w:vAlign w:val="center"/>
          </w:tcPr>
          <w:p w14:paraId="0ADF5298" w14:textId="77777777" w:rsidR="00FA45A2" w:rsidRPr="00210A94" w:rsidRDefault="00FA45A2" w:rsidP="002305FB">
            <w:pPr>
              <w:jc w:val="center"/>
              <w:rPr>
                <w:rFonts w:ascii="Times New Roman" w:hAnsi="Times New Roman" w:cs="Times New Roman"/>
                <w:b/>
                <w:bCs/>
                <w:sz w:val="20"/>
                <w:szCs w:val="20"/>
              </w:rPr>
            </w:pPr>
            <w:r w:rsidRPr="002D6497">
              <w:rPr>
                <w:rFonts w:ascii="Times New Roman" w:eastAsia="Calibri" w:hAnsi="Times New Roman" w:cs="Times New Roman"/>
                <w:sz w:val="20"/>
                <w:szCs w:val="20"/>
              </w:rPr>
              <w:t>27</w:t>
            </w:r>
          </w:p>
        </w:tc>
      </w:tr>
      <w:tr w:rsidR="00FA45A2" w:rsidRPr="00210A94" w14:paraId="18D54F0A" w14:textId="77777777" w:rsidTr="002305FB">
        <w:tc>
          <w:tcPr>
            <w:tcW w:w="2265" w:type="dxa"/>
            <w:vAlign w:val="center"/>
          </w:tcPr>
          <w:p w14:paraId="4FD7AB8E"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w:t>
            </w:r>
            <w:r>
              <w:rPr>
                <w:rFonts w:ascii="Times New Roman" w:hAnsi="Times New Roman" w:cs="Times New Roman"/>
                <w:sz w:val="20"/>
                <w:szCs w:val="20"/>
              </w:rPr>
              <w:t>4</w:t>
            </w:r>
          </w:p>
        </w:tc>
        <w:tc>
          <w:tcPr>
            <w:tcW w:w="2692" w:type="dxa"/>
            <w:vAlign w:val="center"/>
          </w:tcPr>
          <w:p w14:paraId="1FDD3DF4"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YÖNETİMİN GÖZDEN GEÇİRMESİ</w:t>
            </w:r>
          </w:p>
        </w:tc>
        <w:tc>
          <w:tcPr>
            <w:tcW w:w="2268" w:type="dxa"/>
            <w:vAlign w:val="center"/>
          </w:tcPr>
          <w:p w14:paraId="059E8B8B"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4.15</w:t>
            </w:r>
          </w:p>
        </w:tc>
        <w:tc>
          <w:tcPr>
            <w:tcW w:w="1837" w:type="dxa"/>
            <w:vAlign w:val="center"/>
          </w:tcPr>
          <w:p w14:paraId="2E5BF511"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28</w:t>
            </w:r>
          </w:p>
        </w:tc>
      </w:tr>
      <w:tr w:rsidR="00FA45A2" w:rsidRPr="00210A94" w14:paraId="1B77A1A6" w14:textId="77777777" w:rsidTr="002305FB">
        <w:tc>
          <w:tcPr>
            <w:tcW w:w="2265" w:type="dxa"/>
            <w:vAlign w:val="center"/>
          </w:tcPr>
          <w:p w14:paraId="4A45FF82"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w:t>
            </w:r>
          </w:p>
        </w:tc>
        <w:tc>
          <w:tcPr>
            <w:tcW w:w="2692" w:type="dxa"/>
            <w:vAlign w:val="center"/>
          </w:tcPr>
          <w:p w14:paraId="7A680600"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TEKNİK ŞARTLAR</w:t>
            </w:r>
          </w:p>
        </w:tc>
        <w:tc>
          <w:tcPr>
            <w:tcW w:w="2268" w:type="dxa"/>
            <w:vAlign w:val="center"/>
          </w:tcPr>
          <w:p w14:paraId="03BB1DCC"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w:t>
            </w:r>
          </w:p>
        </w:tc>
        <w:tc>
          <w:tcPr>
            <w:tcW w:w="1837" w:type="dxa"/>
            <w:vAlign w:val="center"/>
          </w:tcPr>
          <w:p w14:paraId="3C72CEE3"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sz w:val="20"/>
                <w:szCs w:val="20"/>
              </w:rPr>
              <w:t>3</w:t>
            </w:r>
            <w:r>
              <w:rPr>
                <w:rFonts w:ascii="Times New Roman" w:eastAsia="Calibri" w:hAnsi="Times New Roman" w:cs="Times New Roman"/>
                <w:sz w:val="20"/>
                <w:szCs w:val="20"/>
              </w:rPr>
              <w:t>0</w:t>
            </w:r>
          </w:p>
        </w:tc>
      </w:tr>
      <w:tr w:rsidR="00FA45A2" w:rsidRPr="00210A94" w14:paraId="232415AA" w14:textId="77777777" w:rsidTr="002305FB">
        <w:tc>
          <w:tcPr>
            <w:tcW w:w="2265" w:type="dxa"/>
            <w:vAlign w:val="center"/>
          </w:tcPr>
          <w:p w14:paraId="57812635"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5.1</w:t>
            </w:r>
          </w:p>
        </w:tc>
        <w:tc>
          <w:tcPr>
            <w:tcW w:w="2692" w:type="dxa"/>
            <w:vAlign w:val="center"/>
          </w:tcPr>
          <w:p w14:paraId="10A3B558"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GENEL</w:t>
            </w:r>
            <w:r>
              <w:rPr>
                <w:rFonts w:ascii="Times New Roman" w:hAnsi="Times New Roman" w:cs="Times New Roman"/>
                <w:sz w:val="20"/>
                <w:szCs w:val="20"/>
              </w:rPr>
              <w:t>ŞARTLAR</w:t>
            </w:r>
          </w:p>
        </w:tc>
        <w:tc>
          <w:tcPr>
            <w:tcW w:w="2268" w:type="dxa"/>
            <w:vAlign w:val="center"/>
          </w:tcPr>
          <w:p w14:paraId="7370AEA2"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5.1</w:t>
            </w:r>
          </w:p>
        </w:tc>
        <w:tc>
          <w:tcPr>
            <w:tcW w:w="1837" w:type="dxa"/>
            <w:vAlign w:val="center"/>
          </w:tcPr>
          <w:p w14:paraId="44E8697F"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sz w:val="20"/>
                <w:szCs w:val="20"/>
              </w:rPr>
              <w:t>3</w:t>
            </w:r>
            <w:r>
              <w:rPr>
                <w:rFonts w:ascii="Times New Roman" w:eastAsia="Calibri" w:hAnsi="Times New Roman" w:cs="Times New Roman"/>
                <w:sz w:val="20"/>
                <w:szCs w:val="20"/>
              </w:rPr>
              <w:t>0</w:t>
            </w:r>
          </w:p>
        </w:tc>
      </w:tr>
      <w:tr w:rsidR="00FA45A2" w:rsidRPr="00210A94" w14:paraId="010D3C1E" w14:textId="77777777" w:rsidTr="002305FB">
        <w:tc>
          <w:tcPr>
            <w:tcW w:w="2265" w:type="dxa"/>
            <w:vAlign w:val="center"/>
          </w:tcPr>
          <w:p w14:paraId="3A5FDD25"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5.2</w:t>
            </w:r>
          </w:p>
        </w:tc>
        <w:tc>
          <w:tcPr>
            <w:tcW w:w="2692" w:type="dxa"/>
            <w:vAlign w:val="center"/>
          </w:tcPr>
          <w:p w14:paraId="0AB3ABBD"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PERSONEL</w:t>
            </w:r>
          </w:p>
        </w:tc>
        <w:tc>
          <w:tcPr>
            <w:tcW w:w="2268" w:type="dxa"/>
            <w:vAlign w:val="center"/>
          </w:tcPr>
          <w:p w14:paraId="29D0163A"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5.2</w:t>
            </w:r>
          </w:p>
        </w:tc>
        <w:tc>
          <w:tcPr>
            <w:tcW w:w="1837" w:type="dxa"/>
            <w:vAlign w:val="center"/>
          </w:tcPr>
          <w:p w14:paraId="2EF17B20"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sz w:val="20"/>
                <w:szCs w:val="20"/>
              </w:rPr>
              <w:t>3</w:t>
            </w:r>
            <w:r>
              <w:rPr>
                <w:rFonts w:ascii="Times New Roman" w:eastAsia="Calibri" w:hAnsi="Times New Roman" w:cs="Times New Roman"/>
                <w:sz w:val="20"/>
                <w:szCs w:val="20"/>
              </w:rPr>
              <w:t>1</w:t>
            </w:r>
          </w:p>
        </w:tc>
      </w:tr>
      <w:tr w:rsidR="00FA45A2" w:rsidRPr="00210A94" w14:paraId="2D254DBE" w14:textId="77777777" w:rsidTr="002305FB">
        <w:tc>
          <w:tcPr>
            <w:tcW w:w="2265" w:type="dxa"/>
            <w:vAlign w:val="center"/>
          </w:tcPr>
          <w:p w14:paraId="73C7F4EE"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5.3</w:t>
            </w:r>
          </w:p>
        </w:tc>
        <w:tc>
          <w:tcPr>
            <w:tcW w:w="2692" w:type="dxa"/>
            <w:vAlign w:val="center"/>
          </w:tcPr>
          <w:p w14:paraId="590C4AD8"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YERLEŞİM VE ÇEVRE KOŞULLARI</w:t>
            </w:r>
          </w:p>
        </w:tc>
        <w:tc>
          <w:tcPr>
            <w:tcW w:w="2268" w:type="dxa"/>
            <w:vAlign w:val="center"/>
          </w:tcPr>
          <w:p w14:paraId="47A01390"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5.3</w:t>
            </w:r>
          </w:p>
        </w:tc>
        <w:tc>
          <w:tcPr>
            <w:tcW w:w="1837" w:type="dxa"/>
            <w:vAlign w:val="center"/>
          </w:tcPr>
          <w:p w14:paraId="631B6602"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sz w:val="20"/>
                <w:szCs w:val="20"/>
              </w:rPr>
              <w:t>3</w:t>
            </w:r>
            <w:r>
              <w:rPr>
                <w:rFonts w:ascii="Times New Roman" w:eastAsia="Calibri" w:hAnsi="Times New Roman" w:cs="Times New Roman"/>
                <w:sz w:val="20"/>
                <w:szCs w:val="20"/>
              </w:rPr>
              <w:t>2</w:t>
            </w:r>
          </w:p>
        </w:tc>
      </w:tr>
      <w:tr w:rsidR="00FA45A2" w:rsidRPr="00210A94" w14:paraId="0D2DEBCF" w14:textId="77777777" w:rsidTr="002305FB">
        <w:tc>
          <w:tcPr>
            <w:tcW w:w="2265" w:type="dxa"/>
            <w:vAlign w:val="center"/>
          </w:tcPr>
          <w:p w14:paraId="0B2444E6"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5.4</w:t>
            </w:r>
          </w:p>
        </w:tc>
        <w:tc>
          <w:tcPr>
            <w:tcW w:w="2692" w:type="dxa"/>
            <w:vAlign w:val="center"/>
          </w:tcPr>
          <w:p w14:paraId="0973DAFD" w14:textId="77777777" w:rsidR="00FA45A2" w:rsidRPr="00210A94" w:rsidRDefault="00FA45A2" w:rsidP="002305FB">
            <w:pPr>
              <w:rPr>
                <w:rFonts w:ascii="Times New Roman" w:hAnsi="Times New Roman" w:cs="Times New Roman"/>
                <w:sz w:val="20"/>
                <w:szCs w:val="20"/>
              </w:rPr>
            </w:pPr>
            <w:r>
              <w:rPr>
                <w:rFonts w:ascii="Times New Roman" w:hAnsi="Times New Roman" w:cs="Times New Roman"/>
                <w:sz w:val="20"/>
                <w:szCs w:val="20"/>
              </w:rPr>
              <w:t>ANALİZ</w:t>
            </w:r>
            <w:r w:rsidRPr="00210A94">
              <w:rPr>
                <w:rFonts w:ascii="Times New Roman" w:hAnsi="Times New Roman" w:cs="Times New Roman"/>
                <w:sz w:val="20"/>
                <w:szCs w:val="20"/>
              </w:rPr>
              <w:t xml:space="preserve"> YÖNTEMLERİNİN GEÇERLİ KILINMASI</w:t>
            </w:r>
          </w:p>
        </w:tc>
        <w:tc>
          <w:tcPr>
            <w:tcW w:w="2268" w:type="dxa"/>
            <w:vAlign w:val="center"/>
          </w:tcPr>
          <w:p w14:paraId="3CA4CE90"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5.4</w:t>
            </w:r>
          </w:p>
        </w:tc>
        <w:tc>
          <w:tcPr>
            <w:tcW w:w="1837" w:type="dxa"/>
            <w:vAlign w:val="center"/>
          </w:tcPr>
          <w:p w14:paraId="19953C10"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33</w:t>
            </w:r>
          </w:p>
        </w:tc>
      </w:tr>
      <w:tr w:rsidR="00FA45A2" w:rsidRPr="00210A94" w14:paraId="02484F60" w14:textId="77777777" w:rsidTr="002305FB">
        <w:tc>
          <w:tcPr>
            <w:tcW w:w="2265" w:type="dxa"/>
            <w:vAlign w:val="center"/>
          </w:tcPr>
          <w:p w14:paraId="35BC2E4E"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5.5</w:t>
            </w:r>
          </w:p>
        </w:tc>
        <w:tc>
          <w:tcPr>
            <w:tcW w:w="2692" w:type="dxa"/>
            <w:vAlign w:val="center"/>
          </w:tcPr>
          <w:p w14:paraId="0F493277"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CİHAZLAR</w:t>
            </w:r>
          </w:p>
        </w:tc>
        <w:tc>
          <w:tcPr>
            <w:tcW w:w="2268" w:type="dxa"/>
            <w:vAlign w:val="center"/>
          </w:tcPr>
          <w:p w14:paraId="0621C7B1"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5.5</w:t>
            </w:r>
          </w:p>
        </w:tc>
        <w:tc>
          <w:tcPr>
            <w:tcW w:w="1837" w:type="dxa"/>
            <w:vAlign w:val="center"/>
          </w:tcPr>
          <w:p w14:paraId="58F67737"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36</w:t>
            </w:r>
          </w:p>
        </w:tc>
      </w:tr>
      <w:tr w:rsidR="00FA45A2" w:rsidRPr="00210A94" w14:paraId="6FEFD027" w14:textId="77777777" w:rsidTr="002305FB">
        <w:tc>
          <w:tcPr>
            <w:tcW w:w="2265" w:type="dxa"/>
            <w:vAlign w:val="center"/>
          </w:tcPr>
          <w:p w14:paraId="2B19D9E9"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5.6</w:t>
            </w:r>
          </w:p>
        </w:tc>
        <w:tc>
          <w:tcPr>
            <w:tcW w:w="2692" w:type="dxa"/>
            <w:vAlign w:val="center"/>
          </w:tcPr>
          <w:p w14:paraId="19C996CB"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ÖLÇÜMLERİN İZLENEBİLİRLİĞİ</w:t>
            </w:r>
          </w:p>
        </w:tc>
        <w:tc>
          <w:tcPr>
            <w:tcW w:w="2268" w:type="dxa"/>
            <w:vAlign w:val="center"/>
          </w:tcPr>
          <w:p w14:paraId="65AA9760"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5.6</w:t>
            </w:r>
          </w:p>
        </w:tc>
        <w:tc>
          <w:tcPr>
            <w:tcW w:w="1837" w:type="dxa"/>
            <w:vAlign w:val="center"/>
          </w:tcPr>
          <w:p w14:paraId="5C7E2F77"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39</w:t>
            </w:r>
          </w:p>
        </w:tc>
      </w:tr>
      <w:tr w:rsidR="00FA45A2" w:rsidRPr="00210A94" w14:paraId="3CC59A7C" w14:textId="77777777" w:rsidTr="002305FB">
        <w:tc>
          <w:tcPr>
            <w:tcW w:w="2265" w:type="dxa"/>
            <w:vAlign w:val="center"/>
          </w:tcPr>
          <w:p w14:paraId="5E1165E5"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5.7</w:t>
            </w:r>
          </w:p>
        </w:tc>
        <w:tc>
          <w:tcPr>
            <w:tcW w:w="2692" w:type="dxa"/>
            <w:vAlign w:val="center"/>
          </w:tcPr>
          <w:p w14:paraId="5C7EFA9A"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NUMUNE ALMA</w:t>
            </w:r>
          </w:p>
        </w:tc>
        <w:tc>
          <w:tcPr>
            <w:tcW w:w="2268" w:type="dxa"/>
            <w:vAlign w:val="center"/>
          </w:tcPr>
          <w:p w14:paraId="0E60BBD1"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5.7</w:t>
            </w:r>
          </w:p>
        </w:tc>
        <w:tc>
          <w:tcPr>
            <w:tcW w:w="1837" w:type="dxa"/>
            <w:vAlign w:val="center"/>
          </w:tcPr>
          <w:p w14:paraId="3011FA8C"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sz w:val="20"/>
                <w:szCs w:val="20"/>
              </w:rPr>
              <w:t>4</w:t>
            </w:r>
            <w:r>
              <w:rPr>
                <w:rFonts w:ascii="Times New Roman" w:eastAsia="Calibri" w:hAnsi="Times New Roman" w:cs="Times New Roman"/>
                <w:sz w:val="20"/>
                <w:szCs w:val="20"/>
              </w:rPr>
              <w:t>1</w:t>
            </w:r>
          </w:p>
        </w:tc>
      </w:tr>
      <w:tr w:rsidR="00FA45A2" w:rsidRPr="00210A94" w14:paraId="6E5022F8" w14:textId="77777777" w:rsidTr="002305FB">
        <w:tc>
          <w:tcPr>
            <w:tcW w:w="2265" w:type="dxa"/>
            <w:vAlign w:val="center"/>
          </w:tcPr>
          <w:p w14:paraId="03C467C9"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5.8</w:t>
            </w:r>
          </w:p>
        </w:tc>
        <w:tc>
          <w:tcPr>
            <w:tcW w:w="2692" w:type="dxa"/>
            <w:vAlign w:val="center"/>
          </w:tcPr>
          <w:p w14:paraId="20CE2A3E" w14:textId="77777777" w:rsidR="00FA45A2" w:rsidRPr="00210A94" w:rsidRDefault="00FA45A2" w:rsidP="002305FB">
            <w:pPr>
              <w:rPr>
                <w:rFonts w:ascii="Times New Roman" w:hAnsi="Times New Roman" w:cs="Times New Roman"/>
                <w:sz w:val="20"/>
                <w:szCs w:val="20"/>
              </w:rPr>
            </w:pPr>
            <w:r w:rsidRPr="002D6497">
              <w:rPr>
                <w:rFonts w:ascii="Times New Roman" w:hAnsi="Times New Roman" w:cs="Times New Roman"/>
                <w:sz w:val="20"/>
                <w:szCs w:val="20"/>
              </w:rPr>
              <w:t>ANALİZ NUMUNELERİNİN TAŞINMASI VE NAKLİ</w:t>
            </w:r>
          </w:p>
        </w:tc>
        <w:tc>
          <w:tcPr>
            <w:tcW w:w="2268" w:type="dxa"/>
            <w:vAlign w:val="center"/>
          </w:tcPr>
          <w:p w14:paraId="2037440C"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5.8</w:t>
            </w:r>
          </w:p>
        </w:tc>
        <w:tc>
          <w:tcPr>
            <w:tcW w:w="1837" w:type="dxa"/>
            <w:vAlign w:val="center"/>
          </w:tcPr>
          <w:p w14:paraId="033A4AB1" w14:textId="77777777" w:rsidR="00FA45A2" w:rsidRPr="00210A94" w:rsidRDefault="00FA45A2" w:rsidP="002305FB">
            <w:pPr>
              <w:jc w:val="center"/>
              <w:rPr>
                <w:rFonts w:ascii="Times New Roman" w:hAnsi="Times New Roman" w:cs="Times New Roman"/>
                <w:b/>
                <w:bCs/>
                <w:sz w:val="20"/>
                <w:szCs w:val="20"/>
              </w:rPr>
            </w:pPr>
            <w:r w:rsidRPr="00210A94">
              <w:rPr>
                <w:rFonts w:ascii="Times New Roman" w:eastAsia="Calibri" w:hAnsi="Times New Roman" w:cs="Times New Roman"/>
                <w:sz w:val="20"/>
                <w:szCs w:val="20"/>
              </w:rPr>
              <w:t>4</w:t>
            </w:r>
            <w:r>
              <w:rPr>
                <w:rFonts w:ascii="Times New Roman" w:eastAsia="Calibri" w:hAnsi="Times New Roman" w:cs="Times New Roman"/>
                <w:sz w:val="20"/>
                <w:szCs w:val="20"/>
              </w:rPr>
              <w:t>1</w:t>
            </w:r>
          </w:p>
        </w:tc>
      </w:tr>
      <w:tr w:rsidR="00FA45A2" w:rsidRPr="00210A94" w14:paraId="585765B4" w14:textId="77777777" w:rsidTr="002305FB">
        <w:tc>
          <w:tcPr>
            <w:tcW w:w="2265" w:type="dxa"/>
            <w:vAlign w:val="center"/>
          </w:tcPr>
          <w:p w14:paraId="135A668E"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5.9</w:t>
            </w:r>
          </w:p>
        </w:tc>
        <w:tc>
          <w:tcPr>
            <w:tcW w:w="2692" w:type="dxa"/>
            <w:vAlign w:val="center"/>
          </w:tcPr>
          <w:p w14:paraId="0E1D13B4" w14:textId="77777777" w:rsidR="00FA45A2" w:rsidRPr="00210A94" w:rsidRDefault="00FA45A2" w:rsidP="002305FB">
            <w:pPr>
              <w:rPr>
                <w:rFonts w:ascii="Times New Roman" w:hAnsi="Times New Roman" w:cs="Times New Roman"/>
                <w:sz w:val="20"/>
                <w:szCs w:val="20"/>
              </w:rPr>
            </w:pPr>
            <w:r>
              <w:rPr>
                <w:rFonts w:ascii="Times New Roman" w:hAnsi="Times New Roman" w:cs="Times New Roman"/>
                <w:sz w:val="20"/>
                <w:szCs w:val="20"/>
              </w:rPr>
              <w:t>ANALİZ</w:t>
            </w:r>
            <w:r w:rsidRPr="00210A94">
              <w:rPr>
                <w:rFonts w:ascii="Times New Roman" w:hAnsi="Times New Roman" w:cs="Times New Roman"/>
                <w:sz w:val="20"/>
                <w:szCs w:val="20"/>
              </w:rPr>
              <w:t xml:space="preserve"> SONUÇLARININ KALİTESİNİN TEMİNİ</w:t>
            </w:r>
          </w:p>
        </w:tc>
        <w:tc>
          <w:tcPr>
            <w:tcW w:w="2268" w:type="dxa"/>
            <w:vAlign w:val="center"/>
          </w:tcPr>
          <w:p w14:paraId="0C89AA20"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5.9</w:t>
            </w:r>
          </w:p>
        </w:tc>
        <w:tc>
          <w:tcPr>
            <w:tcW w:w="1837" w:type="dxa"/>
            <w:vAlign w:val="center"/>
          </w:tcPr>
          <w:p w14:paraId="185036EA"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43</w:t>
            </w:r>
          </w:p>
        </w:tc>
      </w:tr>
      <w:tr w:rsidR="00FA45A2" w:rsidRPr="00210A94" w14:paraId="680A6EC7" w14:textId="77777777" w:rsidTr="002305FB">
        <w:tc>
          <w:tcPr>
            <w:tcW w:w="2265" w:type="dxa"/>
            <w:vAlign w:val="center"/>
          </w:tcPr>
          <w:p w14:paraId="2BE59B29"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5.10</w:t>
            </w:r>
          </w:p>
        </w:tc>
        <w:tc>
          <w:tcPr>
            <w:tcW w:w="2692" w:type="dxa"/>
            <w:vAlign w:val="center"/>
          </w:tcPr>
          <w:p w14:paraId="227E3589"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SONUÇLARIN RAPOR HALİNE GETİRİLMESİ</w:t>
            </w:r>
          </w:p>
        </w:tc>
        <w:tc>
          <w:tcPr>
            <w:tcW w:w="2268" w:type="dxa"/>
            <w:vAlign w:val="center"/>
          </w:tcPr>
          <w:p w14:paraId="5ED880BD" w14:textId="77777777" w:rsidR="00FA45A2" w:rsidRPr="00210A94" w:rsidRDefault="00FA45A2" w:rsidP="002305FB">
            <w:pPr>
              <w:jc w:val="center"/>
              <w:rPr>
                <w:rFonts w:ascii="Times New Roman" w:hAnsi="Times New Roman" w:cs="Times New Roman"/>
                <w:sz w:val="20"/>
                <w:szCs w:val="20"/>
              </w:rPr>
            </w:pPr>
            <w:r w:rsidRPr="00210A94">
              <w:rPr>
                <w:rFonts w:ascii="Times New Roman" w:hAnsi="Times New Roman" w:cs="Times New Roman"/>
                <w:sz w:val="20"/>
                <w:szCs w:val="20"/>
              </w:rPr>
              <w:t>5.10</w:t>
            </w:r>
          </w:p>
        </w:tc>
        <w:tc>
          <w:tcPr>
            <w:tcW w:w="1837" w:type="dxa"/>
            <w:vAlign w:val="center"/>
          </w:tcPr>
          <w:p w14:paraId="32CFC6CD"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44</w:t>
            </w:r>
          </w:p>
        </w:tc>
      </w:tr>
      <w:tr w:rsidR="00FA45A2" w:rsidRPr="00210A94" w14:paraId="48FF3C31" w14:textId="77777777" w:rsidTr="002305FB">
        <w:tc>
          <w:tcPr>
            <w:tcW w:w="2265" w:type="dxa"/>
            <w:vAlign w:val="center"/>
          </w:tcPr>
          <w:p w14:paraId="7348ACFE" w14:textId="77777777" w:rsidR="00FA45A2" w:rsidRPr="00210A94" w:rsidRDefault="00FA45A2" w:rsidP="002305FB">
            <w:pPr>
              <w:jc w:val="center"/>
              <w:rPr>
                <w:rFonts w:ascii="Times New Roman" w:hAnsi="Times New Roman" w:cs="Times New Roman"/>
                <w:b/>
                <w:bCs/>
                <w:sz w:val="24"/>
                <w:szCs w:val="24"/>
              </w:rPr>
            </w:pPr>
          </w:p>
        </w:tc>
        <w:tc>
          <w:tcPr>
            <w:tcW w:w="2692" w:type="dxa"/>
          </w:tcPr>
          <w:p w14:paraId="46219145" w14:textId="77777777" w:rsidR="00FA45A2" w:rsidRPr="00210A94" w:rsidRDefault="00FA45A2" w:rsidP="002305FB">
            <w:pPr>
              <w:rPr>
                <w:rFonts w:ascii="Times New Roman" w:hAnsi="Times New Roman" w:cs="Times New Roman"/>
                <w:sz w:val="20"/>
                <w:szCs w:val="20"/>
              </w:rPr>
            </w:pPr>
            <w:r w:rsidRPr="00210A94">
              <w:rPr>
                <w:rFonts w:ascii="Times New Roman" w:hAnsi="Times New Roman" w:cs="Times New Roman"/>
                <w:sz w:val="20"/>
                <w:szCs w:val="20"/>
              </w:rPr>
              <w:t>KALİTE EL KİTABINDA EK OLARAK YER ALAN DÖKÜMANLAR</w:t>
            </w:r>
          </w:p>
          <w:p w14:paraId="10CEEDCB" w14:textId="77777777" w:rsidR="00FA45A2" w:rsidRPr="00210A94" w:rsidRDefault="00FA45A2" w:rsidP="002305FB">
            <w:pPr>
              <w:rPr>
                <w:rFonts w:ascii="Times New Roman" w:hAnsi="Times New Roman" w:cs="Times New Roman"/>
                <w:sz w:val="20"/>
                <w:szCs w:val="20"/>
              </w:rPr>
            </w:pPr>
          </w:p>
        </w:tc>
        <w:tc>
          <w:tcPr>
            <w:tcW w:w="2268" w:type="dxa"/>
            <w:vAlign w:val="center"/>
          </w:tcPr>
          <w:p w14:paraId="6D854389" w14:textId="77777777" w:rsidR="00FA45A2" w:rsidRPr="00210A94" w:rsidRDefault="00FA45A2" w:rsidP="002305FB">
            <w:pPr>
              <w:jc w:val="center"/>
              <w:rPr>
                <w:rFonts w:ascii="Times New Roman" w:hAnsi="Times New Roman" w:cs="Times New Roman"/>
                <w:sz w:val="20"/>
                <w:szCs w:val="20"/>
              </w:rPr>
            </w:pPr>
          </w:p>
        </w:tc>
        <w:tc>
          <w:tcPr>
            <w:tcW w:w="1837" w:type="dxa"/>
            <w:vAlign w:val="center"/>
          </w:tcPr>
          <w:p w14:paraId="2C7CC0DA" w14:textId="77777777" w:rsidR="00FA45A2" w:rsidRPr="00210A94" w:rsidRDefault="00FA45A2" w:rsidP="002305FB">
            <w:pPr>
              <w:jc w:val="center"/>
              <w:rPr>
                <w:rFonts w:ascii="Times New Roman" w:hAnsi="Times New Roman" w:cs="Times New Roman"/>
                <w:b/>
                <w:bCs/>
                <w:sz w:val="20"/>
                <w:szCs w:val="20"/>
              </w:rPr>
            </w:pPr>
            <w:r>
              <w:rPr>
                <w:rFonts w:ascii="Times New Roman" w:eastAsia="Calibri" w:hAnsi="Times New Roman" w:cs="Times New Roman"/>
                <w:sz w:val="20"/>
                <w:szCs w:val="20"/>
              </w:rPr>
              <w:t>47</w:t>
            </w:r>
          </w:p>
        </w:tc>
      </w:tr>
    </w:tbl>
    <w:p w14:paraId="02B50B35" w14:textId="77777777" w:rsidR="00FA45A2" w:rsidRDefault="00FA45A2" w:rsidP="00FA45A2">
      <w:pPr>
        <w:rPr>
          <w:rFonts w:ascii="Times New Roman" w:hAnsi="Times New Roman" w:cs="Times New Roman"/>
          <w:b/>
          <w:bCs/>
          <w:sz w:val="24"/>
          <w:szCs w:val="24"/>
        </w:rPr>
      </w:pPr>
    </w:p>
    <w:p w14:paraId="767B96D7" w14:textId="77777777" w:rsidR="00FA45A2" w:rsidRDefault="00FA45A2" w:rsidP="00FA45A2">
      <w:pPr>
        <w:rPr>
          <w:rFonts w:ascii="Times New Roman" w:hAnsi="Times New Roman" w:cs="Times New Roman"/>
          <w:b/>
          <w:bCs/>
          <w:sz w:val="24"/>
          <w:szCs w:val="24"/>
        </w:rPr>
      </w:pPr>
    </w:p>
    <w:p w14:paraId="7E56A4D9" w14:textId="77777777" w:rsidR="00FA45A2" w:rsidRDefault="00FA45A2" w:rsidP="00FA45A2">
      <w:pPr>
        <w:rPr>
          <w:rFonts w:ascii="Times New Roman" w:hAnsi="Times New Roman" w:cs="Times New Roman"/>
          <w:b/>
          <w:bCs/>
          <w:sz w:val="24"/>
          <w:szCs w:val="24"/>
        </w:rPr>
      </w:pPr>
    </w:p>
    <w:p w14:paraId="5CFF1B95" w14:textId="77777777" w:rsidR="00FA45A2" w:rsidRDefault="00FA45A2" w:rsidP="00FA45A2">
      <w:pPr>
        <w:rPr>
          <w:rFonts w:ascii="Times New Roman" w:hAnsi="Times New Roman" w:cs="Times New Roman"/>
          <w:b/>
          <w:bCs/>
          <w:sz w:val="24"/>
          <w:szCs w:val="24"/>
        </w:rPr>
      </w:pPr>
    </w:p>
    <w:p w14:paraId="41D1FB9F" w14:textId="77777777" w:rsidR="00FA45A2" w:rsidRPr="005D3D65" w:rsidRDefault="00FA45A2" w:rsidP="00FA45A2">
      <w:pPr>
        <w:rPr>
          <w:rFonts w:ascii="Times New Roman" w:hAnsi="Times New Roman" w:cs="Times New Roman"/>
          <w:b/>
          <w:bCs/>
          <w:sz w:val="24"/>
          <w:szCs w:val="24"/>
        </w:rPr>
      </w:pPr>
      <w:r w:rsidRPr="005D3D65">
        <w:rPr>
          <w:rFonts w:ascii="Times New Roman" w:hAnsi="Times New Roman" w:cs="Times New Roman"/>
          <w:b/>
          <w:bCs/>
          <w:sz w:val="24"/>
          <w:szCs w:val="24"/>
        </w:rPr>
        <w:t>1. LABORATUVAR GENEL TANITIMI</w:t>
      </w:r>
    </w:p>
    <w:p w14:paraId="2FAECA18" w14:textId="77777777" w:rsidR="00FA45A2" w:rsidRPr="005D3D65" w:rsidRDefault="00FA45A2" w:rsidP="00FA45A2">
      <w:pPr>
        <w:rPr>
          <w:rFonts w:ascii="Times New Roman" w:hAnsi="Times New Roman" w:cs="Times New Roman"/>
          <w:b/>
          <w:bCs/>
          <w:sz w:val="24"/>
          <w:szCs w:val="24"/>
        </w:rPr>
      </w:pPr>
      <w:r w:rsidRPr="005D3D65">
        <w:rPr>
          <w:rFonts w:ascii="Times New Roman" w:hAnsi="Times New Roman" w:cs="Times New Roman"/>
          <w:b/>
          <w:bCs/>
          <w:sz w:val="24"/>
          <w:szCs w:val="24"/>
        </w:rPr>
        <w:t>1.1 Laboratuvarı Kimlik Bilgileri</w:t>
      </w:r>
    </w:p>
    <w:p w14:paraId="5F8BD18F" w14:textId="77777777" w:rsidR="00FA45A2" w:rsidRPr="005D3D65" w:rsidRDefault="00FA45A2" w:rsidP="00FA45A2">
      <w:pPr>
        <w:rPr>
          <w:rFonts w:ascii="Times New Roman" w:hAnsi="Times New Roman" w:cs="Times New Roman"/>
          <w:b/>
          <w:bCs/>
          <w:sz w:val="24"/>
          <w:szCs w:val="24"/>
        </w:rPr>
      </w:pPr>
      <w:r w:rsidRPr="005D3D65">
        <w:rPr>
          <w:rFonts w:ascii="Times New Roman" w:hAnsi="Times New Roman" w:cs="Times New Roman"/>
          <w:b/>
          <w:bCs/>
          <w:sz w:val="24"/>
          <w:szCs w:val="24"/>
        </w:rPr>
        <w:t>Adı:</w:t>
      </w:r>
      <w:r>
        <w:rPr>
          <w:rFonts w:ascii="Times New Roman" w:hAnsi="Times New Roman" w:cs="Times New Roman"/>
          <w:b/>
          <w:bCs/>
          <w:sz w:val="24"/>
          <w:szCs w:val="24"/>
        </w:rPr>
        <w:tab/>
      </w:r>
      <w:r w:rsidRPr="00A07127">
        <w:rPr>
          <w:rFonts w:ascii="Times New Roman" w:hAnsi="Times New Roman" w:cs="Times New Roman"/>
          <w:sz w:val="24"/>
          <w:szCs w:val="24"/>
        </w:rPr>
        <w:t>İskenderun Teknik Üniversitesi Bilim ve Teknoloji Uygulama ve Araştırma Merkezi</w:t>
      </w:r>
      <w:r w:rsidRPr="005D3D65">
        <w:rPr>
          <w:rFonts w:ascii="Times New Roman" w:hAnsi="Times New Roman" w:cs="Times New Roman"/>
          <w:b/>
          <w:bCs/>
          <w:sz w:val="24"/>
          <w:szCs w:val="24"/>
        </w:rPr>
        <w:t xml:space="preserve"> </w:t>
      </w:r>
      <w:r w:rsidRPr="00A07127">
        <w:rPr>
          <w:rFonts w:ascii="Times New Roman" w:hAnsi="Times New Roman" w:cs="Times New Roman"/>
          <w:sz w:val="24"/>
          <w:szCs w:val="24"/>
        </w:rPr>
        <w:t>(İSTE-BTM)</w:t>
      </w:r>
      <w:r w:rsidRPr="005D3D65">
        <w:rPr>
          <w:rFonts w:ascii="Times New Roman" w:hAnsi="Times New Roman" w:cs="Times New Roman"/>
          <w:b/>
          <w:bCs/>
          <w:sz w:val="24"/>
          <w:szCs w:val="24"/>
        </w:rPr>
        <w:t xml:space="preserve">      </w:t>
      </w:r>
    </w:p>
    <w:p w14:paraId="11F348CC" w14:textId="77777777" w:rsidR="00FA45A2" w:rsidRDefault="00FA45A2" w:rsidP="00FA45A2">
      <w:pPr>
        <w:rPr>
          <w:rFonts w:ascii="Times New Roman" w:hAnsi="Times New Roman" w:cs="Times New Roman"/>
          <w:b/>
          <w:bCs/>
          <w:sz w:val="24"/>
          <w:szCs w:val="24"/>
        </w:rPr>
      </w:pPr>
      <w:r w:rsidRPr="005D3D65">
        <w:rPr>
          <w:rFonts w:ascii="Times New Roman" w:hAnsi="Times New Roman" w:cs="Times New Roman"/>
          <w:b/>
          <w:bCs/>
          <w:sz w:val="24"/>
          <w:szCs w:val="24"/>
        </w:rPr>
        <w:t>Adres</w:t>
      </w:r>
      <w:r>
        <w:rPr>
          <w:rFonts w:ascii="Times New Roman" w:hAnsi="Times New Roman" w:cs="Times New Roman"/>
          <w:b/>
          <w:bCs/>
          <w:sz w:val="24"/>
          <w:szCs w:val="24"/>
        </w:rPr>
        <w:t>:</w:t>
      </w:r>
      <w:r>
        <w:rPr>
          <w:rFonts w:ascii="Times New Roman" w:hAnsi="Times New Roman" w:cs="Times New Roman"/>
          <w:b/>
          <w:bCs/>
          <w:sz w:val="24"/>
          <w:szCs w:val="24"/>
        </w:rPr>
        <w:tab/>
      </w:r>
      <w:r w:rsidRPr="00A07127">
        <w:rPr>
          <w:rFonts w:ascii="Times New Roman" w:hAnsi="Times New Roman" w:cs="Times New Roman"/>
          <w:sz w:val="24"/>
          <w:szCs w:val="24"/>
        </w:rPr>
        <w:t>İskenderun Teknik Üniversitesi (İSTE) Rektörlüğü, Merkez Kampüs, 31200, İskenderun, Hatay, Türkiye</w:t>
      </w:r>
      <w:r w:rsidRPr="005D3D65">
        <w:rPr>
          <w:rFonts w:ascii="Times New Roman" w:hAnsi="Times New Roman" w:cs="Times New Roman"/>
          <w:b/>
          <w:bCs/>
          <w:sz w:val="24"/>
          <w:szCs w:val="24"/>
        </w:rPr>
        <w:t xml:space="preserve"> </w:t>
      </w:r>
    </w:p>
    <w:p w14:paraId="3D3C7886" w14:textId="77777777" w:rsidR="00FA45A2" w:rsidRPr="005D3D65" w:rsidRDefault="00FA45A2" w:rsidP="00FA45A2">
      <w:pPr>
        <w:rPr>
          <w:rFonts w:ascii="Times New Roman" w:hAnsi="Times New Roman" w:cs="Times New Roman"/>
          <w:b/>
          <w:bCs/>
          <w:sz w:val="24"/>
          <w:szCs w:val="24"/>
        </w:rPr>
      </w:pPr>
      <w:r w:rsidRPr="005D3D65">
        <w:rPr>
          <w:rFonts w:ascii="Times New Roman" w:hAnsi="Times New Roman" w:cs="Times New Roman"/>
          <w:b/>
          <w:bCs/>
          <w:sz w:val="24"/>
          <w:szCs w:val="24"/>
        </w:rPr>
        <w:t>Telefon:</w:t>
      </w:r>
      <w:r w:rsidRPr="00A07127">
        <w:rPr>
          <w:rFonts w:ascii="Times New Roman" w:hAnsi="Times New Roman" w:cs="Times New Roman"/>
          <w:sz w:val="24"/>
          <w:szCs w:val="24"/>
        </w:rPr>
        <w:t xml:space="preserve"> Santral: 0.326 613 56 00 – 613 70 80 – 617 82 76</w:t>
      </w:r>
    </w:p>
    <w:p w14:paraId="53E89248" w14:textId="77777777" w:rsidR="00FA45A2" w:rsidRPr="005D3D65" w:rsidRDefault="00FA45A2" w:rsidP="00FA45A2">
      <w:pPr>
        <w:rPr>
          <w:rFonts w:ascii="Times New Roman" w:hAnsi="Times New Roman" w:cs="Times New Roman"/>
          <w:b/>
          <w:bCs/>
          <w:sz w:val="24"/>
          <w:szCs w:val="24"/>
        </w:rPr>
      </w:pPr>
      <w:r w:rsidRPr="005D3D65">
        <w:rPr>
          <w:rFonts w:ascii="Times New Roman" w:hAnsi="Times New Roman" w:cs="Times New Roman"/>
          <w:b/>
          <w:bCs/>
          <w:sz w:val="24"/>
          <w:szCs w:val="24"/>
        </w:rPr>
        <w:t>Faks:</w:t>
      </w:r>
      <w:r>
        <w:rPr>
          <w:rFonts w:ascii="Times New Roman" w:hAnsi="Times New Roman" w:cs="Times New Roman"/>
          <w:b/>
          <w:bCs/>
          <w:sz w:val="24"/>
          <w:szCs w:val="24"/>
        </w:rPr>
        <w:tab/>
      </w:r>
      <w:r w:rsidRPr="00A07127">
        <w:rPr>
          <w:rFonts w:ascii="Times New Roman" w:hAnsi="Times New Roman" w:cs="Times New Roman"/>
          <w:sz w:val="24"/>
          <w:szCs w:val="24"/>
        </w:rPr>
        <w:t>0.326 613 56 13</w:t>
      </w:r>
    </w:p>
    <w:p w14:paraId="1C40B9B0" w14:textId="77777777" w:rsidR="00FA45A2" w:rsidRPr="005D3D65" w:rsidRDefault="00FA45A2" w:rsidP="00FA45A2">
      <w:pPr>
        <w:rPr>
          <w:rFonts w:ascii="Times New Roman" w:hAnsi="Times New Roman" w:cs="Times New Roman"/>
          <w:b/>
          <w:bCs/>
          <w:sz w:val="24"/>
          <w:szCs w:val="24"/>
        </w:rPr>
      </w:pPr>
      <w:r w:rsidRPr="005D3D65">
        <w:rPr>
          <w:rFonts w:ascii="Times New Roman" w:hAnsi="Times New Roman" w:cs="Times New Roman"/>
          <w:b/>
          <w:bCs/>
          <w:sz w:val="24"/>
          <w:szCs w:val="24"/>
        </w:rPr>
        <w:lastRenderedPageBreak/>
        <w:t>E-Ma</w:t>
      </w:r>
      <w:r>
        <w:rPr>
          <w:rFonts w:ascii="Times New Roman" w:hAnsi="Times New Roman" w:cs="Times New Roman"/>
          <w:b/>
          <w:bCs/>
          <w:sz w:val="24"/>
          <w:szCs w:val="24"/>
        </w:rPr>
        <w:t>i</w:t>
      </w:r>
      <w:r w:rsidRPr="005D3D65">
        <w:rPr>
          <w:rFonts w:ascii="Times New Roman" w:hAnsi="Times New Roman" w:cs="Times New Roman"/>
          <w:b/>
          <w:bCs/>
          <w:sz w:val="24"/>
          <w:szCs w:val="24"/>
        </w:rPr>
        <w:t>l:</w:t>
      </w:r>
      <w:r>
        <w:rPr>
          <w:rFonts w:ascii="Times New Roman" w:hAnsi="Times New Roman" w:cs="Times New Roman"/>
          <w:b/>
          <w:bCs/>
          <w:sz w:val="24"/>
          <w:szCs w:val="24"/>
        </w:rPr>
        <w:t xml:space="preserve"> </w:t>
      </w:r>
      <w:r w:rsidRPr="00A07127">
        <w:rPr>
          <w:rFonts w:ascii="Times New Roman" w:hAnsi="Times New Roman" w:cs="Times New Roman"/>
          <w:sz w:val="24"/>
          <w:szCs w:val="24"/>
        </w:rPr>
        <w:t>www.iste.edu.tr/iste-btm</w:t>
      </w:r>
    </w:p>
    <w:p w14:paraId="7A204D21" w14:textId="77777777" w:rsidR="00FA45A2" w:rsidRPr="005D3D65" w:rsidRDefault="00FA45A2" w:rsidP="00FA45A2">
      <w:pPr>
        <w:rPr>
          <w:rFonts w:ascii="Times New Roman" w:hAnsi="Times New Roman" w:cs="Times New Roman"/>
          <w:b/>
          <w:bCs/>
          <w:sz w:val="24"/>
          <w:szCs w:val="24"/>
        </w:rPr>
      </w:pPr>
      <w:r w:rsidRPr="005D3D65">
        <w:rPr>
          <w:rFonts w:ascii="Times New Roman" w:hAnsi="Times New Roman" w:cs="Times New Roman"/>
          <w:b/>
          <w:bCs/>
          <w:sz w:val="24"/>
          <w:szCs w:val="24"/>
        </w:rPr>
        <w:t>Kuruluş Tar</w:t>
      </w:r>
      <w:r>
        <w:rPr>
          <w:rFonts w:ascii="Times New Roman" w:hAnsi="Times New Roman" w:cs="Times New Roman"/>
          <w:b/>
          <w:bCs/>
          <w:sz w:val="24"/>
          <w:szCs w:val="24"/>
        </w:rPr>
        <w:t>i</w:t>
      </w:r>
      <w:r w:rsidRPr="005D3D65">
        <w:rPr>
          <w:rFonts w:ascii="Times New Roman" w:hAnsi="Times New Roman" w:cs="Times New Roman"/>
          <w:b/>
          <w:bCs/>
          <w:sz w:val="24"/>
          <w:szCs w:val="24"/>
        </w:rPr>
        <w:t>h</w:t>
      </w:r>
      <w:r>
        <w:rPr>
          <w:rFonts w:ascii="Times New Roman" w:hAnsi="Times New Roman" w:cs="Times New Roman"/>
          <w:b/>
          <w:bCs/>
          <w:sz w:val="24"/>
          <w:szCs w:val="24"/>
        </w:rPr>
        <w:t>i</w:t>
      </w:r>
      <w:r w:rsidRPr="005D3D65">
        <w:rPr>
          <w:rFonts w:ascii="Times New Roman" w:hAnsi="Times New Roman" w:cs="Times New Roman"/>
          <w:b/>
          <w:bCs/>
          <w:sz w:val="24"/>
          <w:szCs w:val="24"/>
        </w:rPr>
        <w:t>:</w:t>
      </w:r>
      <w:r>
        <w:rPr>
          <w:rFonts w:ascii="Times New Roman" w:hAnsi="Times New Roman" w:cs="Times New Roman"/>
          <w:b/>
          <w:bCs/>
          <w:sz w:val="24"/>
          <w:szCs w:val="24"/>
        </w:rPr>
        <w:t xml:space="preserve"> </w:t>
      </w:r>
      <w:r w:rsidRPr="00DC1B64">
        <w:rPr>
          <w:rFonts w:ascii="Times New Roman" w:hAnsi="Times New Roman" w:cs="Times New Roman"/>
          <w:sz w:val="24"/>
          <w:szCs w:val="24"/>
        </w:rPr>
        <w:t>2018</w:t>
      </w:r>
    </w:p>
    <w:p w14:paraId="443BF408" w14:textId="77777777" w:rsidR="00FA45A2" w:rsidRDefault="00FA45A2" w:rsidP="00FA45A2">
      <w:pPr>
        <w:rPr>
          <w:rFonts w:ascii="Times New Roman" w:hAnsi="Times New Roman" w:cs="Times New Roman"/>
          <w:b/>
          <w:bCs/>
          <w:sz w:val="24"/>
          <w:szCs w:val="24"/>
        </w:rPr>
      </w:pPr>
      <w:r w:rsidRPr="005D3D65">
        <w:rPr>
          <w:rFonts w:ascii="Times New Roman" w:hAnsi="Times New Roman" w:cs="Times New Roman"/>
          <w:b/>
          <w:bCs/>
          <w:sz w:val="24"/>
          <w:szCs w:val="24"/>
        </w:rPr>
        <w:t>Faal</w:t>
      </w:r>
      <w:r>
        <w:rPr>
          <w:rFonts w:ascii="Times New Roman" w:hAnsi="Times New Roman" w:cs="Times New Roman"/>
          <w:b/>
          <w:bCs/>
          <w:sz w:val="24"/>
          <w:szCs w:val="24"/>
        </w:rPr>
        <w:t>i</w:t>
      </w:r>
      <w:r w:rsidRPr="005D3D65">
        <w:rPr>
          <w:rFonts w:ascii="Times New Roman" w:hAnsi="Times New Roman" w:cs="Times New Roman"/>
          <w:b/>
          <w:bCs/>
          <w:sz w:val="24"/>
          <w:szCs w:val="24"/>
        </w:rPr>
        <w:t>yet Alanı:</w:t>
      </w:r>
      <w:r>
        <w:rPr>
          <w:rFonts w:ascii="Times New Roman" w:hAnsi="Times New Roman" w:cs="Times New Roman"/>
          <w:b/>
          <w:bCs/>
          <w:sz w:val="24"/>
          <w:szCs w:val="24"/>
        </w:rPr>
        <w:t xml:space="preserve"> </w:t>
      </w:r>
    </w:p>
    <w:p w14:paraId="4B0DB949" w14:textId="77777777" w:rsidR="00FA45A2" w:rsidRPr="00DC1B64" w:rsidRDefault="00FA45A2" w:rsidP="00FA45A2">
      <w:pPr>
        <w:pStyle w:val="ListeParagraf"/>
        <w:widowControl/>
        <w:numPr>
          <w:ilvl w:val="0"/>
          <w:numId w:val="36"/>
        </w:numPr>
        <w:autoSpaceDE/>
        <w:autoSpaceDN/>
        <w:spacing w:after="160" w:line="259" w:lineRule="auto"/>
        <w:contextualSpacing/>
        <w:jc w:val="both"/>
        <w:rPr>
          <w:rFonts w:ascii="Times New Roman" w:hAnsi="Times New Roman" w:cs="Times New Roman"/>
          <w:sz w:val="24"/>
          <w:szCs w:val="24"/>
        </w:rPr>
      </w:pPr>
      <w:r w:rsidRPr="00DC1B64">
        <w:rPr>
          <w:rFonts w:ascii="Times New Roman" w:hAnsi="Times New Roman" w:cs="Times New Roman"/>
          <w:sz w:val="24"/>
          <w:szCs w:val="24"/>
        </w:rPr>
        <w:t>İskenderun Teknik Üniversitesi ile diğer üniversiteler arasında ortak araştırma faaliyetleri</w:t>
      </w:r>
    </w:p>
    <w:p w14:paraId="688A1250" w14:textId="77777777" w:rsidR="00FA45A2" w:rsidRPr="00DC1B64" w:rsidRDefault="00FA45A2" w:rsidP="00FA45A2">
      <w:pPr>
        <w:pStyle w:val="ListeParagraf"/>
        <w:widowControl/>
        <w:numPr>
          <w:ilvl w:val="0"/>
          <w:numId w:val="36"/>
        </w:numPr>
        <w:autoSpaceDE/>
        <w:autoSpaceDN/>
        <w:spacing w:after="160" w:line="259" w:lineRule="auto"/>
        <w:contextualSpacing/>
        <w:jc w:val="both"/>
        <w:rPr>
          <w:rFonts w:ascii="Times New Roman" w:hAnsi="Times New Roman" w:cs="Times New Roman"/>
          <w:sz w:val="24"/>
          <w:szCs w:val="24"/>
        </w:rPr>
      </w:pPr>
      <w:r w:rsidRPr="00DC1B64">
        <w:rPr>
          <w:rFonts w:ascii="Times New Roman" w:hAnsi="Times New Roman" w:cs="Times New Roman"/>
          <w:sz w:val="24"/>
          <w:szCs w:val="24"/>
        </w:rPr>
        <w:t>Üniversite-sanayi iş birliğini güçlendirecek uygulanabilir sonuçların sanayiye aktarımı</w:t>
      </w:r>
    </w:p>
    <w:p w14:paraId="13ED7D61" w14:textId="77777777" w:rsidR="00FA45A2" w:rsidRDefault="00FA45A2" w:rsidP="00FA45A2">
      <w:pPr>
        <w:rPr>
          <w:rFonts w:ascii="Times New Roman" w:hAnsi="Times New Roman" w:cs="Times New Roman"/>
          <w:b/>
          <w:bCs/>
          <w:sz w:val="24"/>
          <w:szCs w:val="24"/>
        </w:rPr>
      </w:pPr>
      <w:r>
        <w:rPr>
          <w:rFonts w:ascii="Times New Roman" w:hAnsi="Times New Roman" w:cs="Times New Roman"/>
          <w:b/>
          <w:bCs/>
          <w:sz w:val="24"/>
          <w:szCs w:val="24"/>
        </w:rPr>
        <w:tab/>
      </w:r>
    </w:p>
    <w:p w14:paraId="18EF9E73" w14:textId="77777777" w:rsidR="00FA45A2" w:rsidRDefault="00FA45A2" w:rsidP="00FA45A2">
      <w:pPr>
        <w:rPr>
          <w:rFonts w:ascii="Times New Roman" w:hAnsi="Times New Roman" w:cs="Times New Roman"/>
          <w:b/>
          <w:bCs/>
          <w:sz w:val="24"/>
          <w:szCs w:val="24"/>
        </w:rPr>
      </w:pPr>
      <w:r>
        <w:rPr>
          <w:rFonts w:ascii="Times New Roman" w:hAnsi="Times New Roman" w:cs="Times New Roman"/>
          <w:b/>
          <w:bCs/>
          <w:sz w:val="24"/>
          <w:szCs w:val="24"/>
        </w:rPr>
        <w:t>1.2 Genel Bilgiler</w:t>
      </w:r>
    </w:p>
    <w:p w14:paraId="3B9E5BB3" w14:textId="77777777" w:rsidR="00FA45A2" w:rsidRDefault="00FA45A2" w:rsidP="00FA45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İskenderun Teknik Üniversitesi </w:t>
      </w:r>
      <w:r w:rsidRPr="00512D85">
        <w:rPr>
          <w:rFonts w:ascii="Times New Roman" w:hAnsi="Times New Roman" w:cs="Times New Roman"/>
          <w:sz w:val="24"/>
          <w:szCs w:val="24"/>
        </w:rPr>
        <w:t>Bilim ve Teknoloji Uygulama ve Araştırma Merkezi</w:t>
      </w:r>
      <w:r>
        <w:rPr>
          <w:rFonts w:ascii="Times New Roman" w:hAnsi="Times New Roman" w:cs="Times New Roman"/>
          <w:sz w:val="24"/>
          <w:szCs w:val="24"/>
        </w:rPr>
        <w:t xml:space="preserve"> (İSTE-BTM)</w:t>
      </w:r>
      <w:r w:rsidRPr="00512D85">
        <w:rPr>
          <w:rFonts w:ascii="Times New Roman" w:hAnsi="Times New Roman" w:cs="Times New Roman"/>
          <w:sz w:val="24"/>
          <w:szCs w:val="24"/>
        </w:rPr>
        <w:t xml:space="preserve"> 6 Ekim</w:t>
      </w:r>
      <w:r>
        <w:rPr>
          <w:rFonts w:ascii="Times New Roman" w:hAnsi="Times New Roman" w:cs="Times New Roman"/>
          <w:sz w:val="24"/>
          <w:szCs w:val="24"/>
        </w:rPr>
        <w:t xml:space="preserve"> </w:t>
      </w:r>
      <w:r w:rsidRPr="00512D85">
        <w:rPr>
          <w:rFonts w:ascii="Times New Roman" w:hAnsi="Times New Roman" w:cs="Times New Roman"/>
          <w:sz w:val="24"/>
          <w:szCs w:val="24"/>
        </w:rPr>
        <w:t>2017 tarihli 30202 sayılı Resmî Gazete ’de yayınlanan</w:t>
      </w:r>
      <w:r>
        <w:rPr>
          <w:rFonts w:ascii="Times New Roman" w:hAnsi="Times New Roman" w:cs="Times New Roman"/>
          <w:sz w:val="24"/>
          <w:szCs w:val="24"/>
        </w:rPr>
        <w:t xml:space="preserve"> </w:t>
      </w:r>
      <w:r w:rsidRPr="00512D85">
        <w:rPr>
          <w:rFonts w:ascii="Times New Roman" w:hAnsi="Times New Roman" w:cs="Times New Roman"/>
          <w:sz w:val="24"/>
          <w:szCs w:val="24"/>
        </w:rPr>
        <w:t>yönetmelik uyarınca faaliyete geçmiştir. Kalkınma Bakanlığı</w:t>
      </w:r>
      <w:r>
        <w:rPr>
          <w:rFonts w:ascii="Times New Roman" w:hAnsi="Times New Roman" w:cs="Times New Roman"/>
          <w:sz w:val="24"/>
          <w:szCs w:val="24"/>
        </w:rPr>
        <w:t xml:space="preserve"> </w:t>
      </w:r>
      <w:r w:rsidRPr="00512D85">
        <w:rPr>
          <w:rFonts w:ascii="Times New Roman" w:hAnsi="Times New Roman" w:cs="Times New Roman"/>
          <w:sz w:val="24"/>
          <w:szCs w:val="24"/>
        </w:rPr>
        <w:t>tarafından desteklenen 2017K121610 nolu araştırma alt yapı</w:t>
      </w:r>
      <w:r>
        <w:rPr>
          <w:rFonts w:ascii="Times New Roman" w:hAnsi="Times New Roman" w:cs="Times New Roman"/>
          <w:sz w:val="24"/>
          <w:szCs w:val="24"/>
        </w:rPr>
        <w:t xml:space="preserve"> </w:t>
      </w:r>
      <w:r w:rsidRPr="00512D85">
        <w:rPr>
          <w:rFonts w:ascii="Times New Roman" w:hAnsi="Times New Roman" w:cs="Times New Roman"/>
          <w:sz w:val="24"/>
          <w:szCs w:val="24"/>
        </w:rPr>
        <w:t>projesi ile yapılanma çalışmalarına başlayarak 2018 yılında</w:t>
      </w:r>
      <w:r>
        <w:rPr>
          <w:rFonts w:ascii="Times New Roman" w:hAnsi="Times New Roman" w:cs="Times New Roman"/>
          <w:sz w:val="24"/>
          <w:szCs w:val="24"/>
        </w:rPr>
        <w:t xml:space="preserve"> </w:t>
      </w:r>
      <w:r w:rsidRPr="00512D85">
        <w:rPr>
          <w:rFonts w:ascii="Times New Roman" w:hAnsi="Times New Roman" w:cs="Times New Roman"/>
          <w:sz w:val="24"/>
          <w:szCs w:val="24"/>
        </w:rPr>
        <w:t>hizmete açılmıştır.</w:t>
      </w:r>
    </w:p>
    <w:p w14:paraId="4530A52A" w14:textId="77777777" w:rsidR="00FA45A2" w:rsidRDefault="00FA45A2" w:rsidP="00FA45A2">
      <w:pPr>
        <w:spacing w:line="360" w:lineRule="auto"/>
        <w:ind w:firstLine="567"/>
        <w:jc w:val="both"/>
        <w:rPr>
          <w:rFonts w:ascii="Times New Roman" w:hAnsi="Times New Roman" w:cs="Times New Roman"/>
          <w:sz w:val="24"/>
          <w:szCs w:val="24"/>
        </w:rPr>
      </w:pPr>
      <w:r w:rsidRPr="00B54378">
        <w:rPr>
          <w:rFonts w:ascii="Times New Roman" w:hAnsi="Times New Roman" w:cs="Times New Roman"/>
          <w:sz w:val="24"/>
          <w:szCs w:val="24"/>
        </w:rPr>
        <w:t xml:space="preserve">İSTE-BTM laboratuvarı TS EN ISO/IEC 17025:2017 standardı çerçevesinde gerekli olan </w:t>
      </w:r>
      <w:r>
        <w:rPr>
          <w:rFonts w:ascii="Times New Roman" w:hAnsi="Times New Roman" w:cs="Times New Roman"/>
          <w:sz w:val="24"/>
          <w:szCs w:val="24"/>
        </w:rPr>
        <w:t>Kalite Yönetim Sistemini</w:t>
      </w:r>
      <w:r w:rsidRPr="00B54378">
        <w:rPr>
          <w:rFonts w:ascii="Times New Roman" w:hAnsi="Times New Roman" w:cs="Times New Roman"/>
          <w:sz w:val="24"/>
          <w:szCs w:val="24"/>
        </w:rPr>
        <w:t xml:space="preserve"> </w:t>
      </w:r>
      <w:r>
        <w:rPr>
          <w:rFonts w:ascii="Times New Roman" w:hAnsi="Times New Roman" w:cs="Times New Roman"/>
          <w:sz w:val="24"/>
          <w:szCs w:val="24"/>
        </w:rPr>
        <w:t>kurarak</w:t>
      </w:r>
      <w:r w:rsidRPr="00B54378">
        <w:rPr>
          <w:rFonts w:ascii="Times New Roman" w:hAnsi="Times New Roman" w:cs="Times New Roman"/>
          <w:sz w:val="24"/>
          <w:szCs w:val="24"/>
        </w:rPr>
        <w:t xml:space="preserve">, analiz sonuçlarında; geçerli, yasal otoritelerce kabul görebilir teknik sonuçlar vermeyi ve mutlak müşteri memnuniyetini gerçekleştirmeyi hedefleyen bir kuruluştur. İSTE-BTM müşterilerine ait gizli bilgilerin korunmasına özen gösteren, tarafsız bir laboratuvardır.    </w:t>
      </w:r>
    </w:p>
    <w:p w14:paraId="763D0C81" w14:textId="77777777" w:rsidR="00FA45A2" w:rsidRDefault="00FA45A2" w:rsidP="00FA45A2">
      <w:pPr>
        <w:spacing w:line="360" w:lineRule="auto"/>
        <w:jc w:val="both"/>
        <w:rPr>
          <w:rFonts w:ascii="Times New Roman" w:hAnsi="Times New Roman" w:cs="Times New Roman"/>
          <w:sz w:val="24"/>
          <w:szCs w:val="24"/>
        </w:rPr>
      </w:pPr>
      <w:r w:rsidRPr="00B54378">
        <w:rPr>
          <w:rFonts w:ascii="Times New Roman" w:hAnsi="Times New Roman" w:cs="Times New Roman"/>
          <w:sz w:val="24"/>
          <w:szCs w:val="24"/>
        </w:rPr>
        <w:t xml:space="preserve">           </w:t>
      </w:r>
    </w:p>
    <w:p w14:paraId="1F159F4F" w14:textId="77777777" w:rsidR="00FA45A2" w:rsidRDefault="00FA45A2" w:rsidP="00FA45A2">
      <w:pPr>
        <w:spacing w:line="360" w:lineRule="auto"/>
        <w:jc w:val="both"/>
        <w:rPr>
          <w:rFonts w:ascii="Times New Roman" w:hAnsi="Times New Roman" w:cs="Times New Roman"/>
          <w:sz w:val="24"/>
          <w:szCs w:val="24"/>
        </w:rPr>
      </w:pPr>
    </w:p>
    <w:p w14:paraId="1B8D69A6" w14:textId="77777777" w:rsidR="00FA45A2" w:rsidRDefault="00FA45A2" w:rsidP="00FA45A2">
      <w:pPr>
        <w:spacing w:line="360" w:lineRule="auto"/>
        <w:jc w:val="both"/>
        <w:rPr>
          <w:rFonts w:ascii="Times New Roman" w:hAnsi="Times New Roman" w:cs="Times New Roman"/>
          <w:b/>
          <w:bCs/>
          <w:sz w:val="24"/>
          <w:szCs w:val="24"/>
        </w:rPr>
      </w:pPr>
      <w:r w:rsidRPr="00B54378">
        <w:rPr>
          <w:rFonts w:ascii="Times New Roman" w:hAnsi="Times New Roman" w:cs="Times New Roman"/>
          <w:b/>
          <w:bCs/>
          <w:sz w:val="24"/>
          <w:szCs w:val="24"/>
        </w:rPr>
        <w:t xml:space="preserve">2. KALİTE EL KİTABI </w:t>
      </w:r>
      <w:r>
        <w:rPr>
          <w:rFonts w:ascii="Times New Roman" w:hAnsi="Times New Roman" w:cs="Times New Roman"/>
          <w:b/>
          <w:bCs/>
          <w:sz w:val="24"/>
          <w:szCs w:val="24"/>
        </w:rPr>
        <w:t>(KEK)</w:t>
      </w:r>
    </w:p>
    <w:p w14:paraId="1B1AD7E1" w14:textId="77777777" w:rsidR="00FA45A2" w:rsidRDefault="00FA45A2" w:rsidP="00FA45A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Kek </w:t>
      </w:r>
      <w:r w:rsidRPr="00B54378">
        <w:rPr>
          <w:rFonts w:ascii="Times New Roman" w:hAnsi="Times New Roman" w:cs="Times New Roman"/>
          <w:b/>
          <w:bCs/>
          <w:sz w:val="24"/>
          <w:szCs w:val="24"/>
        </w:rPr>
        <w:t xml:space="preserve">Dağıtım Listesi  </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261"/>
        <w:gridCol w:w="4371"/>
      </w:tblGrid>
      <w:tr w:rsidR="00FA45A2" w:rsidRPr="00390C8A" w14:paraId="7D3AC41C" w14:textId="77777777" w:rsidTr="002305FB">
        <w:trPr>
          <w:trHeight w:val="340"/>
        </w:trPr>
        <w:tc>
          <w:tcPr>
            <w:tcW w:w="2338" w:type="dxa"/>
            <w:vAlign w:val="center"/>
          </w:tcPr>
          <w:p w14:paraId="6FD88CA8" w14:textId="77777777" w:rsidR="00FA45A2" w:rsidRPr="00390C8A" w:rsidRDefault="00FA45A2" w:rsidP="002305FB">
            <w:pPr>
              <w:spacing w:line="360" w:lineRule="auto"/>
              <w:jc w:val="center"/>
              <w:rPr>
                <w:rFonts w:ascii="Times New Roman" w:hAnsi="Times New Roman" w:cs="Times New Roman"/>
                <w:b/>
              </w:rPr>
            </w:pPr>
            <w:r w:rsidRPr="00390C8A">
              <w:rPr>
                <w:rFonts w:ascii="Times New Roman" w:hAnsi="Times New Roman" w:cs="Times New Roman"/>
                <w:b/>
              </w:rPr>
              <w:t>KONTROLLÜ KOPYA NO</w:t>
            </w:r>
          </w:p>
        </w:tc>
        <w:tc>
          <w:tcPr>
            <w:tcW w:w="3261" w:type="dxa"/>
            <w:vAlign w:val="center"/>
          </w:tcPr>
          <w:p w14:paraId="6198F287" w14:textId="77777777" w:rsidR="00FA45A2" w:rsidRPr="00390C8A" w:rsidRDefault="00FA45A2" w:rsidP="002305FB">
            <w:pPr>
              <w:spacing w:line="360" w:lineRule="auto"/>
              <w:jc w:val="center"/>
              <w:rPr>
                <w:rFonts w:ascii="Times New Roman" w:hAnsi="Times New Roman" w:cs="Times New Roman"/>
                <w:b/>
              </w:rPr>
            </w:pPr>
            <w:r w:rsidRPr="00390C8A">
              <w:rPr>
                <w:rFonts w:ascii="Times New Roman" w:hAnsi="Times New Roman" w:cs="Times New Roman"/>
                <w:b/>
              </w:rPr>
              <w:t>BİRİM</w:t>
            </w:r>
          </w:p>
        </w:tc>
        <w:tc>
          <w:tcPr>
            <w:tcW w:w="4371" w:type="dxa"/>
            <w:vAlign w:val="center"/>
          </w:tcPr>
          <w:p w14:paraId="439D1BA8" w14:textId="77777777" w:rsidR="00FA45A2" w:rsidRPr="00390C8A" w:rsidRDefault="00FA45A2" w:rsidP="002305FB">
            <w:pPr>
              <w:spacing w:line="360" w:lineRule="auto"/>
              <w:jc w:val="center"/>
              <w:rPr>
                <w:rFonts w:ascii="Times New Roman" w:hAnsi="Times New Roman" w:cs="Times New Roman"/>
                <w:b/>
              </w:rPr>
            </w:pPr>
            <w:r w:rsidRPr="00390C8A">
              <w:rPr>
                <w:rFonts w:ascii="Times New Roman" w:hAnsi="Times New Roman" w:cs="Times New Roman"/>
                <w:b/>
              </w:rPr>
              <w:t>İSİM</w:t>
            </w:r>
          </w:p>
        </w:tc>
      </w:tr>
      <w:tr w:rsidR="00FA45A2" w:rsidRPr="00390C8A" w14:paraId="6828AA31" w14:textId="77777777" w:rsidTr="002305FB">
        <w:trPr>
          <w:trHeight w:val="340"/>
        </w:trPr>
        <w:tc>
          <w:tcPr>
            <w:tcW w:w="2338" w:type="dxa"/>
            <w:vAlign w:val="center"/>
          </w:tcPr>
          <w:p w14:paraId="52825C55" w14:textId="77777777" w:rsidR="00FA45A2" w:rsidRPr="00390C8A" w:rsidRDefault="00FA45A2" w:rsidP="002305FB">
            <w:pPr>
              <w:spacing w:line="360" w:lineRule="auto"/>
              <w:jc w:val="center"/>
              <w:rPr>
                <w:rFonts w:ascii="Times New Roman" w:hAnsi="Times New Roman" w:cs="Times New Roman"/>
              </w:rPr>
            </w:pPr>
            <w:r w:rsidRPr="00390C8A">
              <w:rPr>
                <w:rFonts w:ascii="Times New Roman" w:hAnsi="Times New Roman" w:cs="Times New Roman"/>
              </w:rPr>
              <w:t>1</w:t>
            </w:r>
          </w:p>
        </w:tc>
        <w:tc>
          <w:tcPr>
            <w:tcW w:w="3261" w:type="dxa"/>
            <w:vAlign w:val="center"/>
          </w:tcPr>
          <w:p w14:paraId="6E1D13F3" w14:textId="77777777" w:rsidR="00FA45A2" w:rsidRPr="00390C8A" w:rsidRDefault="00FA45A2" w:rsidP="002305FB">
            <w:pPr>
              <w:spacing w:line="360" w:lineRule="auto"/>
              <w:jc w:val="both"/>
              <w:rPr>
                <w:rFonts w:ascii="Times New Roman" w:hAnsi="Times New Roman" w:cs="Times New Roman"/>
              </w:rPr>
            </w:pPr>
            <w:r w:rsidRPr="00390C8A">
              <w:rPr>
                <w:rFonts w:ascii="Times New Roman" w:hAnsi="Times New Roman" w:cs="Times New Roman"/>
              </w:rPr>
              <w:t>ÜST YÖNETİM</w:t>
            </w:r>
          </w:p>
        </w:tc>
        <w:tc>
          <w:tcPr>
            <w:tcW w:w="4371" w:type="dxa"/>
            <w:vAlign w:val="center"/>
          </w:tcPr>
          <w:p w14:paraId="6C9340C5" w14:textId="77777777" w:rsidR="00FA45A2" w:rsidRPr="00390C8A" w:rsidRDefault="00FA45A2" w:rsidP="002305FB">
            <w:pPr>
              <w:spacing w:line="360" w:lineRule="auto"/>
              <w:jc w:val="both"/>
              <w:rPr>
                <w:rFonts w:ascii="Times New Roman" w:hAnsi="Times New Roman" w:cs="Times New Roman"/>
              </w:rPr>
            </w:pPr>
            <w:r w:rsidRPr="00390C8A">
              <w:rPr>
                <w:rFonts w:ascii="Times New Roman" w:hAnsi="Times New Roman" w:cs="Times New Roman"/>
              </w:rPr>
              <w:t>İskenderun Teknik Üniversitesi Rektörü</w:t>
            </w:r>
          </w:p>
        </w:tc>
      </w:tr>
      <w:tr w:rsidR="00FA45A2" w:rsidRPr="00390C8A" w14:paraId="206C7FB0" w14:textId="77777777" w:rsidTr="002305FB">
        <w:trPr>
          <w:trHeight w:val="340"/>
        </w:trPr>
        <w:tc>
          <w:tcPr>
            <w:tcW w:w="2338" w:type="dxa"/>
            <w:vAlign w:val="center"/>
          </w:tcPr>
          <w:p w14:paraId="7B1617E7" w14:textId="77777777" w:rsidR="00FA45A2" w:rsidRPr="00390C8A" w:rsidRDefault="00FA45A2" w:rsidP="002305FB">
            <w:pPr>
              <w:spacing w:line="360" w:lineRule="auto"/>
              <w:jc w:val="center"/>
              <w:rPr>
                <w:rFonts w:ascii="Times New Roman" w:hAnsi="Times New Roman" w:cs="Times New Roman"/>
              </w:rPr>
            </w:pPr>
            <w:r w:rsidRPr="00390C8A">
              <w:rPr>
                <w:rFonts w:ascii="Times New Roman" w:hAnsi="Times New Roman" w:cs="Times New Roman"/>
              </w:rPr>
              <w:t>2</w:t>
            </w:r>
          </w:p>
        </w:tc>
        <w:tc>
          <w:tcPr>
            <w:tcW w:w="3261" w:type="dxa"/>
            <w:vAlign w:val="center"/>
          </w:tcPr>
          <w:p w14:paraId="199FEDA9" w14:textId="77777777" w:rsidR="00FA45A2" w:rsidRPr="00390C8A" w:rsidRDefault="00FA45A2" w:rsidP="002305FB">
            <w:pPr>
              <w:spacing w:line="360" w:lineRule="auto"/>
              <w:jc w:val="both"/>
              <w:rPr>
                <w:rFonts w:ascii="Times New Roman" w:hAnsi="Times New Roman" w:cs="Times New Roman"/>
              </w:rPr>
            </w:pPr>
            <w:r w:rsidRPr="00390C8A">
              <w:rPr>
                <w:rFonts w:ascii="Times New Roman" w:hAnsi="Times New Roman" w:cs="Times New Roman"/>
              </w:rPr>
              <w:t>TÜRKAK</w:t>
            </w:r>
          </w:p>
        </w:tc>
        <w:tc>
          <w:tcPr>
            <w:tcW w:w="4371" w:type="dxa"/>
            <w:vAlign w:val="center"/>
          </w:tcPr>
          <w:p w14:paraId="276D1FDF" w14:textId="77777777" w:rsidR="00FA45A2" w:rsidRPr="00390C8A" w:rsidRDefault="00FA45A2" w:rsidP="002305FB">
            <w:pPr>
              <w:spacing w:line="360" w:lineRule="auto"/>
              <w:jc w:val="center"/>
              <w:rPr>
                <w:rFonts w:ascii="Times New Roman" w:hAnsi="Times New Roman" w:cs="Times New Roman"/>
              </w:rPr>
            </w:pPr>
            <w:r w:rsidRPr="00390C8A">
              <w:rPr>
                <w:rFonts w:ascii="Times New Roman" w:hAnsi="Times New Roman" w:cs="Times New Roman"/>
              </w:rPr>
              <w:t>-</w:t>
            </w:r>
          </w:p>
        </w:tc>
      </w:tr>
      <w:tr w:rsidR="00FA45A2" w:rsidRPr="00390C8A" w14:paraId="495C3A74" w14:textId="77777777" w:rsidTr="002305FB">
        <w:trPr>
          <w:trHeight w:val="340"/>
        </w:trPr>
        <w:tc>
          <w:tcPr>
            <w:tcW w:w="2338" w:type="dxa"/>
            <w:vAlign w:val="center"/>
          </w:tcPr>
          <w:p w14:paraId="7D6B35F6" w14:textId="77777777" w:rsidR="00FA45A2" w:rsidRPr="00390C8A" w:rsidRDefault="00FA45A2" w:rsidP="002305FB">
            <w:pPr>
              <w:spacing w:line="360" w:lineRule="auto"/>
              <w:jc w:val="center"/>
              <w:rPr>
                <w:rFonts w:ascii="Times New Roman" w:hAnsi="Times New Roman" w:cs="Times New Roman"/>
              </w:rPr>
            </w:pPr>
            <w:r w:rsidRPr="00390C8A">
              <w:rPr>
                <w:rFonts w:ascii="Times New Roman" w:hAnsi="Times New Roman" w:cs="Times New Roman"/>
              </w:rPr>
              <w:t>3</w:t>
            </w:r>
          </w:p>
        </w:tc>
        <w:tc>
          <w:tcPr>
            <w:tcW w:w="3261" w:type="dxa"/>
            <w:vAlign w:val="center"/>
          </w:tcPr>
          <w:p w14:paraId="150212F5" w14:textId="77777777" w:rsidR="00FA45A2" w:rsidRPr="00390C8A" w:rsidRDefault="00FA45A2" w:rsidP="002305FB">
            <w:pPr>
              <w:spacing w:line="360" w:lineRule="auto"/>
              <w:rPr>
                <w:rFonts w:ascii="Times New Roman" w:hAnsi="Times New Roman" w:cs="Times New Roman"/>
              </w:rPr>
            </w:pPr>
            <w:r w:rsidRPr="00390C8A">
              <w:rPr>
                <w:rFonts w:ascii="Times New Roman" w:hAnsi="Times New Roman" w:cs="Times New Roman"/>
              </w:rPr>
              <w:t>İSTE-BTM LABORATUVAR MÜDÜRÜ</w:t>
            </w:r>
          </w:p>
        </w:tc>
        <w:tc>
          <w:tcPr>
            <w:tcW w:w="4371" w:type="dxa"/>
            <w:vAlign w:val="center"/>
          </w:tcPr>
          <w:p w14:paraId="0B9E0CC3" w14:textId="77777777" w:rsidR="00FA45A2" w:rsidRPr="00390C8A" w:rsidRDefault="00FA45A2" w:rsidP="002305FB">
            <w:pPr>
              <w:spacing w:line="360" w:lineRule="auto"/>
              <w:jc w:val="both"/>
              <w:rPr>
                <w:rFonts w:ascii="Times New Roman" w:hAnsi="Times New Roman" w:cs="Times New Roman"/>
                <w:i/>
                <w:u w:val="single"/>
              </w:rPr>
            </w:pPr>
            <w:r w:rsidRPr="00390C8A">
              <w:rPr>
                <w:rFonts w:ascii="Times New Roman" w:hAnsi="Times New Roman" w:cs="Times New Roman"/>
              </w:rPr>
              <w:t>Mehmet Eyyüphan YAKINCI</w:t>
            </w:r>
          </w:p>
        </w:tc>
      </w:tr>
      <w:tr w:rsidR="00FA45A2" w:rsidRPr="00390C8A" w14:paraId="26284C90" w14:textId="77777777" w:rsidTr="002305FB">
        <w:trPr>
          <w:trHeight w:val="340"/>
        </w:trPr>
        <w:tc>
          <w:tcPr>
            <w:tcW w:w="2338" w:type="dxa"/>
            <w:vAlign w:val="center"/>
          </w:tcPr>
          <w:p w14:paraId="723B5505" w14:textId="77777777" w:rsidR="00FA45A2" w:rsidRPr="00390C8A" w:rsidRDefault="00FA45A2" w:rsidP="002305FB">
            <w:pPr>
              <w:spacing w:line="360" w:lineRule="auto"/>
              <w:jc w:val="center"/>
              <w:rPr>
                <w:rFonts w:ascii="Times New Roman" w:hAnsi="Times New Roman" w:cs="Times New Roman"/>
              </w:rPr>
            </w:pPr>
            <w:r w:rsidRPr="00390C8A">
              <w:rPr>
                <w:rFonts w:ascii="Times New Roman" w:hAnsi="Times New Roman" w:cs="Times New Roman"/>
              </w:rPr>
              <w:t>ORİJİNAL</w:t>
            </w:r>
          </w:p>
        </w:tc>
        <w:tc>
          <w:tcPr>
            <w:tcW w:w="3261" w:type="dxa"/>
            <w:vAlign w:val="center"/>
          </w:tcPr>
          <w:p w14:paraId="69399BB2" w14:textId="77777777" w:rsidR="00FA45A2" w:rsidRPr="00390C8A" w:rsidRDefault="00FA45A2" w:rsidP="002305FB">
            <w:pPr>
              <w:spacing w:line="360" w:lineRule="auto"/>
              <w:jc w:val="both"/>
              <w:rPr>
                <w:rFonts w:ascii="Times New Roman" w:hAnsi="Times New Roman" w:cs="Times New Roman"/>
              </w:rPr>
            </w:pPr>
            <w:r w:rsidRPr="00390C8A">
              <w:rPr>
                <w:rFonts w:ascii="Times New Roman" w:hAnsi="Times New Roman" w:cs="Times New Roman"/>
              </w:rPr>
              <w:t>KALİTE YÖNETİCİSİ</w:t>
            </w:r>
          </w:p>
        </w:tc>
        <w:tc>
          <w:tcPr>
            <w:tcW w:w="4371" w:type="dxa"/>
            <w:vAlign w:val="center"/>
          </w:tcPr>
          <w:p w14:paraId="6216F7AB" w14:textId="77777777" w:rsidR="00FA45A2" w:rsidRPr="00390C8A" w:rsidRDefault="00FA45A2" w:rsidP="002305FB">
            <w:pPr>
              <w:spacing w:line="360" w:lineRule="auto"/>
              <w:jc w:val="both"/>
              <w:rPr>
                <w:rFonts w:ascii="Times New Roman" w:hAnsi="Times New Roman" w:cs="Times New Roman"/>
              </w:rPr>
            </w:pPr>
            <w:r w:rsidRPr="00390C8A">
              <w:rPr>
                <w:rFonts w:ascii="Times New Roman" w:hAnsi="Times New Roman" w:cs="Times New Roman"/>
              </w:rPr>
              <w:t>Ülkü DEMİRCİ</w:t>
            </w:r>
          </w:p>
        </w:tc>
      </w:tr>
    </w:tbl>
    <w:p w14:paraId="730E0A4C" w14:textId="77777777" w:rsidR="00FA45A2" w:rsidRDefault="00FA45A2" w:rsidP="00FA45A2">
      <w:pPr>
        <w:spacing w:line="360" w:lineRule="auto"/>
        <w:jc w:val="both"/>
        <w:rPr>
          <w:rFonts w:ascii="Times New Roman" w:hAnsi="Times New Roman" w:cs="Times New Roman"/>
          <w:sz w:val="24"/>
          <w:szCs w:val="24"/>
        </w:rPr>
      </w:pPr>
      <w:r w:rsidRPr="00B54378">
        <w:rPr>
          <w:rFonts w:ascii="Times New Roman" w:hAnsi="Times New Roman" w:cs="Times New Roman"/>
          <w:sz w:val="24"/>
          <w:szCs w:val="24"/>
        </w:rPr>
        <w:t xml:space="preserve">            </w:t>
      </w:r>
    </w:p>
    <w:p w14:paraId="7CAE0B94" w14:textId="77777777" w:rsidR="00FA45A2" w:rsidRPr="00B54378" w:rsidRDefault="00FA45A2" w:rsidP="00FA45A2">
      <w:pPr>
        <w:spacing w:line="360" w:lineRule="auto"/>
        <w:jc w:val="both"/>
        <w:rPr>
          <w:rFonts w:ascii="Times New Roman" w:hAnsi="Times New Roman" w:cs="Times New Roman"/>
          <w:b/>
          <w:sz w:val="24"/>
          <w:szCs w:val="24"/>
        </w:rPr>
      </w:pPr>
      <w:r w:rsidRPr="00B54378">
        <w:rPr>
          <w:rFonts w:ascii="Times New Roman" w:hAnsi="Times New Roman" w:cs="Times New Roman"/>
          <w:sz w:val="24"/>
          <w:szCs w:val="24"/>
        </w:rPr>
        <w:t xml:space="preserve">  </w:t>
      </w:r>
      <w:r w:rsidRPr="00B54378">
        <w:rPr>
          <w:rFonts w:ascii="Times New Roman" w:hAnsi="Times New Roman" w:cs="Times New Roman"/>
          <w:b/>
          <w:sz w:val="24"/>
          <w:szCs w:val="24"/>
        </w:rPr>
        <w:t>2.</w:t>
      </w:r>
      <w:r>
        <w:rPr>
          <w:rFonts w:ascii="Times New Roman" w:hAnsi="Times New Roman" w:cs="Times New Roman"/>
          <w:b/>
          <w:sz w:val="24"/>
          <w:szCs w:val="24"/>
        </w:rPr>
        <w:t>2</w:t>
      </w:r>
      <w:r w:rsidRPr="00B54378">
        <w:rPr>
          <w:rFonts w:ascii="Times New Roman" w:hAnsi="Times New Roman" w:cs="Times New Roman"/>
          <w:b/>
          <w:sz w:val="24"/>
          <w:szCs w:val="24"/>
        </w:rPr>
        <w:t xml:space="preserve"> </w:t>
      </w:r>
      <w:r>
        <w:rPr>
          <w:rFonts w:ascii="Times New Roman" w:hAnsi="Times New Roman" w:cs="Times New Roman"/>
          <w:b/>
          <w:sz w:val="24"/>
          <w:szCs w:val="24"/>
        </w:rPr>
        <w:t>Kek</w:t>
      </w:r>
      <w:r w:rsidRPr="00B54378">
        <w:rPr>
          <w:rFonts w:ascii="Times New Roman" w:hAnsi="Times New Roman" w:cs="Times New Roman"/>
          <w:b/>
          <w:sz w:val="24"/>
          <w:szCs w:val="24"/>
        </w:rPr>
        <w:t xml:space="preserve"> Revizyon Kayıt Listesi</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362"/>
        <w:gridCol w:w="2493"/>
        <w:gridCol w:w="2493"/>
      </w:tblGrid>
      <w:tr w:rsidR="00FA45A2" w:rsidRPr="00B54378" w14:paraId="242A8691" w14:textId="77777777" w:rsidTr="002305FB">
        <w:trPr>
          <w:trHeight w:val="432"/>
        </w:trPr>
        <w:tc>
          <w:tcPr>
            <w:tcW w:w="2622" w:type="dxa"/>
          </w:tcPr>
          <w:p w14:paraId="3BFF2447" w14:textId="77777777" w:rsidR="00FA45A2" w:rsidRPr="00B54378" w:rsidRDefault="00FA45A2" w:rsidP="002305FB">
            <w:pPr>
              <w:spacing w:line="360" w:lineRule="auto"/>
              <w:jc w:val="center"/>
              <w:rPr>
                <w:rFonts w:ascii="Times New Roman" w:hAnsi="Times New Roman" w:cs="Times New Roman"/>
                <w:b/>
                <w:sz w:val="24"/>
                <w:szCs w:val="24"/>
              </w:rPr>
            </w:pPr>
            <w:r w:rsidRPr="00B54378">
              <w:rPr>
                <w:rFonts w:ascii="Times New Roman" w:hAnsi="Times New Roman" w:cs="Times New Roman"/>
                <w:sz w:val="24"/>
                <w:szCs w:val="24"/>
              </w:rPr>
              <w:t xml:space="preserve">    </w:t>
            </w:r>
            <w:r w:rsidRPr="00B54378">
              <w:rPr>
                <w:rFonts w:ascii="Times New Roman" w:hAnsi="Times New Roman" w:cs="Times New Roman"/>
                <w:b/>
                <w:sz w:val="24"/>
                <w:szCs w:val="24"/>
              </w:rPr>
              <w:t>BÖLÜM</w:t>
            </w:r>
          </w:p>
        </w:tc>
        <w:tc>
          <w:tcPr>
            <w:tcW w:w="2362" w:type="dxa"/>
          </w:tcPr>
          <w:p w14:paraId="461F86D8" w14:textId="77777777" w:rsidR="00FA45A2" w:rsidRPr="00B54378" w:rsidRDefault="00FA45A2" w:rsidP="002305FB">
            <w:pPr>
              <w:spacing w:line="360" w:lineRule="auto"/>
              <w:jc w:val="center"/>
              <w:rPr>
                <w:rFonts w:ascii="Times New Roman" w:hAnsi="Times New Roman" w:cs="Times New Roman"/>
                <w:b/>
                <w:sz w:val="24"/>
                <w:szCs w:val="24"/>
              </w:rPr>
            </w:pPr>
            <w:r w:rsidRPr="00B54378">
              <w:rPr>
                <w:rFonts w:ascii="Times New Roman" w:hAnsi="Times New Roman" w:cs="Times New Roman"/>
                <w:b/>
                <w:sz w:val="24"/>
                <w:szCs w:val="24"/>
              </w:rPr>
              <w:t>SAYFA</w:t>
            </w:r>
          </w:p>
        </w:tc>
        <w:tc>
          <w:tcPr>
            <w:tcW w:w="2493" w:type="dxa"/>
          </w:tcPr>
          <w:p w14:paraId="4284D826" w14:textId="77777777" w:rsidR="00FA45A2" w:rsidRPr="00B54378" w:rsidRDefault="00FA45A2" w:rsidP="002305FB">
            <w:pPr>
              <w:spacing w:line="360" w:lineRule="auto"/>
              <w:jc w:val="center"/>
              <w:rPr>
                <w:rFonts w:ascii="Times New Roman" w:hAnsi="Times New Roman" w:cs="Times New Roman"/>
                <w:b/>
                <w:sz w:val="24"/>
                <w:szCs w:val="24"/>
              </w:rPr>
            </w:pPr>
            <w:r w:rsidRPr="00B54378">
              <w:rPr>
                <w:rFonts w:ascii="Times New Roman" w:hAnsi="Times New Roman" w:cs="Times New Roman"/>
                <w:b/>
                <w:sz w:val="24"/>
                <w:szCs w:val="24"/>
              </w:rPr>
              <w:t>REVİZYON NO</w:t>
            </w:r>
          </w:p>
        </w:tc>
        <w:tc>
          <w:tcPr>
            <w:tcW w:w="2493" w:type="dxa"/>
          </w:tcPr>
          <w:p w14:paraId="7D64EECF" w14:textId="77777777" w:rsidR="00FA45A2" w:rsidRPr="00B54378" w:rsidRDefault="00FA45A2" w:rsidP="002305FB">
            <w:pPr>
              <w:spacing w:line="360" w:lineRule="auto"/>
              <w:jc w:val="center"/>
              <w:rPr>
                <w:rFonts w:ascii="Times New Roman" w:hAnsi="Times New Roman" w:cs="Times New Roman"/>
                <w:b/>
                <w:sz w:val="24"/>
                <w:szCs w:val="24"/>
              </w:rPr>
            </w:pPr>
            <w:r w:rsidRPr="00B54378">
              <w:rPr>
                <w:rFonts w:ascii="Times New Roman" w:hAnsi="Times New Roman" w:cs="Times New Roman"/>
                <w:b/>
                <w:sz w:val="24"/>
                <w:szCs w:val="24"/>
              </w:rPr>
              <w:t>TARİH</w:t>
            </w:r>
          </w:p>
        </w:tc>
      </w:tr>
      <w:tr w:rsidR="00FA45A2" w:rsidRPr="00B54378" w14:paraId="35D6C86C" w14:textId="77777777" w:rsidTr="002305FB">
        <w:trPr>
          <w:trHeight w:val="432"/>
        </w:trPr>
        <w:tc>
          <w:tcPr>
            <w:tcW w:w="2622" w:type="dxa"/>
            <w:vAlign w:val="center"/>
          </w:tcPr>
          <w:p w14:paraId="0E793CD3" w14:textId="77777777" w:rsidR="00FA45A2" w:rsidRPr="00B54378" w:rsidRDefault="00FA45A2" w:rsidP="002305FB">
            <w:pPr>
              <w:spacing w:line="360" w:lineRule="auto"/>
              <w:jc w:val="both"/>
              <w:rPr>
                <w:rFonts w:ascii="Times New Roman" w:hAnsi="Times New Roman" w:cs="Times New Roman"/>
                <w:sz w:val="24"/>
                <w:szCs w:val="24"/>
              </w:rPr>
            </w:pPr>
          </w:p>
        </w:tc>
        <w:tc>
          <w:tcPr>
            <w:tcW w:w="2362" w:type="dxa"/>
            <w:vAlign w:val="center"/>
          </w:tcPr>
          <w:p w14:paraId="5C1F1D74"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30B9CAD3"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62A6D8C4" w14:textId="77777777" w:rsidR="00FA45A2" w:rsidRPr="00B54378" w:rsidRDefault="00FA45A2" w:rsidP="002305FB">
            <w:pPr>
              <w:spacing w:line="360" w:lineRule="auto"/>
              <w:jc w:val="center"/>
              <w:rPr>
                <w:rFonts w:ascii="Times New Roman" w:hAnsi="Times New Roman" w:cs="Times New Roman"/>
                <w:sz w:val="24"/>
                <w:szCs w:val="24"/>
              </w:rPr>
            </w:pPr>
          </w:p>
        </w:tc>
      </w:tr>
      <w:tr w:rsidR="00FA45A2" w:rsidRPr="00B54378" w14:paraId="3C3D7B00" w14:textId="77777777" w:rsidTr="002305FB">
        <w:trPr>
          <w:trHeight w:val="432"/>
        </w:trPr>
        <w:tc>
          <w:tcPr>
            <w:tcW w:w="2622" w:type="dxa"/>
            <w:vAlign w:val="center"/>
          </w:tcPr>
          <w:p w14:paraId="0BD39C52" w14:textId="77777777" w:rsidR="00FA45A2" w:rsidRPr="00B54378" w:rsidRDefault="00FA45A2" w:rsidP="002305FB">
            <w:pPr>
              <w:spacing w:line="360" w:lineRule="auto"/>
              <w:rPr>
                <w:rFonts w:ascii="Times New Roman" w:hAnsi="Times New Roman" w:cs="Times New Roman"/>
                <w:sz w:val="24"/>
                <w:szCs w:val="24"/>
              </w:rPr>
            </w:pPr>
          </w:p>
        </w:tc>
        <w:tc>
          <w:tcPr>
            <w:tcW w:w="2362" w:type="dxa"/>
            <w:vAlign w:val="center"/>
          </w:tcPr>
          <w:p w14:paraId="5020BB66"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12C20815" w14:textId="77777777" w:rsidR="00FA45A2" w:rsidRDefault="00FA45A2" w:rsidP="002305FB">
            <w:pPr>
              <w:spacing w:line="360" w:lineRule="auto"/>
              <w:jc w:val="center"/>
              <w:rPr>
                <w:rFonts w:ascii="Times New Roman" w:hAnsi="Times New Roman" w:cs="Times New Roman"/>
                <w:sz w:val="24"/>
                <w:szCs w:val="24"/>
              </w:rPr>
            </w:pPr>
          </w:p>
        </w:tc>
        <w:tc>
          <w:tcPr>
            <w:tcW w:w="2493" w:type="dxa"/>
            <w:vAlign w:val="center"/>
          </w:tcPr>
          <w:p w14:paraId="38BCC0CE" w14:textId="77777777" w:rsidR="00FA45A2" w:rsidRPr="00B54378" w:rsidRDefault="00FA45A2" w:rsidP="002305FB">
            <w:pPr>
              <w:spacing w:line="360" w:lineRule="auto"/>
              <w:jc w:val="center"/>
              <w:rPr>
                <w:rFonts w:ascii="Times New Roman" w:hAnsi="Times New Roman" w:cs="Times New Roman"/>
                <w:sz w:val="24"/>
                <w:szCs w:val="24"/>
              </w:rPr>
            </w:pPr>
          </w:p>
        </w:tc>
      </w:tr>
      <w:tr w:rsidR="00FA45A2" w:rsidRPr="00B54378" w14:paraId="7DDBD343" w14:textId="77777777" w:rsidTr="002305FB">
        <w:trPr>
          <w:trHeight w:val="432"/>
        </w:trPr>
        <w:tc>
          <w:tcPr>
            <w:tcW w:w="2622" w:type="dxa"/>
            <w:vAlign w:val="center"/>
          </w:tcPr>
          <w:p w14:paraId="1DA47283" w14:textId="77777777" w:rsidR="00FA45A2" w:rsidRPr="00B54378" w:rsidRDefault="00FA45A2" w:rsidP="002305FB">
            <w:pPr>
              <w:spacing w:line="360" w:lineRule="auto"/>
              <w:jc w:val="both"/>
              <w:rPr>
                <w:rFonts w:ascii="Times New Roman" w:hAnsi="Times New Roman" w:cs="Times New Roman"/>
                <w:sz w:val="24"/>
                <w:szCs w:val="24"/>
              </w:rPr>
            </w:pPr>
          </w:p>
        </w:tc>
        <w:tc>
          <w:tcPr>
            <w:tcW w:w="2362" w:type="dxa"/>
            <w:vAlign w:val="center"/>
          </w:tcPr>
          <w:p w14:paraId="48C9D851"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027C7545"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7BAB835F" w14:textId="77777777" w:rsidR="00FA45A2" w:rsidRPr="00B54378" w:rsidRDefault="00FA45A2" w:rsidP="002305FB">
            <w:pPr>
              <w:spacing w:line="360" w:lineRule="auto"/>
              <w:jc w:val="center"/>
              <w:rPr>
                <w:rFonts w:ascii="Times New Roman" w:hAnsi="Times New Roman" w:cs="Times New Roman"/>
                <w:sz w:val="24"/>
                <w:szCs w:val="24"/>
              </w:rPr>
            </w:pPr>
          </w:p>
        </w:tc>
      </w:tr>
      <w:tr w:rsidR="00FA45A2" w:rsidRPr="00B54378" w14:paraId="60CAC85B" w14:textId="77777777" w:rsidTr="002305FB">
        <w:trPr>
          <w:trHeight w:val="432"/>
        </w:trPr>
        <w:tc>
          <w:tcPr>
            <w:tcW w:w="2622" w:type="dxa"/>
          </w:tcPr>
          <w:p w14:paraId="7544BCEE" w14:textId="77777777" w:rsidR="00FA45A2" w:rsidRPr="00B54378" w:rsidRDefault="00FA45A2" w:rsidP="002305FB">
            <w:pPr>
              <w:spacing w:line="360" w:lineRule="auto"/>
              <w:jc w:val="both"/>
              <w:rPr>
                <w:rFonts w:ascii="Times New Roman" w:hAnsi="Times New Roman" w:cs="Times New Roman"/>
                <w:sz w:val="24"/>
                <w:szCs w:val="24"/>
              </w:rPr>
            </w:pPr>
          </w:p>
        </w:tc>
        <w:tc>
          <w:tcPr>
            <w:tcW w:w="2362" w:type="dxa"/>
            <w:vAlign w:val="center"/>
          </w:tcPr>
          <w:p w14:paraId="6910DF95"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475E5156"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086333E7" w14:textId="77777777" w:rsidR="00FA45A2" w:rsidRPr="00B54378" w:rsidRDefault="00FA45A2" w:rsidP="002305FB">
            <w:pPr>
              <w:spacing w:line="360" w:lineRule="auto"/>
              <w:jc w:val="center"/>
              <w:rPr>
                <w:rFonts w:ascii="Times New Roman" w:hAnsi="Times New Roman" w:cs="Times New Roman"/>
                <w:sz w:val="24"/>
                <w:szCs w:val="24"/>
              </w:rPr>
            </w:pPr>
          </w:p>
        </w:tc>
      </w:tr>
      <w:tr w:rsidR="00FA45A2" w:rsidRPr="00B54378" w14:paraId="243A8888" w14:textId="77777777" w:rsidTr="002305FB">
        <w:trPr>
          <w:trHeight w:val="432"/>
        </w:trPr>
        <w:tc>
          <w:tcPr>
            <w:tcW w:w="2622" w:type="dxa"/>
          </w:tcPr>
          <w:p w14:paraId="5E75480A" w14:textId="77777777" w:rsidR="00FA45A2" w:rsidRPr="00B54378" w:rsidRDefault="00FA45A2" w:rsidP="002305FB">
            <w:pPr>
              <w:spacing w:line="360" w:lineRule="auto"/>
              <w:rPr>
                <w:rFonts w:ascii="Times New Roman" w:hAnsi="Times New Roman" w:cs="Times New Roman"/>
                <w:sz w:val="24"/>
                <w:szCs w:val="24"/>
              </w:rPr>
            </w:pPr>
          </w:p>
        </w:tc>
        <w:tc>
          <w:tcPr>
            <w:tcW w:w="2362" w:type="dxa"/>
            <w:vAlign w:val="center"/>
          </w:tcPr>
          <w:p w14:paraId="54598092"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08A6522F"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6FAB9330" w14:textId="77777777" w:rsidR="00FA45A2" w:rsidRPr="00B54378" w:rsidRDefault="00FA45A2" w:rsidP="002305FB">
            <w:pPr>
              <w:spacing w:line="360" w:lineRule="auto"/>
              <w:jc w:val="center"/>
              <w:rPr>
                <w:rFonts w:ascii="Times New Roman" w:hAnsi="Times New Roman" w:cs="Times New Roman"/>
                <w:sz w:val="24"/>
                <w:szCs w:val="24"/>
              </w:rPr>
            </w:pPr>
          </w:p>
        </w:tc>
      </w:tr>
      <w:tr w:rsidR="00FA45A2" w:rsidRPr="00B54378" w14:paraId="61D657BA" w14:textId="77777777" w:rsidTr="002305FB">
        <w:trPr>
          <w:trHeight w:val="432"/>
        </w:trPr>
        <w:tc>
          <w:tcPr>
            <w:tcW w:w="2622" w:type="dxa"/>
          </w:tcPr>
          <w:p w14:paraId="7494990D" w14:textId="77777777" w:rsidR="00FA45A2" w:rsidRPr="00B54378" w:rsidRDefault="00FA45A2" w:rsidP="002305FB">
            <w:pPr>
              <w:spacing w:line="360" w:lineRule="auto"/>
              <w:rPr>
                <w:rFonts w:ascii="Times New Roman" w:hAnsi="Times New Roman" w:cs="Times New Roman"/>
                <w:sz w:val="24"/>
                <w:szCs w:val="24"/>
              </w:rPr>
            </w:pPr>
          </w:p>
        </w:tc>
        <w:tc>
          <w:tcPr>
            <w:tcW w:w="2362" w:type="dxa"/>
            <w:vAlign w:val="center"/>
          </w:tcPr>
          <w:p w14:paraId="03C08B27"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0CA6FB5D"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7D05C7FE" w14:textId="77777777" w:rsidR="00FA45A2" w:rsidRPr="00B54378" w:rsidRDefault="00FA45A2" w:rsidP="002305FB">
            <w:pPr>
              <w:spacing w:line="360" w:lineRule="auto"/>
              <w:jc w:val="center"/>
              <w:rPr>
                <w:rFonts w:ascii="Times New Roman" w:hAnsi="Times New Roman" w:cs="Times New Roman"/>
                <w:sz w:val="24"/>
                <w:szCs w:val="24"/>
              </w:rPr>
            </w:pPr>
          </w:p>
        </w:tc>
      </w:tr>
      <w:tr w:rsidR="00FA45A2" w:rsidRPr="00B54378" w14:paraId="65900E7F" w14:textId="77777777" w:rsidTr="002305FB">
        <w:trPr>
          <w:trHeight w:val="432"/>
        </w:trPr>
        <w:tc>
          <w:tcPr>
            <w:tcW w:w="2622" w:type="dxa"/>
          </w:tcPr>
          <w:p w14:paraId="76F06F88" w14:textId="77777777" w:rsidR="00FA45A2" w:rsidRPr="00B54378" w:rsidRDefault="00FA45A2" w:rsidP="002305FB">
            <w:pPr>
              <w:spacing w:line="360" w:lineRule="auto"/>
              <w:rPr>
                <w:rFonts w:ascii="Times New Roman" w:hAnsi="Times New Roman" w:cs="Times New Roman"/>
                <w:sz w:val="24"/>
                <w:szCs w:val="24"/>
              </w:rPr>
            </w:pPr>
          </w:p>
        </w:tc>
        <w:tc>
          <w:tcPr>
            <w:tcW w:w="2362" w:type="dxa"/>
            <w:vAlign w:val="center"/>
          </w:tcPr>
          <w:p w14:paraId="00F3A301"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1DC114BD"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1345530E" w14:textId="77777777" w:rsidR="00FA45A2" w:rsidRPr="00B54378" w:rsidRDefault="00FA45A2" w:rsidP="002305FB">
            <w:pPr>
              <w:spacing w:line="360" w:lineRule="auto"/>
              <w:jc w:val="center"/>
              <w:rPr>
                <w:rFonts w:ascii="Times New Roman" w:hAnsi="Times New Roman" w:cs="Times New Roman"/>
                <w:sz w:val="24"/>
                <w:szCs w:val="24"/>
              </w:rPr>
            </w:pPr>
          </w:p>
        </w:tc>
      </w:tr>
      <w:tr w:rsidR="00FA45A2" w:rsidRPr="00B54378" w14:paraId="2052FE15" w14:textId="77777777" w:rsidTr="002305FB">
        <w:trPr>
          <w:trHeight w:val="432"/>
        </w:trPr>
        <w:tc>
          <w:tcPr>
            <w:tcW w:w="2622" w:type="dxa"/>
            <w:vAlign w:val="center"/>
          </w:tcPr>
          <w:p w14:paraId="62890E7D" w14:textId="77777777" w:rsidR="00FA45A2" w:rsidRPr="00B54378" w:rsidRDefault="00FA45A2" w:rsidP="002305FB">
            <w:pPr>
              <w:spacing w:line="360" w:lineRule="auto"/>
              <w:rPr>
                <w:rFonts w:ascii="Times New Roman" w:hAnsi="Times New Roman" w:cs="Times New Roman"/>
                <w:sz w:val="24"/>
                <w:szCs w:val="24"/>
              </w:rPr>
            </w:pPr>
          </w:p>
        </w:tc>
        <w:tc>
          <w:tcPr>
            <w:tcW w:w="2362" w:type="dxa"/>
            <w:vAlign w:val="center"/>
          </w:tcPr>
          <w:p w14:paraId="3EFDCC98"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299EAE60" w14:textId="77777777" w:rsidR="00FA45A2" w:rsidRPr="00B54378" w:rsidRDefault="00FA45A2" w:rsidP="002305FB">
            <w:pPr>
              <w:spacing w:line="360" w:lineRule="auto"/>
              <w:jc w:val="center"/>
              <w:rPr>
                <w:rFonts w:ascii="Times New Roman" w:hAnsi="Times New Roman" w:cs="Times New Roman"/>
                <w:sz w:val="24"/>
                <w:szCs w:val="24"/>
              </w:rPr>
            </w:pPr>
          </w:p>
        </w:tc>
        <w:tc>
          <w:tcPr>
            <w:tcW w:w="2493" w:type="dxa"/>
            <w:vAlign w:val="center"/>
          </w:tcPr>
          <w:p w14:paraId="47945378" w14:textId="77777777" w:rsidR="00FA45A2" w:rsidRPr="00B54378" w:rsidRDefault="00FA45A2" w:rsidP="002305FB">
            <w:pPr>
              <w:spacing w:line="360" w:lineRule="auto"/>
              <w:jc w:val="center"/>
              <w:rPr>
                <w:rFonts w:ascii="Times New Roman" w:hAnsi="Times New Roman" w:cs="Times New Roman"/>
                <w:sz w:val="24"/>
                <w:szCs w:val="24"/>
              </w:rPr>
            </w:pPr>
          </w:p>
        </w:tc>
      </w:tr>
    </w:tbl>
    <w:p w14:paraId="2AEA3D27" w14:textId="77777777" w:rsidR="00FA45A2" w:rsidRDefault="00FA45A2" w:rsidP="00FA45A2">
      <w:pPr>
        <w:spacing w:line="360" w:lineRule="auto"/>
        <w:jc w:val="both"/>
        <w:rPr>
          <w:rFonts w:ascii="Times New Roman" w:hAnsi="Times New Roman" w:cs="Times New Roman"/>
          <w:sz w:val="24"/>
          <w:szCs w:val="24"/>
        </w:rPr>
      </w:pPr>
      <w:r w:rsidRPr="00B54378">
        <w:rPr>
          <w:rFonts w:ascii="Times New Roman" w:hAnsi="Times New Roman" w:cs="Times New Roman"/>
          <w:sz w:val="24"/>
          <w:szCs w:val="24"/>
        </w:rPr>
        <w:t xml:space="preserve">          </w:t>
      </w:r>
    </w:p>
    <w:p w14:paraId="7738CC9E" w14:textId="77777777" w:rsidR="00FA45A2" w:rsidRPr="00F14455" w:rsidRDefault="00FA45A2" w:rsidP="00FA45A2">
      <w:pPr>
        <w:rPr>
          <w:rFonts w:ascii="Times New Roman" w:hAnsi="Times New Roman" w:cs="Times New Roman"/>
          <w:b/>
          <w:sz w:val="24"/>
          <w:szCs w:val="24"/>
        </w:rPr>
      </w:pPr>
      <w:r w:rsidRPr="00B54378">
        <w:rPr>
          <w:rFonts w:ascii="Times New Roman" w:hAnsi="Times New Roman" w:cs="Times New Roman"/>
          <w:sz w:val="24"/>
          <w:szCs w:val="24"/>
        </w:rPr>
        <w:t xml:space="preserve">    </w:t>
      </w:r>
      <w:r w:rsidRPr="00F14455">
        <w:rPr>
          <w:rFonts w:ascii="Times New Roman" w:hAnsi="Times New Roman" w:cs="Times New Roman"/>
          <w:b/>
          <w:sz w:val="24"/>
          <w:szCs w:val="24"/>
        </w:rPr>
        <w:t xml:space="preserve">3. </w:t>
      </w:r>
      <w:r>
        <w:rPr>
          <w:rFonts w:ascii="Times New Roman" w:hAnsi="Times New Roman" w:cs="Times New Roman"/>
          <w:b/>
          <w:sz w:val="24"/>
          <w:szCs w:val="24"/>
        </w:rPr>
        <w:t>AKREDİTASYON KAPSAMI</w:t>
      </w:r>
    </w:p>
    <w:p w14:paraId="590EC63A" w14:textId="77777777" w:rsidR="00FA45A2" w:rsidRPr="00824628" w:rsidRDefault="00FA45A2" w:rsidP="00FA45A2">
      <w:pPr>
        <w:spacing w:line="360" w:lineRule="auto"/>
        <w:jc w:val="both"/>
        <w:rPr>
          <w:rFonts w:ascii="Times New Roman" w:hAnsi="Times New Roman" w:cs="Times New Roman"/>
          <w:sz w:val="24"/>
          <w:szCs w:val="24"/>
        </w:rPr>
      </w:pPr>
      <w:r w:rsidRPr="00B54378">
        <w:rPr>
          <w:rFonts w:ascii="Times New Roman" w:hAnsi="Times New Roman" w:cs="Times New Roman"/>
          <w:sz w:val="24"/>
          <w:szCs w:val="24"/>
        </w:rPr>
        <w:t xml:space="preserve">      </w:t>
      </w:r>
      <w:r w:rsidRPr="00F14455">
        <w:rPr>
          <w:rFonts w:ascii="Times New Roman" w:hAnsi="Times New Roman" w:cs="Times New Roman"/>
          <w:bCs/>
          <w:sz w:val="24"/>
          <w:szCs w:val="24"/>
        </w:rPr>
        <w:t>İSTE-BTM</w:t>
      </w:r>
      <w:r w:rsidRPr="00F14455">
        <w:rPr>
          <w:rFonts w:ascii="Times New Roman" w:hAnsi="Times New Roman" w:cs="Times New Roman"/>
          <w:sz w:val="24"/>
          <w:szCs w:val="24"/>
        </w:rPr>
        <w:t xml:space="preserve"> </w:t>
      </w:r>
      <w:r>
        <w:rPr>
          <w:rFonts w:ascii="Times New Roman" w:hAnsi="Times New Roman" w:cs="Times New Roman"/>
          <w:sz w:val="24"/>
          <w:szCs w:val="24"/>
        </w:rPr>
        <w:t>l</w:t>
      </w:r>
      <w:r w:rsidRPr="00F14455">
        <w:rPr>
          <w:rFonts w:ascii="Times New Roman" w:hAnsi="Times New Roman" w:cs="Times New Roman"/>
          <w:sz w:val="24"/>
          <w:szCs w:val="24"/>
        </w:rPr>
        <w:t xml:space="preserve">aboratuvarı tarafından uygulanan </w:t>
      </w:r>
      <w:r w:rsidRPr="003E6504">
        <w:rPr>
          <w:rFonts w:ascii="Times New Roman" w:hAnsi="Times New Roman" w:cs="Times New Roman"/>
          <w:sz w:val="24"/>
          <w:szCs w:val="24"/>
        </w:rPr>
        <w:t xml:space="preserve">analizler, </w:t>
      </w:r>
      <w:r w:rsidRPr="00C20457">
        <w:rPr>
          <w:rFonts w:ascii="Times New Roman" w:hAnsi="Times New Roman" w:cs="Times New Roman"/>
          <w:sz w:val="24"/>
          <w:szCs w:val="24"/>
        </w:rPr>
        <w:t>ASTM, ISO ve/veya TSE</w:t>
      </w:r>
      <w:r w:rsidRPr="003E6504">
        <w:rPr>
          <w:rFonts w:ascii="Times New Roman" w:hAnsi="Times New Roman" w:cs="Times New Roman"/>
          <w:sz w:val="24"/>
          <w:szCs w:val="24"/>
        </w:rPr>
        <w:t xml:space="preserve"> tarafından yayınlanmış olan standart analiz yöntemleri çerçevesinde gerçekleştirilmektedir.</w:t>
      </w:r>
    </w:p>
    <w:p w14:paraId="26D79097" w14:textId="77777777" w:rsidR="00FA45A2" w:rsidRPr="003E6504" w:rsidRDefault="00FA45A2" w:rsidP="00FA45A2">
      <w:pPr>
        <w:spacing w:line="360" w:lineRule="auto"/>
        <w:ind w:firstLine="567"/>
        <w:jc w:val="both"/>
        <w:rPr>
          <w:rFonts w:ascii="Times New Roman" w:hAnsi="Times New Roman" w:cs="Times New Roman"/>
          <w:sz w:val="24"/>
          <w:szCs w:val="24"/>
        </w:rPr>
      </w:pPr>
      <w:r w:rsidRPr="00C20457">
        <w:rPr>
          <w:rFonts w:ascii="Times New Roman" w:hAnsi="Times New Roman" w:cs="Times New Roman"/>
          <w:sz w:val="24"/>
          <w:szCs w:val="24"/>
        </w:rPr>
        <w:t xml:space="preserve">Analiz Raporunda sonuçları verilen ve kapsamda belirtilen tüm analizler İSTE-BTM laboratuvarında gerçekleştirilen analizlerdir. </w:t>
      </w:r>
    </w:p>
    <w:p w14:paraId="36D2AB73" w14:textId="77777777" w:rsidR="00FA45A2" w:rsidRPr="00F14455" w:rsidRDefault="00FA45A2" w:rsidP="00FA45A2">
      <w:pPr>
        <w:spacing w:line="360" w:lineRule="auto"/>
        <w:ind w:firstLine="567"/>
        <w:jc w:val="both"/>
        <w:rPr>
          <w:rFonts w:ascii="Times New Roman" w:hAnsi="Times New Roman" w:cs="Times New Roman"/>
          <w:sz w:val="24"/>
          <w:szCs w:val="24"/>
        </w:rPr>
      </w:pPr>
      <w:r w:rsidRPr="003E6504">
        <w:rPr>
          <w:rFonts w:ascii="Times New Roman" w:hAnsi="Times New Roman" w:cs="Times New Roman"/>
          <w:sz w:val="24"/>
          <w:szCs w:val="24"/>
        </w:rPr>
        <w:t xml:space="preserve">Yapılan analizler </w:t>
      </w:r>
      <w:r>
        <w:rPr>
          <w:rFonts w:ascii="Times New Roman" w:hAnsi="Times New Roman" w:cs="Times New Roman"/>
          <w:sz w:val="24"/>
          <w:szCs w:val="24"/>
        </w:rPr>
        <w:t>…</w:t>
      </w:r>
      <w:r w:rsidRPr="00C20457">
        <w:rPr>
          <w:rFonts w:ascii="Times New Roman" w:hAnsi="Times New Roman" w:cs="Times New Roman"/>
          <w:sz w:val="24"/>
          <w:szCs w:val="24"/>
        </w:rPr>
        <w:t xml:space="preserve"> akreditasyon numaralı</w:t>
      </w:r>
      <w:r w:rsidRPr="003E6504">
        <w:rPr>
          <w:rFonts w:ascii="Times New Roman" w:hAnsi="Times New Roman" w:cs="Times New Roman"/>
          <w:sz w:val="24"/>
          <w:szCs w:val="24"/>
        </w:rPr>
        <w:t xml:space="preserve"> TÜRKAK akreditasyon kapsamındadır.</w:t>
      </w:r>
    </w:p>
    <w:p w14:paraId="4B083644" w14:textId="77777777" w:rsidR="00FA45A2" w:rsidRPr="00F14455" w:rsidRDefault="00FA45A2" w:rsidP="00FA45A2">
      <w:pPr>
        <w:spacing w:line="360" w:lineRule="auto"/>
        <w:jc w:val="both"/>
        <w:rPr>
          <w:rFonts w:ascii="Times New Roman" w:hAnsi="Times New Roman" w:cs="Times New Roman"/>
          <w:b/>
          <w:sz w:val="24"/>
          <w:szCs w:val="24"/>
        </w:rPr>
      </w:pPr>
      <w:r w:rsidRPr="00F14455">
        <w:rPr>
          <w:rFonts w:ascii="Times New Roman" w:hAnsi="Times New Roman" w:cs="Times New Roman"/>
          <w:b/>
          <w:sz w:val="24"/>
          <w:szCs w:val="24"/>
        </w:rPr>
        <w:t>4.  YÖNETİM ŞARTLARI</w:t>
      </w:r>
    </w:p>
    <w:p w14:paraId="1516A03A" w14:textId="77777777" w:rsidR="00FA45A2" w:rsidRPr="00F14455" w:rsidRDefault="00FA45A2" w:rsidP="00FA45A2">
      <w:pPr>
        <w:widowControl/>
        <w:numPr>
          <w:ilvl w:val="1"/>
          <w:numId w:val="3"/>
        </w:numPr>
        <w:autoSpaceDE/>
        <w:autoSpaceDN/>
        <w:spacing w:after="160" w:line="360" w:lineRule="auto"/>
        <w:jc w:val="both"/>
        <w:rPr>
          <w:rFonts w:ascii="Times New Roman" w:hAnsi="Times New Roman" w:cs="Times New Roman"/>
          <w:b/>
          <w:sz w:val="24"/>
          <w:szCs w:val="24"/>
        </w:rPr>
      </w:pPr>
      <w:r w:rsidRPr="00F14455">
        <w:rPr>
          <w:rFonts w:ascii="Times New Roman" w:hAnsi="Times New Roman" w:cs="Times New Roman"/>
          <w:b/>
          <w:sz w:val="24"/>
          <w:szCs w:val="24"/>
        </w:rPr>
        <w:t xml:space="preserve">  Kuruluş</w:t>
      </w:r>
    </w:p>
    <w:p w14:paraId="200D9C86" w14:textId="77777777" w:rsidR="00FA45A2" w:rsidRPr="00F14455" w:rsidRDefault="00FA45A2" w:rsidP="00FA45A2">
      <w:pPr>
        <w:widowControl/>
        <w:numPr>
          <w:ilvl w:val="2"/>
          <w:numId w:val="3"/>
        </w:numPr>
        <w:autoSpaceDE/>
        <w:autoSpaceDN/>
        <w:spacing w:after="160" w:line="360" w:lineRule="auto"/>
        <w:jc w:val="both"/>
        <w:rPr>
          <w:rFonts w:ascii="Times New Roman" w:hAnsi="Times New Roman" w:cs="Times New Roman"/>
          <w:sz w:val="24"/>
          <w:szCs w:val="24"/>
        </w:rPr>
      </w:pPr>
      <w:r>
        <w:rPr>
          <w:rFonts w:ascii="Times New Roman" w:hAnsi="Times New Roman" w:cs="Times New Roman"/>
          <w:sz w:val="24"/>
          <w:szCs w:val="24"/>
        </w:rPr>
        <w:t>İSTE-BTM</w:t>
      </w:r>
      <w:r w:rsidRPr="00F14455">
        <w:rPr>
          <w:rFonts w:ascii="Times New Roman" w:hAnsi="Times New Roman" w:cs="Times New Roman"/>
          <w:sz w:val="24"/>
          <w:szCs w:val="24"/>
        </w:rPr>
        <w:t xml:space="preserve"> </w:t>
      </w:r>
      <w:r>
        <w:rPr>
          <w:rFonts w:ascii="Times New Roman" w:hAnsi="Times New Roman" w:cs="Times New Roman"/>
          <w:sz w:val="24"/>
          <w:szCs w:val="24"/>
        </w:rPr>
        <w:t>l</w:t>
      </w:r>
      <w:r w:rsidRPr="00F14455">
        <w:rPr>
          <w:rFonts w:ascii="Times New Roman" w:hAnsi="Times New Roman" w:cs="Times New Roman"/>
          <w:sz w:val="24"/>
          <w:szCs w:val="24"/>
        </w:rPr>
        <w:t xml:space="preserve">aboratuvarı, 1. bölümde de kısaca açıklandığı gibi </w:t>
      </w:r>
      <w:r>
        <w:rPr>
          <w:rFonts w:ascii="Times New Roman" w:hAnsi="Times New Roman" w:cs="Times New Roman"/>
          <w:sz w:val="24"/>
          <w:szCs w:val="24"/>
        </w:rPr>
        <w:t>kurulmuş olup, tüm analizlerin u</w:t>
      </w:r>
      <w:r w:rsidRPr="00F14455">
        <w:rPr>
          <w:rFonts w:ascii="Times New Roman" w:hAnsi="Times New Roman" w:cs="Times New Roman"/>
          <w:sz w:val="24"/>
          <w:szCs w:val="24"/>
        </w:rPr>
        <w:t xml:space="preserve">luslararası analiz kalitesinde yapılmasını sağlamak üzere </w:t>
      </w:r>
      <w:r>
        <w:rPr>
          <w:rFonts w:ascii="Times New Roman" w:hAnsi="Times New Roman" w:cs="Times New Roman"/>
          <w:sz w:val="24"/>
          <w:szCs w:val="24"/>
        </w:rPr>
        <w:t>faaliyete başlamıştır.</w:t>
      </w:r>
      <w:r w:rsidRPr="00F14455">
        <w:rPr>
          <w:rFonts w:ascii="Times New Roman" w:hAnsi="Times New Roman" w:cs="Times New Roman"/>
          <w:sz w:val="24"/>
          <w:szCs w:val="24"/>
        </w:rPr>
        <w:t xml:space="preserve"> </w:t>
      </w:r>
    </w:p>
    <w:p w14:paraId="453A9726" w14:textId="77777777" w:rsidR="00FA45A2" w:rsidRPr="00F14455" w:rsidRDefault="00FA45A2" w:rsidP="00FA45A2">
      <w:pPr>
        <w:widowControl/>
        <w:numPr>
          <w:ilvl w:val="2"/>
          <w:numId w:val="3"/>
        </w:numPr>
        <w:autoSpaceDE/>
        <w:autoSpaceDN/>
        <w:spacing w:after="160" w:line="360" w:lineRule="auto"/>
        <w:jc w:val="both"/>
        <w:rPr>
          <w:rFonts w:ascii="Times New Roman" w:hAnsi="Times New Roman" w:cs="Times New Roman"/>
          <w:sz w:val="24"/>
          <w:szCs w:val="24"/>
        </w:rPr>
      </w:pPr>
      <w:r>
        <w:rPr>
          <w:rFonts w:ascii="Times New Roman" w:hAnsi="Times New Roman" w:cs="Times New Roman"/>
          <w:sz w:val="24"/>
          <w:szCs w:val="24"/>
        </w:rPr>
        <w:t>İSTE-BTM</w:t>
      </w:r>
      <w:r w:rsidRPr="00F14455">
        <w:rPr>
          <w:rFonts w:ascii="Times New Roman" w:hAnsi="Times New Roman" w:cs="Times New Roman"/>
          <w:sz w:val="24"/>
          <w:szCs w:val="24"/>
        </w:rPr>
        <w:t xml:space="preserve"> </w:t>
      </w:r>
      <w:r>
        <w:rPr>
          <w:rFonts w:ascii="Times New Roman" w:hAnsi="Times New Roman" w:cs="Times New Roman"/>
          <w:sz w:val="24"/>
          <w:szCs w:val="24"/>
        </w:rPr>
        <w:t>l</w:t>
      </w:r>
      <w:r w:rsidRPr="00F14455">
        <w:rPr>
          <w:rFonts w:ascii="Times New Roman" w:hAnsi="Times New Roman" w:cs="Times New Roman"/>
          <w:sz w:val="24"/>
          <w:szCs w:val="24"/>
        </w:rPr>
        <w:t>aboratuvarı, uluslararası standartların ön gördüğü testleri ve uluslararası geçerli test yöntemlerini uygular. Bu yöntemlerde uygun, gelişmiş, bilgisayar donanımlı hassas cihazlar kullanılmaktadır. Laboratuvarımızda insan sağlığı ve iş güvencesi konusunda gerekli tedbirler alınmış, emniyet kuralları içeresinde çalışma ortamı güvenliği oluşturulmuştur.</w:t>
      </w:r>
    </w:p>
    <w:p w14:paraId="73C557CE" w14:textId="77777777" w:rsidR="00FA45A2" w:rsidRPr="00F14455" w:rsidRDefault="00FA45A2" w:rsidP="00FA45A2">
      <w:pPr>
        <w:widowControl/>
        <w:numPr>
          <w:ilvl w:val="2"/>
          <w:numId w:val="3"/>
        </w:numPr>
        <w:autoSpaceDE/>
        <w:autoSpaceDN/>
        <w:spacing w:after="160" w:line="360" w:lineRule="auto"/>
        <w:jc w:val="both"/>
        <w:rPr>
          <w:rFonts w:ascii="Times New Roman" w:hAnsi="Times New Roman" w:cs="Times New Roman"/>
          <w:sz w:val="24"/>
          <w:szCs w:val="24"/>
        </w:rPr>
      </w:pPr>
      <w:r>
        <w:rPr>
          <w:rFonts w:ascii="Times New Roman" w:hAnsi="Times New Roman" w:cs="Times New Roman"/>
          <w:sz w:val="24"/>
          <w:szCs w:val="24"/>
        </w:rPr>
        <w:t>İSTE-BTM</w:t>
      </w:r>
      <w:r w:rsidRPr="00F14455">
        <w:rPr>
          <w:rFonts w:ascii="Times New Roman" w:hAnsi="Times New Roman" w:cs="Times New Roman"/>
          <w:sz w:val="24"/>
          <w:szCs w:val="24"/>
        </w:rPr>
        <w:t xml:space="preserve"> </w:t>
      </w:r>
      <w:r>
        <w:rPr>
          <w:rFonts w:ascii="Times New Roman" w:hAnsi="Times New Roman" w:cs="Times New Roman"/>
          <w:sz w:val="24"/>
          <w:szCs w:val="24"/>
        </w:rPr>
        <w:t>l</w:t>
      </w:r>
      <w:r w:rsidRPr="00F14455">
        <w:rPr>
          <w:rFonts w:ascii="Times New Roman" w:hAnsi="Times New Roman" w:cs="Times New Roman"/>
          <w:sz w:val="24"/>
          <w:szCs w:val="24"/>
        </w:rPr>
        <w:t xml:space="preserve">aboratuvarı, sadece yukarıda adres bilgileri verilen yerde hizmet vermektedir. Bu adres dışında </w:t>
      </w:r>
      <w:r>
        <w:rPr>
          <w:rFonts w:ascii="Times New Roman" w:hAnsi="Times New Roman" w:cs="Times New Roman"/>
          <w:sz w:val="24"/>
          <w:szCs w:val="24"/>
        </w:rPr>
        <w:t>ve/</w:t>
      </w:r>
      <w:r w:rsidRPr="00F14455">
        <w:rPr>
          <w:rFonts w:ascii="Times New Roman" w:hAnsi="Times New Roman" w:cs="Times New Roman"/>
          <w:sz w:val="24"/>
          <w:szCs w:val="24"/>
        </w:rPr>
        <w:t>veya gezici laboratuvar hizmeti</w:t>
      </w:r>
      <w:r>
        <w:rPr>
          <w:rFonts w:ascii="Times New Roman" w:hAnsi="Times New Roman" w:cs="Times New Roman"/>
          <w:sz w:val="24"/>
          <w:szCs w:val="24"/>
        </w:rPr>
        <w:t xml:space="preserve"> </w:t>
      </w:r>
      <w:r w:rsidRPr="00F14455">
        <w:rPr>
          <w:rFonts w:ascii="Times New Roman" w:hAnsi="Times New Roman" w:cs="Times New Roman"/>
          <w:sz w:val="24"/>
          <w:szCs w:val="24"/>
        </w:rPr>
        <w:t>bulunmamaktadır.</w:t>
      </w:r>
    </w:p>
    <w:p w14:paraId="74C67338" w14:textId="77777777" w:rsidR="00FA45A2" w:rsidRPr="00F14455" w:rsidRDefault="00FA45A2" w:rsidP="00FA45A2">
      <w:pPr>
        <w:widowControl/>
        <w:numPr>
          <w:ilvl w:val="2"/>
          <w:numId w:val="3"/>
        </w:numPr>
        <w:autoSpaceDE/>
        <w:autoSpaceDN/>
        <w:spacing w:after="160" w:line="360" w:lineRule="auto"/>
        <w:jc w:val="both"/>
        <w:rPr>
          <w:rFonts w:ascii="Times New Roman" w:hAnsi="Times New Roman" w:cs="Times New Roman"/>
          <w:i/>
          <w:sz w:val="24"/>
          <w:szCs w:val="24"/>
          <w:u w:val="single"/>
        </w:rPr>
      </w:pPr>
      <w:r w:rsidRPr="00F14455">
        <w:rPr>
          <w:rFonts w:ascii="Times New Roman" w:hAnsi="Times New Roman" w:cs="Times New Roman"/>
          <w:sz w:val="24"/>
          <w:szCs w:val="24"/>
        </w:rPr>
        <w:t xml:space="preserve">Analizlerin gerçekleştirilmesinde ve sonuçların değerlendirilmesinde yetki ve sorumluluk görev tanımlarında açıklanan yetkin ve tarafsız uzman personele </w:t>
      </w:r>
      <w:r>
        <w:rPr>
          <w:rFonts w:ascii="Times New Roman" w:hAnsi="Times New Roman" w:cs="Times New Roman"/>
          <w:sz w:val="24"/>
          <w:szCs w:val="24"/>
        </w:rPr>
        <w:t xml:space="preserve">aittir </w:t>
      </w:r>
      <w:r w:rsidRPr="00F14455">
        <w:rPr>
          <w:rFonts w:ascii="Times New Roman" w:hAnsi="Times New Roman" w:cs="Times New Roman"/>
          <w:sz w:val="24"/>
          <w:szCs w:val="24"/>
        </w:rPr>
        <w:t xml:space="preserve">(EK 1’de </w:t>
      </w:r>
      <w:r>
        <w:rPr>
          <w:rFonts w:ascii="Times New Roman" w:hAnsi="Times New Roman" w:cs="Times New Roman"/>
          <w:sz w:val="24"/>
          <w:szCs w:val="24"/>
        </w:rPr>
        <w:t xml:space="preserve">İSTE-BTM </w:t>
      </w:r>
      <w:r>
        <w:rPr>
          <w:rFonts w:ascii="Times New Roman" w:hAnsi="Times New Roman" w:cs="Times New Roman"/>
          <w:sz w:val="24"/>
          <w:szCs w:val="24"/>
        </w:rPr>
        <w:lastRenderedPageBreak/>
        <w:t>laboratuvarının</w:t>
      </w:r>
      <w:r w:rsidRPr="00F14455">
        <w:rPr>
          <w:rFonts w:ascii="Times New Roman" w:hAnsi="Times New Roman" w:cs="Times New Roman"/>
          <w:sz w:val="24"/>
          <w:szCs w:val="24"/>
        </w:rPr>
        <w:t xml:space="preserve"> Organizasyon Şema</w:t>
      </w:r>
      <w:r>
        <w:rPr>
          <w:rFonts w:ascii="Times New Roman" w:hAnsi="Times New Roman" w:cs="Times New Roman"/>
          <w:sz w:val="24"/>
          <w:szCs w:val="24"/>
        </w:rPr>
        <w:t>s</w:t>
      </w:r>
      <w:r w:rsidRPr="00F14455">
        <w:rPr>
          <w:rFonts w:ascii="Times New Roman" w:hAnsi="Times New Roman" w:cs="Times New Roman"/>
          <w:sz w:val="24"/>
          <w:szCs w:val="24"/>
        </w:rPr>
        <w:t xml:space="preserve">ı verilmektedir). </w:t>
      </w:r>
      <w:r w:rsidRPr="00F14455">
        <w:rPr>
          <w:rFonts w:ascii="Times New Roman" w:hAnsi="Times New Roman" w:cs="Times New Roman"/>
          <w:bCs/>
          <w:sz w:val="24"/>
          <w:szCs w:val="24"/>
        </w:rPr>
        <w:t>İSTE-BTM</w:t>
      </w:r>
      <w:r w:rsidRPr="00F14455">
        <w:rPr>
          <w:rFonts w:ascii="Times New Roman" w:hAnsi="Times New Roman" w:cs="Times New Roman"/>
          <w:sz w:val="24"/>
          <w:szCs w:val="24"/>
        </w:rPr>
        <w:t xml:space="preserve"> organizasyonunda laboratuvar ihtiyaçlarına cevap veren Satın Alma, Numune Kabul birimleri ve diğer sorumluluklar karışıklığa neden </w:t>
      </w:r>
      <w:r w:rsidRPr="00B13D5E">
        <w:rPr>
          <w:rFonts w:ascii="Times New Roman" w:hAnsi="Times New Roman" w:cs="Times New Roman"/>
          <w:sz w:val="24"/>
          <w:szCs w:val="24"/>
        </w:rPr>
        <w:t xml:space="preserve">olmayacak açıklıkta hazırlanmıştır. Kilit personel </w:t>
      </w:r>
      <w:r>
        <w:rPr>
          <w:rFonts w:ascii="Times New Roman" w:hAnsi="Times New Roman" w:cs="Times New Roman"/>
          <w:sz w:val="24"/>
          <w:szCs w:val="24"/>
        </w:rPr>
        <w:t xml:space="preserve">Laboratuvar </w:t>
      </w:r>
      <w:r w:rsidRPr="00B13D5E">
        <w:rPr>
          <w:rFonts w:ascii="Times New Roman" w:hAnsi="Times New Roman" w:cs="Times New Roman"/>
          <w:sz w:val="24"/>
          <w:szCs w:val="24"/>
        </w:rPr>
        <w:t>Müdür</w:t>
      </w:r>
      <w:r>
        <w:rPr>
          <w:rFonts w:ascii="Times New Roman" w:hAnsi="Times New Roman" w:cs="Times New Roman"/>
          <w:sz w:val="24"/>
          <w:szCs w:val="24"/>
        </w:rPr>
        <w:t>ü</w:t>
      </w:r>
      <w:r w:rsidRPr="00B13D5E">
        <w:rPr>
          <w:rFonts w:ascii="Times New Roman" w:hAnsi="Times New Roman" w:cs="Times New Roman"/>
          <w:sz w:val="24"/>
          <w:szCs w:val="24"/>
        </w:rPr>
        <w:t xml:space="preserve">, </w:t>
      </w:r>
      <w:r>
        <w:rPr>
          <w:rFonts w:ascii="Times New Roman" w:hAnsi="Times New Roman" w:cs="Times New Roman"/>
          <w:sz w:val="24"/>
          <w:szCs w:val="24"/>
        </w:rPr>
        <w:t xml:space="preserve">Müdür Yardımcısı </w:t>
      </w:r>
      <w:r w:rsidRPr="00B13D5E">
        <w:rPr>
          <w:rFonts w:ascii="Times New Roman" w:hAnsi="Times New Roman" w:cs="Times New Roman"/>
          <w:sz w:val="24"/>
          <w:szCs w:val="24"/>
        </w:rPr>
        <w:t>ve Kalite Yöneticisidir.</w:t>
      </w:r>
      <w:r w:rsidRPr="00F14455">
        <w:rPr>
          <w:rFonts w:ascii="Times New Roman" w:hAnsi="Times New Roman" w:cs="Times New Roman"/>
          <w:i/>
          <w:sz w:val="24"/>
          <w:szCs w:val="24"/>
          <w:u w:val="single"/>
        </w:rPr>
        <w:t xml:space="preserve"> </w:t>
      </w:r>
    </w:p>
    <w:p w14:paraId="7C3F0F12" w14:textId="77777777" w:rsidR="00FA45A2" w:rsidRPr="00B13D5E" w:rsidRDefault="00FA45A2" w:rsidP="00FA45A2">
      <w:pPr>
        <w:widowControl/>
        <w:numPr>
          <w:ilvl w:val="2"/>
          <w:numId w:val="3"/>
        </w:numPr>
        <w:autoSpaceDE/>
        <w:autoSpaceDN/>
        <w:spacing w:after="160" w:line="360" w:lineRule="auto"/>
        <w:jc w:val="both"/>
        <w:rPr>
          <w:rFonts w:ascii="Times New Roman" w:hAnsi="Times New Roman" w:cs="Times New Roman"/>
          <w:iCs/>
          <w:sz w:val="24"/>
          <w:szCs w:val="24"/>
        </w:rPr>
      </w:pPr>
      <w:r w:rsidRPr="00B13D5E">
        <w:rPr>
          <w:rFonts w:ascii="Times New Roman" w:hAnsi="Times New Roman" w:cs="Times New Roman"/>
          <w:iCs/>
          <w:sz w:val="24"/>
          <w:szCs w:val="24"/>
        </w:rPr>
        <w:t>Yönetim sisteminin uygulanması sürdürülmesi ve iyileştirilmesi de dahil görevlerini yerine getirmek ve yönetim siteminden</w:t>
      </w:r>
      <w:r>
        <w:rPr>
          <w:rFonts w:ascii="Times New Roman" w:hAnsi="Times New Roman" w:cs="Times New Roman"/>
          <w:iCs/>
          <w:sz w:val="24"/>
          <w:szCs w:val="24"/>
        </w:rPr>
        <w:t>,</w:t>
      </w:r>
      <w:r w:rsidRPr="00B13D5E">
        <w:rPr>
          <w:rFonts w:ascii="Times New Roman" w:hAnsi="Times New Roman" w:cs="Times New Roman"/>
          <w:iCs/>
          <w:sz w:val="24"/>
          <w:szCs w:val="24"/>
        </w:rPr>
        <w:t xml:space="preserve"> analiz </w:t>
      </w:r>
      <w:r>
        <w:rPr>
          <w:rFonts w:ascii="Times New Roman" w:hAnsi="Times New Roman" w:cs="Times New Roman"/>
          <w:iCs/>
          <w:sz w:val="24"/>
          <w:szCs w:val="24"/>
        </w:rPr>
        <w:t xml:space="preserve">yöntem ve </w:t>
      </w:r>
      <w:r w:rsidRPr="00B13D5E">
        <w:rPr>
          <w:rFonts w:ascii="Times New Roman" w:hAnsi="Times New Roman" w:cs="Times New Roman"/>
          <w:iCs/>
          <w:sz w:val="24"/>
          <w:szCs w:val="24"/>
        </w:rPr>
        <w:t>prosedürlerden sapmaların oluşumunu tespit etmek ve bu tip sapmaları önlemek veya en aza indirmek için gerekli işlemeleri başlatmak üzere gerekli olan yetki ve kaynaklara sahip idari ve teknik personele sahiptir.</w:t>
      </w:r>
      <w:r w:rsidRPr="00B13D5E">
        <w:rPr>
          <w:rFonts w:ascii="Times New Roman" w:hAnsi="Times New Roman" w:cs="Times New Roman"/>
          <w:b/>
          <w:iCs/>
          <w:sz w:val="24"/>
          <w:szCs w:val="24"/>
        </w:rPr>
        <w:t xml:space="preserve"> </w:t>
      </w:r>
    </w:p>
    <w:p w14:paraId="1A321CC1" w14:textId="77777777" w:rsidR="00FA45A2" w:rsidRPr="00F14455" w:rsidRDefault="00FA45A2" w:rsidP="00FA45A2">
      <w:pPr>
        <w:spacing w:line="360" w:lineRule="auto"/>
        <w:ind w:firstLine="708"/>
        <w:jc w:val="both"/>
        <w:rPr>
          <w:rFonts w:ascii="Times New Roman" w:hAnsi="Times New Roman" w:cs="Times New Roman"/>
          <w:b/>
          <w:sz w:val="24"/>
          <w:szCs w:val="24"/>
        </w:rPr>
      </w:pPr>
      <w:r w:rsidRPr="0073010C">
        <w:rPr>
          <w:rFonts w:ascii="Times New Roman" w:hAnsi="Times New Roman" w:cs="Times New Roman"/>
          <w:bCs/>
          <w:sz w:val="24"/>
          <w:szCs w:val="24"/>
        </w:rPr>
        <w:t>İSTE-BTM laboratuvarındaki</w:t>
      </w:r>
      <w:r w:rsidRPr="00F14455">
        <w:rPr>
          <w:rFonts w:ascii="Times New Roman" w:hAnsi="Times New Roman" w:cs="Times New Roman"/>
          <w:sz w:val="24"/>
          <w:szCs w:val="24"/>
        </w:rPr>
        <w:t xml:space="preserve"> tüm çalışanların yetki ve sorumluluklarının açıkça belirlendiği görev tanımlarının orijinal kopyaları Kalite Yöneticisi tarafından muhafaza edilmektedir.  </w:t>
      </w:r>
    </w:p>
    <w:p w14:paraId="0F85CB4B" w14:textId="77777777" w:rsidR="00FA45A2" w:rsidRDefault="00FA45A2" w:rsidP="00FA45A2">
      <w:pPr>
        <w:spacing w:line="360" w:lineRule="auto"/>
        <w:jc w:val="both"/>
        <w:rPr>
          <w:rFonts w:ascii="Times New Roman" w:hAnsi="Times New Roman" w:cs="Times New Roman"/>
          <w:sz w:val="24"/>
          <w:szCs w:val="24"/>
        </w:rPr>
      </w:pPr>
      <w:r w:rsidRPr="00F14455">
        <w:rPr>
          <w:rFonts w:ascii="Times New Roman" w:hAnsi="Times New Roman" w:cs="Times New Roman"/>
          <w:sz w:val="24"/>
          <w:szCs w:val="24"/>
        </w:rPr>
        <w:t xml:space="preserve">Diğer bir kopya ise ilgili birim dosyasında (personel dosyası) ve/veya görev sahibinde bulundurulmaktadır. </w:t>
      </w:r>
      <w:r w:rsidRPr="0073010C">
        <w:rPr>
          <w:rFonts w:ascii="Times New Roman" w:hAnsi="Times New Roman" w:cs="Times New Roman"/>
          <w:sz w:val="24"/>
          <w:szCs w:val="24"/>
        </w:rPr>
        <w:t>İSTE-BTM</w:t>
      </w:r>
      <w:r w:rsidRPr="00F14455">
        <w:rPr>
          <w:rFonts w:ascii="Times New Roman" w:hAnsi="Times New Roman" w:cs="Times New Roman"/>
          <w:sz w:val="24"/>
          <w:szCs w:val="24"/>
        </w:rPr>
        <w:t xml:space="preserve"> </w:t>
      </w:r>
      <w:r>
        <w:rPr>
          <w:rFonts w:ascii="Times New Roman" w:hAnsi="Times New Roman" w:cs="Times New Roman"/>
          <w:sz w:val="24"/>
          <w:szCs w:val="24"/>
        </w:rPr>
        <w:t>l</w:t>
      </w:r>
      <w:r w:rsidRPr="00F14455">
        <w:rPr>
          <w:rFonts w:ascii="Times New Roman" w:hAnsi="Times New Roman" w:cs="Times New Roman"/>
          <w:sz w:val="24"/>
          <w:szCs w:val="24"/>
        </w:rPr>
        <w:t xml:space="preserve">aboratuvarına TS EN ISO/IEC 17025’a yönelik Kalite </w:t>
      </w:r>
      <w:r>
        <w:rPr>
          <w:rFonts w:ascii="Times New Roman" w:hAnsi="Times New Roman" w:cs="Times New Roman"/>
          <w:sz w:val="24"/>
          <w:szCs w:val="24"/>
        </w:rPr>
        <w:t xml:space="preserve">Yönetim </w:t>
      </w:r>
      <w:r w:rsidRPr="00F14455">
        <w:rPr>
          <w:rFonts w:ascii="Times New Roman" w:hAnsi="Times New Roman" w:cs="Times New Roman"/>
          <w:sz w:val="24"/>
          <w:szCs w:val="24"/>
        </w:rPr>
        <w:t xml:space="preserve">Sisteminin kurulması ve </w:t>
      </w:r>
      <w:r>
        <w:rPr>
          <w:rFonts w:ascii="Times New Roman" w:hAnsi="Times New Roman" w:cs="Times New Roman"/>
          <w:sz w:val="24"/>
          <w:szCs w:val="24"/>
        </w:rPr>
        <w:t>işletilme</w:t>
      </w:r>
      <w:r w:rsidRPr="003E6504">
        <w:rPr>
          <w:rFonts w:ascii="Times New Roman" w:hAnsi="Times New Roman" w:cs="Times New Roman"/>
          <w:sz w:val="24"/>
          <w:szCs w:val="24"/>
        </w:rPr>
        <w:t xml:space="preserve">si </w:t>
      </w:r>
      <w:r w:rsidRPr="00824628">
        <w:rPr>
          <w:rFonts w:ascii="Times New Roman" w:hAnsi="Times New Roman" w:cs="Times New Roman"/>
          <w:sz w:val="24"/>
          <w:szCs w:val="24"/>
        </w:rPr>
        <w:t>için Kalite Yöneticisi atanmıştır</w:t>
      </w:r>
      <w:r w:rsidRPr="00C20457">
        <w:rPr>
          <w:rFonts w:ascii="Times New Roman" w:hAnsi="Times New Roman" w:cs="Times New Roman"/>
          <w:sz w:val="24"/>
          <w:szCs w:val="24"/>
        </w:rPr>
        <w:t>.</w:t>
      </w:r>
    </w:p>
    <w:p w14:paraId="1AD4B20C" w14:textId="77777777" w:rsidR="00FA45A2" w:rsidRPr="009D1F4D" w:rsidRDefault="00FA45A2" w:rsidP="00FA45A2">
      <w:pPr>
        <w:spacing w:line="360" w:lineRule="auto"/>
        <w:jc w:val="both"/>
        <w:rPr>
          <w:rFonts w:ascii="Times New Roman" w:hAnsi="Times New Roman" w:cs="Times New Roman"/>
          <w:sz w:val="24"/>
          <w:szCs w:val="24"/>
        </w:rPr>
      </w:pPr>
      <w:r w:rsidRPr="009D1F4D">
        <w:rPr>
          <w:rFonts w:ascii="Times New Roman" w:hAnsi="Times New Roman" w:cs="Times New Roman"/>
          <w:sz w:val="24"/>
          <w:szCs w:val="24"/>
        </w:rPr>
        <w:t xml:space="preserve">          Laboratuvar işlemlerinde gerekli kaliteyi sağlamak için ihtiyaç duyulan kaynakların temininden ve teknik işlemlerden genel olarak sorumlu bir teknik yönetime (ekibe) sahiptir. Müdür, </w:t>
      </w:r>
      <w:r>
        <w:rPr>
          <w:rFonts w:ascii="Times New Roman" w:hAnsi="Times New Roman" w:cs="Times New Roman"/>
          <w:sz w:val="24"/>
          <w:szCs w:val="24"/>
        </w:rPr>
        <w:t xml:space="preserve">Müdür Yardımcısı </w:t>
      </w:r>
      <w:r w:rsidRPr="009D1F4D">
        <w:rPr>
          <w:rFonts w:ascii="Times New Roman" w:hAnsi="Times New Roman" w:cs="Times New Roman"/>
          <w:sz w:val="24"/>
          <w:szCs w:val="24"/>
        </w:rPr>
        <w:t>ve ilgili laboratuvar sorumlusu ekibi oluşturmaktadır. Kalite yöneticisi yapılan işlemleri kontrol etmektedir.</w:t>
      </w:r>
    </w:p>
    <w:p w14:paraId="6CBF39DE" w14:textId="77777777" w:rsidR="00FA45A2" w:rsidRPr="009D1F4D" w:rsidRDefault="00FA45A2" w:rsidP="00FA45A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İSTE-BTM </w:t>
      </w:r>
      <w:r w:rsidRPr="009D1F4D">
        <w:rPr>
          <w:rFonts w:ascii="Times New Roman" w:hAnsi="Times New Roman" w:cs="Times New Roman"/>
          <w:sz w:val="24"/>
          <w:szCs w:val="24"/>
        </w:rPr>
        <w:t>laboratuvarının çalışmalarını doğrudan veya dolaylı etkileyen birimlerin başlıca yetki ve sorumlulukları Madde 4.2.</w:t>
      </w:r>
      <w:r>
        <w:rPr>
          <w:rFonts w:ascii="Times New Roman" w:hAnsi="Times New Roman" w:cs="Times New Roman"/>
          <w:sz w:val="24"/>
          <w:szCs w:val="24"/>
        </w:rPr>
        <w:t>5</w:t>
      </w:r>
      <w:r w:rsidRPr="009D1F4D">
        <w:rPr>
          <w:rFonts w:ascii="Times New Roman" w:hAnsi="Times New Roman" w:cs="Times New Roman"/>
          <w:sz w:val="24"/>
          <w:szCs w:val="24"/>
        </w:rPr>
        <w:t>’d</w:t>
      </w:r>
      <w:r>
        <w:rPr>
          <w:rFonts w:ascii="Times New Roman" w:hAnsi="Times New Roman" w:cs="Times New Roman"/>
          <w:sz w:val="24"/>
          <w:szCs w:val="24"/>
        </w:rPr>
        <w:t>e</w:t>
      </w:r>
      <w:r w:rsidRPr="009D1F4D">
        <w:rPr>
          <w:rFonts w:ascii="Times New Roman" w:hAnsi="Times New Roman" w:cs="Times New Roman"/>
          <w:sz w:val="24"/>
          <w:szCs w:val="24"/>
        </w:rPr>
        <w:t xml:space="preserve"> özetlenmektedir.</w:t>
      </w:r>
    </w:p>
    <w:p w14:paraId="7F1BECBC" w14:textId="77777777" w:rsidR="00FA45A2" w:rsidRDefault="00FA45A2" w:rsidP="00FA45A2">
      <w:pPr>
        <w:spacing w:line="360" w:lineRule="auto"/>
        <w:jc w:val="both"/>
        <w:rPr>
          <w:rFonts w:ascii="Times New Roman" w:hAnsi="Times New Roman" w:cs="Times New Roman"/>
          <w:sz w:val="24"/>
          <w:szCs w:val="24"/>
        </w:rPr>
      </w:pPr>
      <w:r w:rsidRPr="009D1F4D">
        <w:rPr>
          <w:rFonts w:ascii="Times New Roman" w:hAnsi="Times New Roman" w:cs="Times New Roman"/>
          <w:sz w:val="24"/>
          <w:szCs w:val="24"/>
        </w:rPr>
        <w:tab/>
        <w:t xml:space="preserve">Müşteriye ait bilgilerin gizliliğini sağlayan kodlama </w:t>
      </w:r>
      <w:r>
        <w:rPr>
          <w:rFonts w:ascii="Times New Roman" w:hAnsi="Times New Roman" w:cs="Times New Roman"/>
          <w:sz w:val="24"/>
          <w:szCs w:val="24"/>
        </w:rPr>
        <w:t>gibi</w:t>
      </w:r>
      <w:r w:rsidRPr="009D1F4D">
        <w:rPr>
          <w:rFonts w:ascii="Times New Roman" w:hAnsi="Times New Roman" w:cs="Times New Roman"/>
          <w:sz w:val="24"/>
          <w:szCs w:val="24"/>
        </w:rPr>
        <w:t xml:space="preserve"> sistemler Müşteriye Hizmet ve Gizliliğin Sağlanması Prosedüründe açıklanmaktadır.</w:t>
      </w:r>
    </w:p>
    <w:p w14:paraId="6D55E87F" w14:textId="77777777" w:rsidR="00FA45A2" w:rsidRPr="0075692D" w:rsidRDefault="00FA45A2" w:rsidP="00FA45A2">
      <w:pPr>
        <w:widowControl/>
        <w:numPr>
          <w:ilvl w:val="2"/>
          <w:numId w:val="3"/>
        </w:numPr>
        <w:autoSpaceDE/>
        <w:autoSpaceDN/>
        <w:spacing w:after="160" w:line="360" w:lineRule="auto"/>
        <w:jc w:val="both"/>
        <w:rPr>
          <w:rFonts w:ascii="Times New Roman" w:hAnsi="Times New Roman" w:cs="Times New Roman"/>
          <w:sz w:val="24"/>
          <w:szCs w:val="24"/>
        </w:rPr>
      </w:pPr>
      <w:r w:rsidRPr="0075692D">
        <w:rPr>
          <w:rFonts w:ascii="Times New Roman" w:hAnsi="Times New Roman" w:cs="Times New Roman"/>
          <w:bCs/>
          <w:sz w:val="24"/>
          <w:szCs w:val="24"/>
        </w:rPr>
        <w:t>İSTE-BTM laboratuvarında yönetim sisteminin etkinliğini ve tüm süreç sahiplerinin bilgilendirilmesini sağlayacak uygun “Kuruluş İçi İletişim” süreci aşağıda açıklanan sistemler doğrultusunda oluşturulmuştur.</w:t>
      </w:r>
    </w:p>
    <w:p w14:paraId="13C54840" w14:textId="77777777" w:rsidR="00FA45A2" w:rsidRDefault="00FA45A2" w:rsidP="00FA45A2">
      <w:pPr>
        <w:spacing w:line="360" w:lineRule="auto"/>
        <w:jc w:val="both"/>
        <w:rPr>
          <w:rFonts w:ascii="Times New Roman" w:hAnsi="Times New Roman" w:cs="Times New Roman"/>
          <w:sz w:val="24"/>
          <w:szCs w:val="24"/>
        </w:rPr>
      </w:pPr>
      <w:r w:rsidRPr="0075692D">
        <w:rPr>
          <w:rFonts w:ascii="Times New Roman" w:hAnsi="Times New Roman" w:cs="Times New Roman"/>
          <w:sz w:val="24"/>
          <w:szCs w:val="24"/>
        </w:rPr>
        <w:tab/>
        <w:t xml:space="preserve">Kalite politikası, </w:t>
      </w:r>
      <w:r>
        <w:rPr>
          <w:rFonts w:ascii="Times New Roman" w:hAnsi="Times New Roman" w:cs="Times New Roman"/>
          <w:sz w:val="24"/>
          <w:szCs w:val="24"/>
        </w:rPr>
        <w:t>k</w:t>
      </w:r>
      <w:r w:rsidRPr="0075692D">
        <w:rPr>
          <w:rFonts w:ascii="Times New Roman" w:hAnsi="Times New Roman" w:cs="Times New Roman"/>
          <w:sz w:val="24"/>
          <w:szCs w:val="24"/>
        </w:rPr>
        <w:t xml:space="preserve">alite hedefleri, </w:t>
      </w:r>
      <w:r>
        <w:rPr>
          <w:rFonts w:ascii="Times New Roman" w:hAnsi="Times New Roman" w:cs="Times New Roman"/>
          <w:sz w:val="24"/>
          <w:szCs w:val="24"/>
        </w:rPr>
        <w:t>y</w:t>
      </w:r>
      <w:r w:rsidRPr="0075692D">
        <w:rPr>
          <w:rFonts w:ascii="Times New Roman" w:hAnsi="Times New Roman" w:cs="Times New Roman"/>
          <w:sz w:val="24"/>
          <w:szCs w:val="24"/>
        </w:rPr>
        <w:t xml:space="preserve">önetimce alınan kararlar, çalışanlarla paylaşılmak istenen bilgiler, çalışanların verdiği öneriler, müşteri şikayetleri çıkan sorun ve uygunsuzluklar </w:t>
      </w:r>
      <w:r>
        <w:rPr>
          <w:rFonts w:ascii="Times New Roman" w:hAnsi="Times New Roman" w:cs="Times New Roman"/>
          <w:sz w:val="24"/>
          <w:szCs w:val="24"/>
        </w:rPr>
        <w:t>gibi</w:t>
      </w:r>
      <w:r w:rsidRPr="0075692D">
        <w:rPr>
          <w:rFonts w:ascii="Times New Roman" w:hAnsi="Times New Roman" w:cs="Times New Roman"/>
          <w:sz w:val="24"/>
          <w:szCs w:val="24"/>
        </w:rPr>
        <w:t xml:space="preserve"> girdiler aşağıdaki iletişim kanalları kullanılarak çalışanlara duyurulmaktadır. Haftalık toplantıların kayıtları </w:t>
      </w:r>
      <w:r w:rsidRPr="0075692D">
        <w:rPr>
          <w:rFonts w:ascii="Times New Roman" w:hAnsi="Times New Roman" w:cs="Times New Roman"/>
          <w:bCs/>
          <w:sz w:val="24"/>
          <w:szCs w:val="24"/>
        </w:rPr>
        <w:lastRenderedPageBreak/>
        <w:t>Toplantı Kayıt Formuna</w:t>
      </w:r>
      <w:r w:rsidRPr="0075692D">
        <w:rPr>
          <w:rFonts w:ascii="Times New Roman" w:hAnsi="Times New Roman" w:cs="Times New Roman"/>
          <w:sz w:val="24"/>
          <w:szCs w:val="24"/>
        </w:rPr>
        <w:t xml:space="preserve"> işlenmektedir.</w:t>
      </w:r>
    </w:p>
    <w:p w14:paraId="12717953" w14:textId="77777777" w:rsidR="00FA45A2" w:rsidRPr="00A10D89" w:rsidRDefault="00FA45A2" w:rsidP="00FA45A2">
      <w:pPr>
        <w:widowControl/>
        <w:numPr>
          <w:ilvl w:val="2"/>
          <w:numId w:val="4"/>
        </w:numPr>
        <w:autoSpaceDE/>
        <w:autoSpaceDN/>
        <w:spacing w:after="160" w:line="360" w:lineRule="auto"/>
        <w:jc w:val="both"/>
        <w:rPr>
          <w:rFonts w:ascii="Times New Roman" w:hAnsi="Times New Roman" w:cs="Times New Roman"/>
          <w:sz w:val="24"/>
          <w:szCs w:val="24"/>
        </w:rPr>
      </w:pPr>
      <w:r w:rsidRPr="00A10D89">
        <w:rPr>
          <w:rFonts w:ascii="Times New Roman" w:hAnsi="Times New Roman" w:cs="Times New Roman"/>
          <w:sz w:val="24"/>
          <w:szCs w:val="24"/>
        </w:rPr>
        <w:t>Duyurular</w:t>
      </w:r>
    </w:p>
    <w:p w14:paraId="26480FDD" w14:textId="77777777" w:rsidR="00FA45A2" w:rsidRPr="00A10D89" w:rsidRDefault="00FA45A2" w:rsidP="00FA45A2">
      <w:pPr>
        <w:widowControl/>
        <w:numPr>
          <w:ilvl w:val="2"/>
          <w:numId w:val="4"/>
        </w:numPr>
        <w:autoSpaceDE/>
        <w:autoSpaceDN/>
        <w:spacing w:after="160" w:line="360" w:lineRule="auto"/>
        <w:jc w:val="both"/>
        <w:rPr>
          <w:rFonts w:ascii="Times New Roman" w:hAnsi="Times New Roman" w:cs="Times New Roman"/>
          <w:sz w:val="24"/>
          <w:szCs w:val="24"/>
        </w:rPr>
      </w:pPr>
      <w:r w:rsidRPr="00A10D89">
        <w:rPr>
          <w:rFonts w:ascii="Times New Roman" w:hAnsi="Times New Roman" w:cs="Times New Roman"/>
          <w:sz w:val="24"/>
          <w:szCs w:val="24"/>
        </w:rPr>
        <w:t>Panolar</w:t>
      </w:r>
    </w:p>
    <w:p w14:paraId="3595594B" w14:textId="77777777" w:rsidR="00FA45A2" w:rsidRPr="00A10D89" w:rsidRDefault="00FA45A2" w:rsidP="00FA45A2">
      <w:pPr>
        <w:widowControl/>
        <w:numPr>
          <w:ilvl w:val="2"/>
          <w:numId w:val="4"/>
        </w:numPr>
        <w:autoSpaceDE/>
        <w:autoSpaceDN/>
        <w:spacing w:after="160" w:line="360" w:lineRule="auto"/>
        <w:jc w:val="both"/>
        <w:rPr>
          <w:rFonts w:ascii="Times New Roman" w:hAnsi="Times New Roman" w:cs="Times New Roman"/>
          <w:sz w:val="24"/>
          <w:szCs w:val="24"/>
        </w:rPr>
      </w:pPr>
      <w:r w:rsidRPr="00A10D89">
        <w:rPr>
          <w:rFonts w:ascii="Times New Roman" w:hAnsi="Times New Roman" w:cs="Times New Roman"/>
          <w:sz w:val="24"/>
          <w:szCs w:val="24"/>
        </w:rPr>
        <w:t>Haftalık Toplantılar</w:t>
      </w:r>
    </w:p>
    <w:p w14:paraId="3D8F5B14" w14:textId="77777777" w:rsidR="00FA45A2" w:rsidRDefault="00FA45A2" w:rsidP="00FA45A2">
      <w:pPr>
        <w:spacing w:line="360" w:lineRule="auto"/>
        <w:ind w:firstLine="567"/>
        <w:jc w:val="both"/>
        <w:rPr>
          <w:rFonts w:ascii="Times New Roman" w:hAnsi="Times New Roman" w:cs="Times New Roman"/>
          <w:sz w:val="24"/>
          <w:szCs w:val="24"/>
        </w:rPr>
      </w:pPr>
      <w:r w:rsidRPr="00A10D89">
        <w:rPr>
          <w:rFonts w:ascii="Times New Roman" w:hAnsi="Times New Roman" w:cs="Times New Roman"/>
          <w:sz w:val="24"/>
          <w:szCs w:val="24"/>
        </w:rPr>
        <w:t xml:space="preserve">Çalışanlardan alınan geri besleme için en önemli iletişim kanalları olan öneri sistemi ve ekip çalışmalarının işleyiş sistematiği ise </w:t>
      </w:r>
      <w:r w:rsidRPr="00A10D89">
        <w:rPr>
          <w:rFonts w:ascii="Times New Roman" w:hAnsi="Times New Roman" w:cs="Times New Roman"/>
          <w:bCs/>
          <w:sz w:val="24"/>
          <w:szCs w:val="24"/>
        </w:rPr>
        <w:t>Sürekli İyileştirme İçin Öneri Sistemi ve Ekip Çalışması Talimatında</w:t>
      </w:r>
      <w:r w:rsidRPr="00A10D89">
        <w:rPr>
          <w:rFonts w:ascii="Times New Roman" w:hAnsi="Times New Roman" w:cs="Times New Roman"/>
          <w:sz w:val="24"/>
          <w:szCs w:val="24"/>
        </w:rPr>
        <w:t xml:space="preserve"> açıklanmaktadır.</w:t>
      </w:r>
    </w:p>
    <w:p w14:paraId="3FA5D705" w14:textId="77777777" w:rsidR="00FA45A2" w:rsidRPr="004E71BE" w:rsidRDefault="00FA45A2" w:rsidP="00FA45A2">
      <w:pPr>
        <w:widowControl/>
        <w:numPr>
          <w:ilvl w:val="1"/>
          <w:numId w:val="3"/>
        </w:numPr>
        <w:autoSpaceDE/>
        <w:autoSpaceDN/>
        <w:spacing w:after="16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Kalite </w:t>
      </w:r>
      <w:r w:rsidRPr="004E71BE">
        <w:rPr>
          <w:rFonts w:ascii="Times New Roman" w:hAnsi="Times New Roman" w:cs="Times New Roman"/>
          <w:b/>
          <w:bCs/>
          <w:sz w:val="24"/>
          <w:szCs w:val="24"/>
        </w:rPr>
        <w:t>Yönetim</w:t>
      </w:r>
      <w:r w:rsidRPr="004E71BE">
        <w:rPr>
          <w:rFonts w:ascii="Times New Roman" w:hAnsi="Times New Roman" w:cs="Times New Roman"/>
          <w:b/>
          <w:sz w:val="24"/>
          <w:szCs w:val="24"/>
        </w:rPr>
        <w:t xml:space="preserve"> Sistemi</w:t>
      </w:r>
    </w:p>
    <w:p w14:paraId="5836C2F7" w14:textId="77777777" w:rsidR="00FA45A2" w:rsidRDefault="00FA45A2" w:rsidP="00FA45A2">
      <w:pPr>
        <w:spacing w:line="360" w:lineRule="auto"/>
        <w:jc w:val="both"/>
        <w:rPr>
          <w:rFonts w:ascii="Times New Roman" w:hAnsi="Times New Roman" w:cs="Times New Roman"/>
          <w:sz w:val="24"/>
          <w:szCs w:val="24"/>
        </w:rPr>
      </w:pPr>
      <w:r w:rsidRPr="004E71BE">
        <w:rPr>
          <w:rFonts w:ascii="Times New Roman" w:hAnsi="Times New Roman" w:cs="Times New Roman"/>
          <w:b/>
          <w:sz w:val="24"/>
          <w:szCs w:val="24"/>
        </w:rPr>
        <w:t xml:space="preserve">4.2.1 </w:t>
      </w:r>
      <w:r w:rsidRPr="004E71BE">
        <w:rPr>
          <w:rFonts w:ascii="Times New Roman" w:hAnsi="Times New Roman" w:cs="Times New Roman"/>
          <w:sz w:val="24"/>
          <w:szCs w:val="24"/>
        </w:rPr>
        <w:t>TS EN ISO/IEC 17025:201</w:t>
      </w:r>
      <w:r>
        <w:rPr>
          <w:rFonts w:ascii="Times New Roman" w:hAnsi="Times New Roman" w:cs="Times New Roman"/>
          <w:sz w:val="24"/>
          <w:szCs w:val="24"/>
        </w:rPr>
        <w:t xml:space="preserve">7 </w:t>
      </w:r>
      <w:r w:rsidRPr="004E71BE">
        <w:rPr>
          <w:rFonts w:ascii="Times New Roman" w:hAnsi="Times New Roman" w:cs="Times New Roman"/>
          <w:sz w:val="24"/>
          <w:szCs w:val="24"/>
        </w:rPr>
        <w:t>standardına uygun olarak kurulmuş olan ve sürekli güncelleştirerek yaşatılan İSTE-BTM</w:t>
      </w:r>
      <w:r w:rsidRPr="0075692D">
        <w:rPr>
          <w:rFonts w:ascii="Times New Roman" w:hAnsi="Times New Roman" w:cs="Times New Roman"/>
          <w:b/>
          <w:bCs/>
          <w:sz w:val="24"/>
          <w:szCs w:val="24"/>
        </w:rPr>
        <w:t xml:space="preserve"> </w:t>
      </w:r>
      <w:r>
        <w:rPr>
          <w:rFonts w:ascii="Times New Roman" w:hAnsi="Times New Roman" w:cs="Times New Roman"/>
          <w:sz w:val="24"/>
          <w:szCs w:val="24"/>
        </w:rPr>
        <w:t>l</w:t>
      </w:r>
      <w:r w:rsidRPr="004E71BE">
        <w:rPr>
          <w:rFonts w:ascii="Times New Roman" w:hAnsi="Times New Roman" w:cs="Times New Roman"/>
          <w:sz w:val="24"/>
          <w:szCs w:val="24"/>
        </w:rPr>
        <w:t xml:space="preserve">aboratuvarı </w:t>
      </w:r>
      <w:r>
        <w:rPr>
          <w:rFonts w:ascii="Times New Roman" w:hAnsi="Times New Roman" w:cs="Times New Roman"/>
          <w:sz w:val="24"/>
          <w:szCs w:val="24"/>
        </w:rPr>
        <w:t xml:space="preserve">Kalite </w:t>
      </w:r>
      <w:r w:rsidRPr="004E71BE">
        <w:rPr>
          <w:rFonts w:ascii="Times New Roman" w:hAnsi="Times New Roman" w:cs="Times New Roman"/>
          <w:sz w:val="24"/>
          <w:szCs w:val="24"/>
        </w:rPr>
        <w:t>Yönetim Sistemine ait dokümantasyon yapısı aşağıda özetlenmektedir</w:t>
      </w:r>
    </w:p>
    <w:p w14:paraId="47E26A00" w14:textId="77777777" w:rsidR="00FA45A2" w:rsidRPr="00076853" w:rsidRDefault="00FA45A2" w:rsidP="00FA45A2">
      <w:pPr>
        <w:spacing w:line="360" w:lineRule="auto"/>
        <w:jc w:val="both"/>
        <w:rPr>
          <w:rFonts w:ascii="Times New Roman" w:hAnsi="Times New Roman" w:cs="Times New Roman"/>
          <w:sz w:val="24"/>
          <w:szCs w:val="24"/>
        </w:rPr>
      </w:pPr>
      <w:r w:rsidRPr="00076853">
        <w:rPr>
          <w:rFonts w:ascii="Times New Roman" w:hAnsi="Times New Roman" w:cs="Times New Roman"/>
          <w:b/>
          <w:sz w:val="24"/>
          <w:szCs w:val="24"/>
        </w:rPr>
        <w:t>Kalite El Kitabı</w:t>
      </w:r>
      <w:r w:rsidRPr="00076853">
        <w:rPr>
          <w:rFonts w:ascii="Times New Roman" w:hAnsi="Times New Roman" w:cs="Times New Roman"/>
          <w:sz w:val="24"/>
          <w:szCs w:val="24"/>
        </w:rPr>
        <w:t>: “Stratejik Düzey” de bir doküman olup Kalite Ekibi</w:t>
      </w:r>
      <w:r w:rsidRPr="00076853">
        <w:rPr>
          <w:rFonts w:ascii="Times New Roman" w:hAnsi="Times New Roman" w:cs="Times New Roman"/>
          <w:b/>
          <w:sz w:val="24"/>
          <w:szCs w:val="24"/>
        </w:rPr>
        <w:t xml:space="preserve"> </w:t>
      </w:r>
      <w:r w:rsidRPr="00076853">
        <w:rPr>
          <w:rFonts w:ascii="Times New Roman" w:hAnsi="Times New Roman" w:cs="Times New Roman"/>
          <w:sz w:val="24"/>
          <w:szCs w:val="24"/>
        </w:rPr>
        <w:t>tarafından hazırlanır, Kalite Yöneticisi tarafından kontrol edilir ve Laboratuvar Müdürü tarafından onaylanır.</w:t>
      </w:r>
    </w:p>
    <w:p w14:paraId="54096DE5" w14:textId="77777777" w:rsidR="00FA45A2" w:rsidRPr="00076853" w:rsidRDefault="00FA45A2" w:rsidP="00FA45A2">
      <w:pPr>
        <w:spacing w:line="360" w:lineRule="auto"/>
        <w:jc w:val="both"/>
        <w:rPr>
          <w:rFonts w:ascii="Times New Roman" w:hAnsi="Times New Roman" w:cs="Times New Roman"/>
          <w:sz w:val="24"/>
          <w:szCs w:val="24"/>
        </w:rPr>
      </w:pPr>
      <w:r w:rsidRPr="00076853">
        <w:rPr>
          <w:rFonts w:ascii="Times New Roman" w:hAnsi="Times New Roman" w:cs="Times New Roman"/>
          <w:b/>
          <w:sz w:val="24"/>
          <w:szCs w:val="24"/>
        </w:rPr>
        <w:t xml:space="preserve">Prosedürler: </w:t>
      </w:r>
      <w:r w:rsidRPr="00076853">
        <w:rPr>
          <w:rFonts w:ascii="Times New Roman" w:hAnsi="Times New Roman" w:cs="Times New Roman"/>
          <w:sz w:val="24"/>
          <w:szCs w:val="24"/>
        </w:rPr>
        <w:t xml:space="preserve">“Taktik Düzey” dokümanlar olup kalite ekibi tarafından hazırlanır.  Kalite Yöneticisi tarafından sisteme uygunluğu açısından kontrol edilir ve </w:t>
      </w:r>
      <w:r>
        <w:rPr>
          <w:rFonts w:ascii="Times New Roman" w:hAnsi="Times New Roman" w:cs="Times New Roman"/>
          <w:sz w:val="24"/>
          <w:szCs w:val="24"/>
        </w:rPr>
        <w:t xml:space="preserve">İSTE-BTM </w:t>
      </w:r>
      <w:r w:rsidRPr="00076853">
        <w:rPr>
          <w:rFonts w:ascii="Times New Roman" w:hAnsi="Times New Roman" w:cs="Times New Roman"/>
          <w:sz w:val="24"/>
          <w:szCs w:val="24"/>
        </w:rPr>
        <w:t>Müdürü tarafından onaylanır.</w:t>
      </w:r>
    </w:p>
    <w:p w14:paraId="08C9D99D" w14:textId="77777777" w:rsidR="00FA45A2" w:rsidRPr="00076853" w:rsidRDefault="00FA45A2" w:rsidP="00FA45A2">
      <w:pPr>
        <w:spacing w:line="360" w:lineRule="auto"/>
        <w:jc w:val="both"/>
        <w:rPr>
          <w:rFonts w:ascii="Times New Roman" w:hAnsi="Times New Roman" w:cs="Times New Roman"/>
          <w:sz w:val="24"/>
          <w:szCs w:val="24"/>
        </w:rPr>
      </w:pPr>
      <w:r w:rsidRPr="00076853">
        <w:rPr>
          <w:rFonts w:ascii="Times New Roman" w:hAnsi="Times New Roman" w:cs="Times New Roman"/>
          <w:b/>
          <w:sz w:val="24"/>
          <w:szCs w:val="24"/>
        </w:rPr>
        <w:t xml:space="preserve">Görev Tanımları: </w:t>
      </w:r>
      <w:r w:rsidRPr="00076853">
        <w:rPr>
          <w:rFonts w:ascii="Times New Roman" w:hAnsi="Times New Roman" w:cs="Times New Roman"/>
          <w:sz w:val="24"/>
          <w:szCs w:val="24"/>
        </w:rPr>
        <w:t xml:space="preserve">Kalite Ekibi tarafından hazırlanır, Kalite Yöneticisi tarafından kontrol edilir ve </w:t>
      </w:r>
      <w:r>
        <w:rPr>
          <w:rFonts w:ascii="Times New Roman" w:hAnsi="Times New Roman" w:cs="Times New Roman"/>
          <w:sz w:val="24"/>
          <w:szCs w:val="24"/>
        </w:rPr>
        <w:t>İSTE-BTM</w:t>
      </w:r>
      <w:r w:rsidRPr="00076853">
        <w:rPr>
          <w:rFonts w:ascii="Times New Roman" w:hAnsi="Times New Roman" w:cs="Times New Roman"/>
          <w:sz w:val="24"/>
          <w:szCs w:val="24"/>
        </w:rPr>
        <w:t xml:space="preserve"> Müdürü tarafından onaylanır.</w:t>
      </w:r>
    </w:p>
    <w:p w14:paraId="42AE1355" w14:textId="77777777" w:rsidR="00FA45A2" w:rsidRPr="00076853" w:rsidRDefault="00FA45A2" w:rsidP="00FA45A2">
      <w:pPr>
        <w:spacing w:line="360" w:lineRule="auto"/>
        <w:jc w:val="both"/>
        <w:rPr>
          <w:rFonts w:ascii="Times New Roman" w:hAnsi="Times New Roman" w:cs="Times New Roman"/>
          <w:sz w:val="24"/>
          <w:szCs w:val="24"/>
        </w:rPr>
      </w:pPr>
      <w:r w:rsidRPr="00076853">
        <w:rPr>
          <w:rFonts w:ascii="Times New Roman" w:hAnsi="Times New Roman" w:cs="Times New Roman"/>
          <w:b/>
          <w:sz w:val="24"/>
          <w:szCs w:val="24"/>
        </w:rPr>
        <w:t>Destek D</w:t>
      </w:r>
      <w:r>
        <w:rPr>
          <w:rFonts w:ascii="Times New Roman" w:hAnsi="Times New Roman" w:cs="Times New Roman"/>
          <w:b/>
          <w:sz w:val="24"/>
          <w:szCs w:val="24"/>
        </w:rPr>
        <w:t>o</w:t>
      </w:r>
      <w:r w:rsidRPr="00076853">
        <w:rPr>
          <w:rFonts w:ascii="Times New Roman" w:hAnsi="Times New Roman" w:cs="Times New Roman"/>
          <w:b/>
          <w:sz w:val="24"/>
          <w:szCs w:val="24"/>
        </w:rPr>
        <w:t>kümanlar</w:t>
      </w:r>
      <w:r w:rsidRPr="00076853">
        <w:rPr>
          <w:rFonts w:ascii="Times New Roman" w:hAnsi="Times New Roman" w:cs="Times New Roman"/>
          <w:sz w:val="24"/>
          <w:szCs w:val="24"/>
        </w:rPr>
        <w:t>: Talimatlar, listeler, formlar, analiz yöntemleri gibi destek dokümanlar işlemlerin doğru ve kontrol altında yapılmasında en önemli role sahiptir.</w:t>
      </w:r>
    </w:p>
    <w:p w14:paraId="2B287FAB" w14:textId="77777777" w:rsidR="00FA45A2" w:rsidRDefault="00FA45A2" w:rsidP="00FA45A2">
      <w:pPr>
        <w:spacing w:line="360" w:lineRule="auto"/>
        <w:ind w:firstLine="567"/>
        <w:jc w:val="both"/>
        <w:rPr>
          <w:rFonts w:ascii="Times New Roman" w:hAnsi="Times New Roman" w:cs="Times New Roman"/>
          <w:sz w:val="24"/>
          <w:szCs w:val="24"/>
        </w:rPr>
      </w:pPr>
      <w:r w:rsidRPr="00076853">
        <w:rPr>
          <w:rFonts w:ascii="Times New Roman" w:hAnsi="Times New Roman" w:cs="Times New Roman"/>
          <w:sz w:val="24"/>
          <w:szCs w:val="24"/>
        </w:rPr>
        <w:t>Bu dokümanların tamamı “Kontrollü Doküman” olup hazırlanışı, onay, dağıtım, revizyon, imhası ve kontrol altında kullanımı Doküman Hazırlama ve Kontrol Prosedüründe açıklanmaktadır.</w:t>
      </w:r>
    </w:p>
    <w:p w14:paraId="4BB68A27" w14:textId="77777777" w:rsidR="00FA45A2" w:rsidRDefault="00FA45A2" w:rsidP="00FA45A2">
      <w:pPr>
        <w:spacing w:line="360" w:lineRule="auto"/>
        <w:ind w:firstLine="567"/>
        <w:jc w:val="both"/>
        <w:rPr>
          <w:rFonts w:ascii="Times New Roman" w:hAnsi="Times New Roman" w:cs="Times New Roman"/>
          <w:sz w:val="24"/>
          <w:szCs w:val="24"/>
        </w:rPr>
      </w:pPr>
    </w:p>
    <w:p w14:paraId="34DEDB80" w14:textId="77777777" w:rsidR="00FA45A2" w:rsidRPr="00A46799" w:rsidRDefault="00FA45A2" w:rsidP="00FA45A2">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4.2.2 </w:t>
      </w:r>
      <w:r w:rsidRPr="00A46799">
        <w:rPr>
          <w:rFonts w:ascii="Times New Roman" w:hAnsi="Times New Roman" w:cs="Times New Roman"/>
          <w:b/>
          <w:sz w:val="24"/>
          <w:szCs w:val="24"/>
        </w:rPr>
        <w:t>Kalite Politikası</w:t>
      </w:r>
    </w:p>
    <w:p w14:paraId="64979577" w14:textId="77777777" w:rsidR="00FA45A2" w:rsidRPr="00A46799" w:rsidRDefault="00FA45A2" w:rsidP="00FA45A2">
      <w:pPr>
        <w:spacing w:line="360" w:lineRule="auto"/>
        <w:ind w:firstLine="567"/>
        <w:jc w:val="both"/>
        <w:rPr>
          <w:rFonts w:ascii="Times New Roman" w:hAnsi="Times New Roman" w:cs="Times New Roman"/>
          <w:sz w:val="24"/>
          <w:szCs w:val="24"/>
        </w:rPr>
      </w:pPr>
      <w:r w:rsidRPr="00A46799">
        <w:rPr>
          <w:rFonts w:ascii="Times New Roman" w:hAnsi="Times New Roman" w:cs="Times New Roman"/>
          <w:bCs/>
          <w:sz w:val="24"/>
          <w:szCs w:val="24"/>
        </w:rPr>
        <w:t>İSTE-BTM</w:t>
      </w:r>
      <w:r w:rsidRPr="00A46799">
        <w:rPr>
          <w:rFonts w:ascii="Times New Roman" w:hAnsi="Times New Roman" w:cs="Times New Roman"/>
          <w:sz w:val="24"/>
          <w:szCs w:val="24"/>
        </w:rPr>
        <w:t xml:space="preserve"> Üst Yönetimi, müşterilerinin tatmini ve çalışanlarının geliştirilmesi gibi</w:t>
      </w:r>
      <w:r>
        <w:rPr>
          <w:rFonts w:ascii="Times New Roman" w:hAnsi="Times New Roman" w:cs="Times New Roman"/>
          <w:sz w:val="24"/>
          <w:szCs w:val="24"/>
        </w:rPr>
        <w:t xml:space="preserve"> </w:t>
      </w:r>
      <w:r w:rsidRPr="00A46799">
        <w:rPr>
          <w:rFonts w:ascii="Times New Roman" w:hAnsi="Times New Roman" w:cs="Times New Roman"/>
          <w:sz w:val="24"/>
          <w:szCs w:val="24"/>
        </w:rPr>
        <w:t xml:space="preserve">konuları göz önüne alarak kuruluş </w:t>
      </w:r>
      <w:r>
        <w:rPr>
          <w:rFonts w:ascii="Times New Roman" w:hAnsi="Times New Roman" w:cs="Times New Roman"/>
          <w:sz w:val="24"/>
          <w:szCs w:val="24"/>
        </w:rPr>
        <w:t>“</w:t>
      </w:r>
      <w:r w:rsidRPr="00A46799">
        <w:rPr>
          <w:rFonts w:ascii="Times New Roman" w:hAnsi="Times New Roman" w:cs="Times New Roman"/>
          <w:sz w:val="24"/>
          <w:szCs w:val="24"/>
        </w:rPr>
        <w:t>Kalite Politikasını</w:t>
      </w:r>
      <w:r>
        <w:rPr>
          <w:rFonts w:ascii="Times New Roman" w:hAnsi="Times New Roman" w:cs="Times New Roman"/>
          <w:sz w:val="24"/>
          <w:szCs w:val="24"/>
        </w:rPr>
        <w:t>”</w:t>
      </w:r>
      <w:r w:rsidRPr="00A46799">
        <w:rPr>
          <w:rFonts w:ascii="Times New Roman" w:hAnsi="Times New Roman" w:cs="Times New Roman"/>
          <w:sz w:val="24"/>
          <w:szCs w:val="24"/>
        </w:rPr>
        <w:t xml:space="preserve"> belirlemektedir. </w:t>
      </w:r>
    </w:p>
    <w:p w14:paraId="264DD983" w14:textId="77777777" w:rsidR="00FA45A2" w:rsidRPr="00A46799" w:rsidRDefault="00FA45A2" w:rsidP="00FA45A2">
      <w:pPr>
        <w:spacing w:line="360" w:lineRule="auto"/>
        <w:jc w:val="both"/>
        <w:rPr>
          <w:rFonts w:ascii="Times New Roman" w:hAnsi="Times New Roman" w:cs="Times New Roman"/>
          <w:sz w:val="24"/>
          <w:szCs w:val="24"/>
        </w:rPr>
      </w:pPr>
      <w:r w:rsidRPr="00A46799">
        <w:rPr>
          <w:rFonts w:ascii="Times New Roman" w:hAnsi="Times New Roman" w:cs="Times New Roman"/>
          <w:sz w:val="24"/>
          <w:szCs w:val="24"/>
        </w:rPr>
        <w:tab/>
        <w:t xml:space="preserve">Laboratuvar Müdürü’nün imzası ile yayınlanan </w:t>
      </w:r>
      <w:r w:rsidRPr="00303F8B">
        <w:rPr>
          <w:rFonts w:ascii="Times New Roman" w:hAnsi="Times New Roman" w:cs="Times New Roman"/>
          <w:sz w:val="24"/>
          <w:szCs w:val="24"/>
        </w:rPr>
        <w:t xml:space="preserve">“İSTE-BTM Kalite Politikası” </w:t>
      </w:r>
      <w:r w:rsidRPr="00A46799">
        <w:rPr>
          <w:rFonts w:ascii="Times New Roman" w:hAnsi="Times New Roman" w:cs="Times New Roman"/>
          <w:sz w:val="24"/>
          <w:szCs w:val="24"/>
        </w:rPr>
        <w:t xml:space="preserve">çerçevesinde </w:t>
      </w:r>
      <w:r w:rsidRPr="00A46799">
        <w:rPr>
          <w:rFonts w:ascii="Times New Roman" w:hAnsi="Times New Roman" w:cs="Times New Roman"/>
          <w:sz w:val="24"/>
          <w:szCs w:val="24"/>
        </w:rPr>
        <w:lastRenderedPageBreak/>
        <w:t>laboratuvarımızın Politika ve Hedefleri de ayrıca belirlemiş olup Yönetim Kurulu onayı ile yayınlanır.</w:t>
      </w:r>
    </w:p>
    <w:p w14:paraId="139E43EB" w14:textId="77777777" w:rsidR="00FA45A2" w:rsidRPr="00A46799" w:rsidRDefault="00FA45A2" w:rsidP="00FA45A2">
      <w:pPr>
        <w:spacing w:line="360" w:lineRule="auto"/>
        <w:jc w:val="both"/>
        <w:rPr>
          <w:rFonts w:ascii="Times New Roman" w:hAnsi="Times New Roman" w:cs="Times New Roman"/>
          <w:b/>
          <w:sz w:val="24"/>
          <w:szCs w:val="24"/>
          <w:u w:val="single"/>
        </w:rPr>
      </w:pPr>
      <w:r w:rsidRPr="00A46799">
        <w:rPr>
          <w:rFonts w:ascii="Times New Roman" w:hAnsi="Times New Roman" w:cs="Times New Roman"/>
          <w:sz w:val="24"/>
          <w:szCs w:val="24"/>
        </w:rPr>
        <w:tab/>
        <w:t>Kalite Politikasında yer alan konuların (üst yönetim taahhüdü, personel yetkinliği, analizlerin uluslararası standartlara uygunluğu vb.) gerçekleştirilmesine yönelik hedefler her yıl Laboratuvar Müdürü tarafından, Kalite Yöneticisinden alınan geri bil</w:t>
      </w:r>
      <w:r>
        <w:rPr>
          <w:rFonts w:ascii="Times New Roman" w:hAnsi="Times New Roman" w:cs="Times New Roman"/>
          <w:sz w:val="24"/>
          <w:szCs w:val="24"/>
        </w:rPr>
        <w:t>dirimlerin</w:t>
      </w:r>
      <w:r w:rsidRPr="00A46799">
        <w:rPr>
          <w:rFonts w:ascii="Times New Roman" w:hAnsi="Times New Roman" w:cs="Times New Roman"/>
          <w:sz w:val="24"/>
          <w:szCs w:val="24"/>
        </w:rPr>
        <w:t xml:space="preserve"> de değerlendirilmesi ile belirlenir.</w:t>
      </w:r>
    </w:p>
    <w:p w14:paraId="39A0533B" w14:textId="77777777" w:rsidR="00FA45A2" w:rsidRPr="00A46799" w:rsidRDefault="00FA45A2" w:rsidP="00FA45A2">
      <w:pPr>
        <w:spacing w:line="360" w:lineRule="auto"/>
        <w:ind w:firstLine="567"/>
        <w:jc w:val="both"/>
        <w:rPr>
          <w:rFonts w:ascii="Times New Roman" w:hAnsi="Times New Roman" w:cs="Times New Roman"/>
          <w:sz w:val="24"/>
          <w:szCs w:val="24"/>
        </w:rPr>
      </w:pPr>
      <w:r w:rsidRPr="00A46799">
        <w:rPr>
          <w:rFonts w:ascii="Times New Roman" w:hAnsi="Times New Roman" w:cs="Times New Roman"/>
          <w:sz w:val="24"/>
          <w:szCs w:val="24"/>
        </w:rPr>
        <w:t xml:space="preserve">Yıllık </w:t>
      </w:r>
      <w:r>
        <w:rPr>
          <w:rFonts w:ascii="Times New Roman" w:hAnsi="Times New Roman" w:cs="Times New Roman"/>
          <w:sz w:val="24"/>
          <w:szCs w:val="24"/>
        </w:rPr>
        <w:t>h</w:t>
      </w:r>
      <w:r w:rsidRPr="00A46799">
        <w:rPr>
          <w:rFonts w:ascii="Times New Roman" w:hAnsi="Times New Roman" w:cs="Times New Roman"/>
          <w:sz w:val="24"/>
          <w:szCs w:val="24"/>
        </w:rPr>
        <w:t>edefler ilgili sorumlularla tartışılarak son haline getirilir ve hedefler sahiplendirilir.</w:t>
      </w:r>
    </w:p>
    <w:p w14:paraId="56A5D580" w14:textId="77777777" w:rsidR="00FA45A2" w:rsidRPr="00303F8B" w:rsidRDefault="00FA45A2" w:rsidP="00FA45A2">
      <w:pPr>
        <w:spacing w:line="360" w:lineRule="auto"/>
        <w:jc w:val="both"/>
        <w:rPr>
          <w:rFonts w:ascii="Times New Roman" w:hAnsi="Times New Roman" w:cs="Times New Roman"/>
          <w:sz w:val="24"/>
          <w:szCs w:val="24"/>
        </w:rPr>
      </w:pPr>
      <w:r w:rsidRPr="000D7B43">
        <w:rPr>
          <w:rFonts w:ascii="Times New Roman" w:hAnsi="Times New Roman" w:cs="Times New Roman"/>
          <w:b/>
          <w:bCs/>
          <w:iCs/>
          <w:sz w:val="24"/>
          <w:szCs w:val="24"/>
        </w:rPr>
        <w:t>4.2.3</w:t>
      </w:r>
      <w:r>
        <w:rPr>
          <w:rFonts w:ascii="Times New Roman" w:hAnsi="Times New Roman" w:cs="Times New Roman"/>
          <w:iCs/>
          <w:sz w:val="24"/>
          <w:szCs w:val="24"/>
        </w:rPr>
        <w:t xml:space="preserve"> </w:t>
      </w:r>
      <w:r w:rsidRPr="00303F8B">
        <w:rPr>
          <w:rFonts w:ascii="Times New Roman" w:hAnsi="Times New Roman" w:cs="Times New Roman"/>
          <w:iCs/>
          <w:sz w:val="24"/>
          <w:szCs w:val="24"/>
        </w:rPr>
        <w:t>Laboratuvar yönetim sisteminin etkin bir şekilde uygulanması ve etkinliğinin sürekli gelişimi için koyulan yıllık hedeflerin gerçekleştirilme durumu periyodik olarak gözden geçirilmektedir.</w:t>
      </w:r>
    </w:p>
    <w:p w14:paraId="32FC6BE3" w14:textId="77777777" w:rsidR="00FA45A2" w:rsidRPr="00303F8B" w:rsidRDefault="00FA45A2" w:rsidP="00FA45A2">
      <w:pPr>
        <w:spacing w:line="360" w:lineRule="auto"/>
        <w:ind w:firstLine="567"/>
        <w:jc w:val="both"/>
        <w:rPr>
          <w:rFonts w:ascii="Times New Roman" w:hAnsi="Times New Roman" w:cs="Times New Roman"/>
          <w:iCs/>
          <w:sz w:val="24"/>
          <w:szCs w:val="24"/>
        </w:rPr>
      </w:pPr>
      <w:r w:rsidRPr="00303F8B">
        <w:rPr>
          <w:rFonts w:ascii="Times New Roman" w:hAnsi="Times New Roman" w:cs="Times New Roman"/>
          <w:iCs/>
          <w:sz w:val="24"/>
          <w:szCs w:val="24"/>
        </w:rPr>
        <w:t>Yönetimin Gözden Geçirme Toplantılarında detayları ile gözden geçirilen hedeflerin, gerçekleştirilmesi ile ilgili sorunlar varsa gerekli önlemler alınır.</w:t>
      </w:r>
    </w:p>
    <w:p w14:paraId="18C3BBE2" w14:textId="77777777" w:rsidR="00FA45A2" w:rsidRPr="00303F8B" w:rsidRDefault="00FA45A2" w:rsidP="00FA45A2">
      <w:pPr>
        <w:spacing w:line="360" w:lineRule="auto"/>
        <w:jc w:val="both"/>
        <w:rPr>
          <w:rFonts w:ascii="Times New Roman" w:hAnsi="Times New Roman" w:cs="Times New Roman"/>
          <w:sz w:val="24"/>
          <w:szCs w:val="24"/>
        </w:rPr>
      </w:pPr>
      <w:r w:rsidRPr="000D7B43">
        <w:rPr>
          <w:rFonts w:ascii="Times New Roman" w:hAnsi="Times New Roman" w:cs="Times New Roman"/>
          <w:b/>
          <w:bCs/>
          <w:sz w:val="24"/>
          <w:szCs w:val="24"/>
        </w:rPr>
        <w:t>4.2.4</w:t>
      </w:r>
      <w:r>
        <w:rPr>
          <w:rFonts w:ascii="Times New Roman" w:hAnsi="Times New Roman" w:cs="Times New Roman"/>
          <w:sz w:val="24"/>
          <w:szCs w:val="24"/>
        </w:rPr>
        <w:t xml:space="preserve"> </w:t>
      </w:r>
      <w:r w:rsidRPr="00303F8B">
        <w:rPr>
          <w:rFonts w:ascii="Times New Roman" w:hAnsi="Times New Roman" w:cs="Times New Roman"/>
          <w:sz w:val="24"/>
          <w:szCs w:val="24"/>
        </w:rPr>
        <w:t>Gerek</w:t>
      </w:r>
      <w:r w:rsidRPr="00303F8B">
        <w:rPr>
          <w:rFonts w:ascii="Times New Roman" w:hAnsi="Times New Roman" w:cs="Times New Roman"/>
          <w:bCs/>
          <w:sz w:val="24"/>
          <w:szCs w:val="24"/>
        </w:rPr>
        <w:t xml:space="preserve"> Kalite Politika</w:t>
      </w:r>
      <w:r>
        <w:rPr>
          <w:rFonts w:ascii="Times New Roman" w:hAnsi="Times New Roman" w:cs="Times New Roman"/>
          <w:bCs/>
          <w:sz w:val="24"/>
          <w:szCs w:val="24"/>
        </w:rPr>
        <w:t>sının</w:t>
      </w:r>
      <w:r w:rsidRPr="00303F8B">
        <w:rPr>
          <w:rFonts w:ascii="Times New Roman" w:hAnsi="Times New Roman" w:cs="Times New Roman"/>
          <w:bCs/>
          <w:sz w:val="24"/>
          <w:szCs w:val="24"/>
        </w:rPr>
        <w:t xml:space="preserve"> gerekse müşteri memnuniyetinin, yasal ve mevzuat şartlarına uygunluğunun önemi, yazılı ve sözlü iletişim kanalları ile tüm kuruluş çalışanlarına duyurulur.</w:t>
      </w:r>
    </w:p>
    <w:p w14:paraId="280B8D77" w14:textId="77777777" w:rsidR="00FA45A2" w:rsidRDefault="00FA45A2" w:rsidP="00FA45A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Kalite Y</w:t>
      </w:r>
      <w:r w:rsidRPr="00303F8B">
        <w:rPr>
          <w:rFonts w:ascii="Times New Roman" w:hAnsi="Times New Roman" w:cs="Times New Roman"/>
          <w:sz w:val="24"/>
          <w:szCs w:val="24"/>
        </w:rPr>
        <w:t xml:space="preserve">önetim Sistemimizin dokümantasyon yapısı Madde:4.2.1’de özetlenmektedir.  </w:t>
      </w:r>
      <w:r w:rsidRPr="00303F8B">
        <w:rPr>
          <w:rFonts w:ascii="Times New Roman" w:hAnsi="Times New Roman" w:cs="Times New Roman"/>
          <w:bCs/>
          <w:sz w:val="24"/>
          <w:szCs w:val="24"/>
        </w:rPr>
        <w:t>Doküman Hazırlama ve Kontrol Prosedüründe</w:t>
      </w:r>
      <w:r w:rsidRPr="00303F8B">
        <w:rPr>
          <w:rFonts w:ascii="Times New Roman" w:hAnsi="Times New Roman" w:cs="Times New Roman"/>
          <w:sz w:val="24"/>
          <w:szCs w:val="24"/>
        </w:rPr>
        <w:t xml:space="preserve"> hazırlanışı, onay, dağıtım, revizyon, imhası ve kontrol altında kullanımı detaylarıyla açıklanan kontrollü dokümanların tamamı </w:t>
      </w:r>
      <w:r w:rsidRPr="00303F8B">
        <w:rPr>
          <w:rFonts w:ascii="Times New Roman" w:hAnsi="Times New Roman" w:cs="Times New Roman"/>
          <w:bCs/>
          <w:sz w:val="24"/>
          <w:szCs w:val="24"/>
        </w:rPr>
        <w:t>Laboratuvar Kontrollü Doküman Dağıtım ve Revizyon İzleme Listesinde</w:t>
      </w:r>
      <w:r w:rsidRPr="00303F8B">
        <w:rPr>
          <w:rFonts w:ascii="Times New Roman" w:hAnsi="Times New Roman" w:cs="Times New Roman"/>
          <w:sz w:val="24"/>
          <w:szCs w:val="24"/>
        </w:rPr>
        <w:t xml:space="preserve"> verilmektedir</w:t>
      </w:r>
      <w:r>
        <w:rPr>
          <w:rFonts w:ascii="Times New Roman" w:hAnsi="Times New Roman" w:cs="Times New Roman"/>
          <w:sz w:val="24"/>
          <w:szCs w:val="24"/>
        </w:rPr>
        <w:t>.</w:t>
      </w:r>
    </w:p>
    <w:p w14:paraId="5E3EE931" w14:textId="77777777" w:rsidR="00FA45A2" w:rsidRPr="009877E8" w:rsidRDefault="00FA45A2" w:rsidP="00FA45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4.2.5 </w:t>
      </w:r>
      <w:r w:rsidRPr="009877E8">
        <w:rPr>
          <w:rFonts w:ascii="Times New Roman" w:hAnsi="Times New Roman" w:cs="Times New Roman"/>
          <w:b/>
          <w:sz w:val="24"/>
          <w:szCs w:val="24"/>
        </w:rPr>
        <w:t xml:space="preserve">Yetki </w:t>
      </w:r>
      <w:r>
        <w:rPr>
          <w:rFonts w:ascii="Times New Roman" w:hAnsi="Times New Roman" w:cs="Times New Roman"/>
          <w:b/>
          <w:sz w:val="24"/>
          <w:szCs w:val="24"/>
        </w:rPr>
        <w:t>v</w:t>
      </w:r>
      <w:r w:rsidRPr="009877E8">
        <w:rPr>
          <w:rFonts w:ascii="Times New Roman" w:hAnsi="Times New Roman" w:cs="Times New Roman"/>
          <w:b/>
          <w:sz w:val="24"/>
          <w:szCs w:val="24"/>
        </w:rPr>
        <w:t>e Sorumluluklar</w:t>
      </w:r>
    </w:p>
    <w:p w14:paraId="2E84EA46" w14:textId="77777777" w:rsidR="00FA45A2" w:rsidRPr="009877E8" w:rsidRDefault="00FA45A2" w:rsidP="00FA45A2">
      <w:pPr>
        <w:spacing w:line="360" w:lineRule="auto"/>
        <w:ind w:firstLine="567"/>
        <w:jc w:val="both"/>
        <w:rPr>
          <w:rFonts w:ascii="Times New Roman" w:hAnsi="Times New Roman" w:cs="Times New Roman"/>
          <w:b/>
          <w:sz w:val="24"/>
          <w:szCs w:val="24"/>
        </w:rPr>
      </w:pPr>
      <w:r w:rsidRPr="009877E8">
        <w:rPr>
          <w:rFonts w:ascii="Times New Roman" w:hAnsi="Times New Roman" w:cs="Times New Roman"/>
          <w:sz w:val="24"/>
          <w:szCs w:val="24"/>
        </w:rPr>
        <w:t xml:space="preserve">Aşağıda kısaca açıklanan </w:t>
      </w:r>
      <w:r>
        <w:rPr>
          <w:rFonts w:ascii="Times New Roman" w:hAnsi="Times New Roman" w:cs="Times New Roman"/>
          <w:sz w:val="24"/>
          <w:szCs w:val="24"/>
        </w:rPr>
        <w:t xml:space="preserve">Kalite </w:t>
      </w:r>
      <w:r w:rsidRPr="009877E8">
        <w:rPr>
          <w:rFonts w:ascii="Times New Roman" w:hAnsi="Times New Roman" w:cs="Times New Roman"/>
          <w:sz w:val="24"/>
          <w:szCs w:val="24"/>
        </w:rPr>
        <w:t xml:space="preserve">Yönetim Sistemi içinde yer alan tüm çalışanların yetki ve sorumlulukları </w:t>
      </w:r>
      <w:r w:rsidRPr="009877E8">
        <w:rPr>
          <w:rFonts w:ascii="Times New Roman" w:hAnsi="Times New Roman" w:cs="Times New Roman"/>
          <w:bCs/>
          <w:sz w:val="24"/>
          <w:szCs w:val="24"/>
        </w:rPr>
        <w:t>görev tanımlarında</w:t>
      </w:r>
      <w:r w:rsidRPr="009877E8">
        <w:rPr>
          <w:rFonts w:ascii="Times New Roman" w:hAnsi="Times New Roman" w:cs="Times New Roman"/>
          <w:sz w:val="24"/>
          <w:szCs w:val="24"/>
        </w:rPr>
        <w:t xml:space="preserve"> verilmektedir. Görev için gerekli özelliklerin de belirlendiği görev tanımlarının orijinalleri Kalite Yöneticisi tarafından muhafaza edilmektedir. Bir kopyası da </w:t>
      </w:r>
      <w:r>
        <w:rPr>
          <w:rFonts w:ascii="Times New Roman" w:hAnsi="Times New Roman" w:cs="Times New Roman"/>
          <w:sz w:val="24"/>
          <w:szCs w:val="24"/>
        </w:rPr>
        <w:t>İSTE-BTM</w:t>
      </w:r>
      <w:r w:rsidRPr="009877E8">
        <w:rPr>
          <w:rFonts w:ascii="Times New Roman" w:hAnsi="Times New Roman" w:cs="Times New Roman"/>
          <w:sz w:val="24"/>
          <w:szCs w:val="24"/>
        </w:rPr>
        <w:t xml:space="preserve"> Müdürü tarafından muhafaza edilmektedir. Diğer bir kopya ise ilgili birim dosyasında ve/veya görev sahibinde bulundurulmaktadır. Tüm süreç sahipleri, kendi fonksiyonlarını yerine getirirken, Kalite Yöneticisi yönetim sisteminin uygulanmasını ve sürekliliğini sağlayacak güncelleştirmelerinin yapılmasından sorumludur.</w:t>
      </w:r>
      <w:r w:rsidRPr="009877E8">
        <w:rPr>
          <w:rFonts w:ascii="Times New Roman" w:hAnsi="Times New Roman" w:cs="Times New Roman"/>
          <w:i/>
          <w:sz w:val="24"/>
          <w:szCs w:val="24"/>
        </w:rPr>
        <w:t xml:space="preserve">          </w:t>
      </w:r>
    </w:p>
    <w:p w14:paraId="3C1C415E" w14:textId="77777777" w:rsidR="00FA45A2" w:rsidRPr="009877E8" w:rsidRDefault="00FA45A2" w:rsidP="00FA45A2">
      <w:pPr>
        <w:spacing w:line="360" w:lineRule="auto"/>
        <w:jc w:val="both"/>
        <w:rPr>
          <w:rFonts w:ascii="Times New Roman" w:hAnsi="Times New Roman" w:cs="Times New Roman"/>
          <w:b/>
          <w:sz w:val="24"/>
          <w:szCs w:val="24"/>
        </w:rPr>
      </w:pPr>
      <w:r w:rsidRPr="009877E8">
        <w:rPr>
          <w:rFonts w:ascii="Times New Roman" w:hAnsi="Times New Roman" w:cs="Times New Roman"/>
          <w:b/>
          <w:sz w:val="24"/>
          <w:szCs w:val="24"/>
        </w:rPr>
        <w:t>4.2.</w:t>
      </w:r>
      <w:r>
        <w:rPr>
          <w:rFonts w:ascii="Times New Roman" w:hAnsi="Times New Roman" w:cs="Times New Roman"/>
          <w:b/>
          <w:sz w:val="24"/>
          <w:szCs w:val="24"/>
        </w:rPr>
        <w:t>6</w:t>
      </w:r>
      <w:r w:rsidRPr="009877E8">
        <w:rPr>
          <w:rFonts w:ascii="Times New Roman" w:hAnsi="Times New Roman" w:cs="Times New Roman"/>
          <w:b/>
          <w:sz w:val="24"/>
          <w:szCs w:val="24"/>
        </w:rPr>
        <w:t xml:space="preserve"> </w:t>
      </w:r>
      <w:r w:rsidRPr="000B13C0">
        <w:rPr>
          <w:rFonts w:ascii="Times New Roman" w:hAnsi="Times New Roman" w:cs="Times New Roman"/>
          <w:bCs/>
          <w:sz w:val="24"/>
          <w:szCs w:val="24"/>
        </w:rPr>
        <w:t xml:space="preserve">Kalite </w:t>
      </w:r>
      <w:r w:rsidRPr="009877E8">
        <w:rPr>
          <w:rFonts w:ascii="Times New Roman" w:hAnsi="Times New Roman" w:cs="Times New Roman"/>
          <w:bCs/>
          <w:sz w:val="24"/>
          <w:szCs w:val="24"/>
        </w:rPr>
        <w:t xml:space="preserve">Yönetim </w:t>
      </w:r>
      <w:r w:rsidRPr="000B13C0">
        <w:rPr>
          <w:rFonts w:ascii="Times New Roman" w:hAnsi="Times New Roman" w:cs="Times New Roman"/>
          <w:bCs/>
          <w:sz w:val="24"/>
          <w:szCs w:val="24"/>
        </w:rPr>
        <w:t>S</w:t>
      </w:r>
      <w:r w:rsidRPr="009877E8">
        <w:rPr>
          <w:rFonts w:ascii="Times New Roman" w:hAnsi="Times New Roman" w:cs="Times New Roman"/>
          <w:bCs/>
          <w:sz w:val="24"/>
          <w:szCs w:val="24"/>
        </w:rPr>
        <w:t>isteminde</w:t>
      </w:r>
      <w:r w:rsidRPr="009877E8">
        <w:rPr>
          <w:rFonts w:ascii="Times New Roman" w:hAnsi="Times New Roman" w:cs="Times New Roman"/>
          <w:sz w:val="24"/>
          <w:szCs w:val="24"/>
        </w:rPr>
        <w:t xml:space="preserve"> meydana gelen değişikliklerin planlanması ve uygulanmasında, değişikliklerin hayata geçirilmesi için yönetim sistem dokümantasyonunda revizyonların nasıl yapılacağı </w:t>
      </w:r>
      <w:r w:rsidRPr="009877E8">
        <w:rPr>
          <w:rFonts w:ascii="Times New Roman" w:hAnsi="Times New Roman" w:cs="Times New Roman"/>
          <w:bCs/>
          <w:sz w:val="24"/>
          <w:szCs w:val="24"/>
        </w:rPr>
        <w:t>Doküman Hazırlama ve Kontrol Prosedüründe</w:t>
      </w:r>
      <w:r w:rsidRPr="009877E8">
        <w:rPr>
          <w:rFonts w:ascii="Times New Roman" w:hAnsi="Times New Roman" w:cs="Times New Roman"/>
          <w:sz w:val="24"/>
          <w:szCs w:val="24"/>
        </w:rPr>
        <w:t xml:space="preserve"> açıklanmaktadır.</w:t>
      </w:r>
    </w:p>
    <w:p w14:paraId="230486FF" w14:textId="77777777" w:rsidR="00FA45A2" w:rsidRPr="009877E8" w:rsidRDefault="00FA45A2" w:rsidP="00FA45A2">
      <w:pPr>
        <w:spacing w:line="360" w:lineRule="auto"/>
        <w:jc w:val="both"/>
        <w:rPr>
          <w:rFonts w:ascii="Times New Roman" w:hAnsi="Times New Roman" w:cs="Times New Roman"/>
          <w:b/>
          <w:sz w:val="24"/>
          <w:szCs w:val="24"/>
        </w:rPr>
      </w:pPr>
      <w:r w:rsidRPr="009877E8">
        <w:rPr>
          <w:rFonts w:ascii="Times New Roman" w:hAnsi="Times New Roman" w:cs="Times New Roman"/>
          <w:b/>
          <w:sz w:val="24"/>
          <w:szCs w:val="24"/>
        </w:rPr>
        <w:t>4.2.</w:t>
      </w:r>
      <w:r>
        <w:rPr>
          <w:rFonts w:ascii="Times New Roman" w:hAnsi="Times New Roman" w:cs="Times New Roman"/>
          <w:b/>
          <w:sz w:val="24"/>
          <w:szCs w:val="24"/>
        </w:rPr>
        <w:t>7</w:t>
      </w:r>
      <w:r w:rsidRPr="009877E8">
        <w:rPr>
          <w:rFonts w:ascii="Times New Roman" w:hAnsi="Times New Roman" w:cs="Times New Roman"/>
          <w:sz w:val="24"/>
          <w:szCs w:val="24"/>
        </w:rPr>
        <w:t xml:space="preserve"> Değişikliklerin etkin bir şekilde uygulanması için dokümantasyon revizyonunun yan</w:t>
      </w:r>
      <w:r>
        <w:rPr>
          <w:rFonts w:ascii="Times New Roman" w:hAnsi="Times New Roman" w:cs="Times New Roman"/>
          <w:sz w:val="24"/>
          <w:szCs w:val="24"/>
        </w:rPr>
        <w:t>ı</w:t>
      </w:r>
      <w:r w:rsidRPr="009877E8">
        <w:rPr>
          <w:rFonts w:ascii="Times New Roman" w:hAnsi="Times New Roman" w:cs="Times New Roman"/>
          <w:sz w:val="24"/>
          <w:szCs w:val="24"/>
        </w:rPr>
        <w:t xml:space="preserve"> sıra çalışanlara ilgili eğitimler verilmekte ve bunların kayıtları tutulmaktadır.</w:t>
      </w:r>
    </w:p>
    <w:p w14:paraId="7FBBA1ED" w14:textId="77777777" w:rsidR="00FA45A2" w:rsidRPr="000B13C0" w:rsidRDefault="00FA45A2" w:rsidP="00FA45A2">
      <w:pPr>
        <w:spacing w:line="360" w:lineRule="auto"/>
        <w:jc w:val="both"/>
        <w:rPr>
          <w:rFonts w:ascii="Times New Roman" w:hAnsi="Times New Roman" w:cs="Times New Roman"/>
          <w:b/>
          <w:sz w:val="24"/>
          <w:szCs w:val="24"/>
        </w:rPr>
      </w:pPr>
      <w:r w:rsidRPr="000B13C0">
        <w:rPr>
          <w:rFonts w:ascii="Times New Roman" w:hAnsi="Times New Roman" w:cs="Times New Roman"/>
          <w:b/>
          <w:sz w:val="24"/>
          <w:szCs w:val="24"/>
        </w:rPr>
        <w:lastRenderedPageBreak/>
        <w:t xml:space="preserve">4.3 Doküman Hazırlama </w:t>
      </w:r>
      <w:r>
        <w:rPr>
          <w:rFonts w:ascii="Times New Roman" w:hAnsi="Times New Roman" w:cs="Times New Roman"/>
          <w:b/>
          <w:sz w:val="24"/>
          <w:szCs w:val="24"/>
        </w:rPr>
        <w:t>v</w:t>
      </w:r>
      <w:r w:rsidRPr="000B13C0">
        <w:rPr>
          <w:rFonts w:ascii="Times New Roman" w:hAnsi="Times New Roman" w:cs="Times New Roman"/>
          <w:b/>
          <w:sz w:val="24"/>
          <w:szCs w:val="24"/>
        </w:rPr>
        <w:t>e Kontrol</w:t>
      </w:r>
    </w:p>
    <w:p w14:paraId="5C3FF144" w14:textId="77777777" w:rsidR="00FA45A2" w:rsidRPr="000B13C0" w:rsidRDefault="00FA45A2" w:rsidP="00FA45A2">
      <w:pPr>
        <w:spacing w:line="360" w:lineRule="auto"/>
        <w:jc w:val="both"/>
        <w:rPr>
          <w:rFonts w:ascii="Times New Roman" w:hAnsi="Times New Roman" w:cs="Times New Roman"/>
          <w:b/>
          <w:sz w:val="24"/>
          <w:szCs w:val="24"/>
        </w:rPr>
      </w:pPr>
      <w:r w:rsidRPr="000B13C0">
        <w:rPr>
          <w:rFonts w:ascii="Times New Roman" w:hAnsi="Times New Roman" w:cs="Times New Roman"/>
          <w:b/>
          <w:sz w:val="24"/>
          <w:szCs w:val="24"/>
        </w:rPr>
        <w:t xml:space="preserve">     (Prosedür No</w:t>
      </w:r>
      <w:r w:rsidRPr="003E6504">
        <w:rPr>
          <w:rFonts w:ascii="Times New Roman" w:hAnsi="Times New Roman" w:cs="Times New Roman"/>
          <w:b/>
          <w:sz w:val="24"/>
          <w:szCs w:val="24"/>
        </w:rPr>
        <w:t>: …)</w:t>
      </w:r>
    </w:p>
    <w:p w14:paraId="1C179466" w14:textId="77777777" w:rsidR="00FA45A2" w:rsidRPr="000B13C0" w:rsidRDefault="00FA45A2" w:rsidP="00FA45A2">
      <w:pPr>
        <w:spacing w:line="360" w:lineRule="auto"/>
        <w:jc w:val="both"/>
        <w:rPr>
          <w:rFonts w:ascii="Times New Roman" w:hAnsi="Times New Roman" w:cs="Times New Roman"/>
          <w:sz w:val="24"/>
          <w:szCs w:val="24"/>
        </w:rPr>
      </w:pPr>
      <w:r w:rsidRPr="000B13C0">
        <w:rPr>
          <w:rFonts w:ascii="Times New Roman" w:hAnsi="Times New Roman" w:cs="Times New Roman"/>
          <w:b/>
          <w:sz w:val="24"/>
          <w:szCs w:val="24"/>
        </w:rPr>
        <w:t xml:space="preserve">           </w:t>
      </w:r>
      <w:r w:rsidRPr="000B13C0">
        <w:rPr>
          <w:rFonts w:ascii="Times New Roman" w:hAnsi="Times New Roman" w:cs="Times New Roman"/>
          <w:bCs/>
          <w:sz w:val="24"/>
          <w:szCs w:val="24"/>
        </w:rPr>
        <w:t xml:space="preserve">İSTE-BTM </w:t>
      </w:r>
      <w:r>
        <w:rPr>
          <w:rFonts w:ascii="Times New Roman" w:hAnsi="Times New Roman" w:cs="Times New Roman"/>
          <w:bCs/>
          <w:sz w:val="24"/>
          <w:szCs w:val="24"/>
        </w:rPr>
        <w:t>l</w:t>
      </w:r>
      <w:r w:rsidRPr="000B13C0">
        <w:rPr>
          <w:rFonts w:ascii="Times New Roman" w:hAnsi="Times New Roman" w:cs="Times New Roman"/>
          <w:bCs/>
          <w:sz w:val="24"/>
          <w:szCs w:val="24"/>
        </w:rPr>
        <w:t xml:space="preserve">aboratuvarına ait </w:t>
      </w:r>
      <w:r w:rsidRPr="000B13C0">
        <w:rPr>
          <w:rFonts w:ascii="Times New Roman" w:hAnsi="Times New Roman" w:cs="Times New Roman"/>
          <w:sz w:val="24"/>
          <w:szCs w:val="24"/>
        </w:rPr>
        <w:t xml:space="preserve">Kalite El Kitabı, </w:t>
      </w:r>
      <w:r>
        <w:rPr>
          <w:rFonts w:ascii="Times New Roman" w:hAnsi="Times New Roman" w:cs="Times New Roman"/>
          <w:sz w:val="24"/>
          <w:szCs w:val="24"/>
        </w:rPr>
        <w:t>p</w:t>
      </w:r>
      <w:r w:rsidRPr="000B13C0">
        <w:rPr>
          <w:rFonts w:ascii="Times New Roman" w:hAnsi="Times New Roman" w:cs="Times New Roman"/>
          <w:sz w:val="24"/>
          <w:szCs w:val="24"/>
        </w:rPr>
        <w:t>rosedür ve tüm kontrollü dokümanların/verilerin sistematik olarak hazırlanması, onayı, dağıtımı, korunması, yayınlanması, güncelleştirilmesi, kullanım dışı kalanların iptal edilmesi ve revizyonlarının kontrol altında tutulması için kurulan sistem aşağıda kısaca özetlenmektedir.</w:t>
      </w:r>
    </w:p>
    <w:p w14:paraId="4FA4C699" w14:textId="77777777" w:rsidR="00FA45A2" w:rsidRDefault="00FA45A2" w:rsidP="00FA45A2">
      <w:pPr>
        <w:widowControl/>
        <w:numPr>
          <w:ilvl w:val="2"/>
          <w:numId w:val="6"/>
        </w:numPr>
        <w:autoSpaceDE/>
        <w:autoSpaceDN/>
        <w:spacing w:after="160" w:line="360" w:lineRule="auto"/>
        <w:jc w:val="both"/>
        <w:rPr>
          <w:rFonts w:ascii="Times New Roman" w:hAnsi="Times New Roman" w:cs="Times New Roman"/>
          <w:sz w:val="24"/>
          <w:szCs w:val="24"/>
        </w:rPr>
      </w:pPr>
      <w:r w:rsidRPr="000B13C0">
        <w:rPr>
          <w:rFonts w:ascii="Times New Roman" w:hAnsi="Times New Roman" w:cs="Times New Roman"/>
          <w:sz w:val="24"/>
          <w:szCs w:val="24"/>
        </w:rPr>
        <w:t xml:space="preserve">Doküman kodlama işleminde kullanılan kısaltılmış birim adları, doküman tipi tanımları ve kodları, dokümanların formatları ve içermesi gereken bilgiler </w:t>
      </w:r>
      <w:r w:rsidRPr="000B13C0">
        <w:rPr>
          <w:rFonts w:ascii="Times New Roman" w:hAnsi="Times New Roman" w:cs="Times New Roman"/>
          <w:bCs/>
          <w:sz w:val="24"/>
          <w:szCs w:val="24"/>
        </w:rPr>
        <w:t>Doküman Hazırlama ve Kontrol Prosedüründe detaylı o</w:t>
      </w:r>
      <w:r w:rsidRPr="000B13C0">
        <w:rPr>
          <w:rFonts w:ascii="Times New Roman" w:hAnsi="Times New Roman" w:cs="Times New Roman"/>
          <w:sz w:val="24"/>
          <w:szCs w:val="24"/>
        </w:rPr>
        <w:t xml:space="preserve">larak açıklanmaktadır. </w:t>
      </w:r>
    </w:p>
    <w:p w14:paraId="7F63C899" w14:textId="77777777" w:rsidR="00FA45A2" w:rsidRPr="000B13C0" w:rsidRDefault="00FA45A2" w:rsidP="00FA45A2">
      <w:pPr>
        <w:widowControl/>
        <w:numPr>
          <w:ilvl w:val="2"/>
          <w:numId w:val="6"/>
        </w:numPr>
        <w:autoSpaceDE/>
        <w:autoSpaceDN/>
        <w:spacing w:after="160" w:line="360" w:lineRule="auto"/>
        <w:jc w:val="both"/>
        <w:rPr>
          <w:rFonts w:ascii="Times New Roman" w:hAnsi="Times New Roman" w:cs="Times New Roman"/>
          <w:sz w:val="24"/>
          <w:szCs w:val="24"/>
          <w:u w:val="single"/>
        </w:rPr>
      </w:pPr>
      <w:r w:rsidRPr="000B13C0">
        <w:rPr>
          <w:rFonts w:ascii="Times New Roman" w:hAnsi="Times New Roman" w:cs="Times New Roman"/>
          <w:b/>
          <w:sz w:val="24"/>
          <w:szCs w:val="24"/>
        </w:rPr>
        <w:t>Doküman Hazırlama ve Onay</w:t>
      </w:r>
    </w:p>
    <w:p w14:paraId="3213A0CD" w14:textId="77777777" w:rsidR="00FA45A2" w:rsidRDefault="00FA45A2" w:rsidP="00FA45A2">
      <w:pPr>
        <w:spacing w:line="360" w:lineRule="auto"/>
        <w:ind w:firstLine="567"/>
        <w:jc w:val="both"/>
        <w:rPr>
          <w:rFonts w:ascii="Times New Roman" w:hAnsi="Times New Roman" w:cs="Times New Roman"/>
          <w:sz w:val="24"/>
          <w:szCs w:val="24"/>
        </w:rPr>
      </w:pPr>
      <w:r w:rsidRPr="000B13C0">
        <w:rPr>
          <w:rFonts w:ascii="Times New Roman" w:hAnsi="Times New Roman" w:cs="Times New Roman"/>
          <w:sz w:val="24"/>
          <w:szCs w:val="24"/>
        </w:rPr>
        <w:t xml:space="preserve">Kalite El Kitabı, Kalite Ekibi tarafından hazırlanır, Kalite Yöneticisi tarafından değerlendirilir ve </w:t>
      </w:r>
      <w:r>
        <w:rPr>
          <w:rFonts w:ascii="Times New Roman" w:hAnsi="Times New Roman" w:cs="Times New Roman"/>
          <w:sz w:val="24"/>
          <w:szCs w:val="24"/>
        </w:rPr>
        <w:t xml:space="preserve">İSTE-BTM </w:t>
      </w:r>
      <w:r w:rsidRPr="000B13C0">
        <w:rPr>
          <w:rFonts w:ascii="Times New Roman" w:hAnsi="Times New Roman" w:cs="Times New Roman"/>
          <w:sz w:val="24"/>
          <w:szCs w:val="24"/>
        </w:rPr>
        <w:t xml:space="preserve">Müdürü tarafından onaylanır. </w:t>
      </w:r>
    </w:p>
    <w:p w14:paraId="360C9ED5" w14:textId="77777777" w:rsidR="00FA45A2" w:rsidRDefault="00FA45A2" w:rsidP="00FA45A2">
      <w:pPr>
        <w:spacing w:line="360" w:lineRule="auto"/>
        <w:ind w:firstLine="567"/>
        <w:jc w:val="both"/>
        <w:rPr>
          <w:rFonts w:ascii="Times New Roman" w:hAnsi="Times New Roman" w:cs="Times New Roman"/>
          <w:sz w:val="24"/>
          <w:szCs w:val="24"/>
        </w:rPr>
      </w:pPr>
    </w:p>
    <w:p w14:paraId="1D361A5D" w14:textId="77777777" w:rsidR="00FA45A2" w:rsidRDefault="00FA45A2" w:rsidP="00FA45A2">
      <w:pPr>
        <w:spacing w:line="360" w:lineRule="auto"/>
        <w:jc w:val="both"/>
        <w:rPr>
          <w:rFonts w:ascii="Times New Roman" w:hAnsi="Times New Roman" w:cs="Times New Roman"/>
          <w:b/>
          <w:sz w:val="24"/>
          <w:szCs w:val="24"/>
        </w:rPr>
      </w:pPr>
      <w:r w:rsidRPr="00B36587">
        <w:rPr>
          <w:rFonts w:ascii="Times New Roman" w:hAnsi="Times New Roman" w:cs="Times New Roman"/>
          <w:b/>
          <w:sz w:val="24"/>
          <w:szCs w:val="24"/>
        </w:rPr>
        <w:t>Doküman Revizyonu</w:t>
      </w:r>
    </w:p>
    <w:p w14:paraId="3F9E121D" w14:textId="77777777" w:rsidR="00FA45A2" w:rsidRPr="007D7758"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sz w:val="24"/>
          <w:szCs w:val="24"/>
        </w:rPr>
        <w:t xml:space="preserve">Dokümanı hazırlayan birim sorumlusu veya yerine vekalet eden sorumlu tarafından yapılır. Dokümanı hazırlayan birim dışındaki birimler tarafından gerekli görülen revizyon gereksinimleri, o birim sorumluları tarafından ilgili birime Revizyon İstek Formu ile önerilebilir. Uygun bulunan değişiklikler ilgili birim sorumlusu tarafından gerçekleştirilir ve Kalite Yöneticisi kontrolünde yayınlanır. Revizyonlar Kalite El Kitabı’nda değişen sayfalar bazında yapılır. Diğer dokümanlar ise dokümanın tamamı revizyona uğrar. Kalite El Kitabının %50' den fazlası revize olmuşsa yeni baskı (yayın) numarası verilir ve tüm sayfalardaki revizyon numaraları sıfırlanır. Dokümanlardaki revizyon numaraları 99 rakamını geçerse Doküman Revizyon Numarası sıfırlanır ve doküman yeniden yayınlanır. Formların format yapısı değiştirildiğinde revizyon numarası değişir.  Defterler, planlar, şemalar ve müşteriye verilen (Analiz Başvuru Formu, Raporlar vb.) belgelerde yapılan revizyonlar, Revizyon Takip Formuyla izlenir. Diğer Tüm Dokümanlarda yapılan değişiklikler ve değişikliklerin gerekçesi </w:t>
      </w:r>
      <w:r w:rsidRPr="007D7758">
        <w:rPr>
          <w:rFonts w:ascii="Times New Roman" w:hAnsi="Times New Roman" w:cs="Times New Roman"/>
          <w:sz w:val="24"/>
          <w:szCs w:val="24"/>
        </w:rPr>
        <w:lastRenderedPageBreak/>
        <w:t>ise dokümanın sonunda yer alan Revizyon kısmında açıklanır. En son revizyon “İtalik ve altı çizili” olarak belirtilir.</w:t>
      </w:r>
    </w:p>
    <w:p w14:paraId="2E29C272" w14:textId="77777777" w:rsidR="00FA45A2" w:rsidRPr="007D7758"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sz w:val="24"/>
          <w:szCs w:val="24"/>
        </w:rPr>
        <w:t>Laboratuvar, Kalite Yönetim Sistemi içinde üretilen tüm dokümanların listesi (ana liste) Laboratuvar Kontrollü Doküman Dağıtım ve Revizyon İzleme Listesi</w:t>
      </w:r>
      <w:r w:rsidRPr="007D7758">
        <w:rPr>
          <w:rFonts w:ascii="Times New Roman" w:hAnsi="Times New Roman" w:cs="Times New Roman"/>
          <w:bCs/>
          <w:sz w:val="24"/>
          <w:szCs w:val="24"/>
        </w:rPr>
        <w:t>nde</w:t>
      </w:r>
      <w:r w:rsidRPr="007D7758">
        <w:rPr>
          <w:rFonts w:ascii="Times New Roman" w:hAnsi="Times New Roman" w:cs="Times New Roman"/>
          <w:sz w:val="24"/>
          <w:szCs w:val="24"/>
        </w:rPr>
        <w:t xml:space="preserve"> </w:t>
      </w:r>
      <w:r w:rsidRPr="007D7758">
        <w:rPr>
          <w:rFonts w:ascii="Times New Roman" w:hAnsi="Times New Roman" w:cs="Times New Roman"/>
          <w:bCs/>
          <w:sz w:val="24"/>
          <w:szCs w:val="24"/>
        </w:rPr>
        <w:t>v</w:t>
      </w:r>
      <w:r w:rsidRPr="007D7758">
        <w:rPr>
          <w:rFonts w:ascii="Times New Roman" w:hAnsi="Times New Roman" w:cs="Times New Roman"/>
          <w:sz w:val="24"/>
          <w:szCs w:val="24"/>
        </w:rPr>
        <w:t>erilmektedir.</w:t>
      </w:r>
    </w:p>
    <w:p w14:paraId="13155613" w14:textId="77777777" w:rsidR="00FA45A2" w:rsidRPr="007D7758"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sz w:val="24"/>
          <w:szCs w:val="24"/>
        </w:rPr>
        <w:t xml:space="preserve">Prosedürler, görev tanımları ve diğer destek dokümanlar Kalite Ekibi (veya görevlendirdiği personel) tarafından hazırlanır, Kalite Yöneticisi tarafından sistematik yeterlilik açısından kontrol edilir ve İSTE-BTM Müdürü tarafından onaylanır. Hazırlanan tüm destek dokümanların kontrolü Doküman Hazırlama ve Kontrol Prosedüründe açıklanmaktadır. </w:t>
      </w:r>
    </w:p>
    <w:p w14:paraId="3493D565" w14:textId="77777777" w:rsidR="00FA45A2" w:rsidRPr="007D7758"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sz w:val="24"/>
          <w:szCs w:val="24"/>
        </w:rPr>
        <w:t>Talimatlar, ilgili birim sorumlusu tarafından hazırlanır, Kalite Yöneticisi tarafından Kalite Yönetim Sistemine uygunluğu kontrol edilir ve İSTE-BTM Müdürü tarafından onaylanır.</w:t>
      </w:r>
    </w:p>
    <w:p w14:paraId="266E49E7" w14:textId="77777777" w:rsidR="00FA45A2" w:rsidRPr="007D7758"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sz w:val="24"/>
          <w:szCs w:val="24"/>
          <w:u w:val="single"/>
        </w:rPr>
      </w:pPr>
      <w:r w:rsidRPr="007D7758">
        <w:rPr>
          <w:rFonts w:ascii="Times New Roman" w:hAnsi="Times New Roman" w:cs="Times New Roman"/>
          <w:sz w:val="24"/>
          <w:szCs w:val="24"/>
        </w:rPr>
        <w:t xml:space="preserve">Dokümanların aslı mavi yaş imza ile tanımlanır ve onayı sonrası dağıtım için aslından fotokopi ile çoğaltılır. Asıl kopya hariç diğerlerine Kırmızı renkli </w:t>
      </w:r>
      <w:r>
        <w:rPr>
          <w:rFonts w:ascii="Times New Roman" w:hAnsi="Times New Roman" w:cs="Times New Roman"/>
          <w:sz w:val="24"/>
          <w:szCs w:val="24"/>
        </w:rPr>
        <w:t>“</w:t>
      </w:r>
      <w:r w:rsidRPr="007D7758">
        <w:rPr>
          <w:rFonts w:ascii="Times New Roman" w:hAnsi="Times New Roman" w:cs="Times New Roman"/>
          <w:sz w:val="24"/>
          <w:szCs w:val="24"/>
        </w:rPr>
        <w:t>KONTROLLÜ KOPYA</w:t>
      </w:r>
      <w:r>
        <w:rPr>
          <w:rFonts w:ascii="Times New Roman" w:hAnsi="Times New Roman" w:cs="Times New Roman"/>
          <w:sz w:val="24"/>
          <w:szCs w:val="24"/>
        </w:rPr>
        <w:t>”</w:t>
      </w:r>
      <w:r w:rsidRPr="007D7758">
        <w:rPr>
          <w:rFonts w:ascii="Times New Roman" w:hAnsi="Times New Roman" w:cs="Times New Roman"/>
          <w:sz w:val="24"/>
          <w:szCs w:val="24"/>
        </w:rPr>
        <w:t xml:space="preserve"> kaşesi vurularak dağıtımı yapılır (formlar hariç). Aslı dışında kırmızı renkte </w:t>
      </w:r>
      <w:r w:rsidRPr="007D7758">
        <w:rPr>
          <w:rFonts w:ascii="Times New Roman" w:hAnsi="Times New Roman" w:cs="Times New Roman"/>
          <w:bCs/>
          <w:sz w:val="24"/>
          <w:szCs w:val="24"/>
        </w:rPr>
        <w:t>kontrollü kopya damgası</w:t>
      </w:r>
      <w:r w:rsidRPr="007D7758">
        <w:rPr>
          <w:rFonts w:ascii="Times New Roman" w:hAnsi="Times New Roman" w:cs="Times New Roman"/>
          <w:sz w:val="24"/>
          <w:szCs w:val="24"/>
        </w:rPr>
        <w:t xml:space="preserve"> bulunmayan kopya geçersizdir.</w:t>
      </w:r>
    </w:p>
    <w:p w14:paraId="7015DDF5" w14:textId="77777777" w:rsidR="00FA45A2" w:rsidRPr="007D7758"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bCs/>
          <w:sz w:val="24"/>
          <w:szCs w:val="24"/>
        </w:rPr>
        <w:t>For</w:t>
      </w:r>
      <w:r w:rsidRPr="007D7758">
        <w:rPr>
          <w:rFonts w:ascii="Times New Roman" w:hAnsi="Times New Roman" w:cs="Times New Roman"/>
          <w:sz w:val="24"/>
          <w:szCs w:val="24"/>
        </w:rPr>
        <w:t>mlar; genellikle kayıt amacıyla kullanılan dokümanlar olduğu için bunlara Kontrollü Kopya kaşesi basılmaz. Karışıklığa sebep olmaması için formların ön yüzünde hazırlayan ve onaylayan birimin imzası olmaz. Orijinal formların arka yüzü formu üreten tarafından imzalanarak orijinal doküman dosyasında Kalite Yöneticisi tarafından saklanır. Akreditasyon kurumuna gönderilen formların da arka yüzü aynı şekilde imzalanarak gönderilir. Formların yeterlilik takibi; kullanan birimin sorumluluğundadır.</w:t>
      </w:r>
    </w:p>
    <w:p w14:paraId="11F1054E" w14:textId="77777777" w:rsidR="00FA45A2" w:rsidRPr="007D7758"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sz w:val="24"/>
          <w:szCs w:val="24"/>
        </w:rPr>
        <w:t xml:space="preserve">Sadece laboratuvar tarafından takibinin yapılabilmesi için Analiz Raporu’nda her analiz ve kapak sayfası için doküman numarası, revizyon numarası ve tarihi ayrı ayrı verilir.  </w:t>
      </w:r>
    </w:p>
    <w:p w14:paraId="66653A34" w14:textId="77777777" w:rsidR="00FA45A2" w:rsidRPr="00B36587" w:rsidRDefault="00FA45A2" w:rsidP="00FA45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4.3.3 </w:t>
      </w:r>
      <w:r w:rsidRPr="00B36587">
        <w:rPr>
          <w:rFonts w:ascii="Times New Roman" w:hAnsi="Times New Roman" w:cs="Times New Roman"/>
          <w:b/>
          <w:sz w:val="24"/>
          <w:szCs w:val="24"/>
        </w:rPr>
        <w:t>Doküman Dağıtımı/İptali</w:t>
      </w:r>
    </w:p>
    <w:p w14:paraId="5476D7EC" w14:textId="77777777" w:rsidR="00FA45A2" w:rsidRPr="007D7758"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b/>
          <w:sz w:val="24"/>
          <w:szCs w:val="24"/>
          <w:u w:val="single"/>
        </w:rPr>
      </w:pPr>
      <w:r w:rsidRPr="007D7758">
        <w:rPr>
          <w:rFonts w:ascii="Times New Roman" w:hAnsi="Times New Roman" w:cs="Times New Roman"/>
          <w:sz w:val="24"/>
          <w:szCs w:val="24"/>
        </w:rPr>
        <w:t>Kalite Sistemi içinde yer alan</w:t>
      </w:r>
      <w:r w:rsidRPr="007D7758">
        <w:rPr>
          <w:rFonts w:ascii="Times New Roman" w:hAnsi="Times New Roman" w:cs="Times New Roman"/>
          <w:b/>
          <w:sz w:val="24"/>
          <w:szCs w:val="24"/>
        </w:rPr>
        <w:t xml:space="preserve"> </w:t>
      </w:r>
      <w:r w:rsidRPr="007D7758">
        <w:rPr>
          <w:rFonts w:ascii="Times New Roman" w:hAnsi="Times New Roman" w:cs="Times New Roman"/>
          <w:sz w:val="24"/>
          <w:szCs w:val="24"/>
        </w:rPr>
        <w:t>Kontrollü</w:t>
      </w:r>
      <w:r w:rsidRPr="007D7758">
        <w:rPr>
          <w:rFonts w:ascii="Times New Roman" w:hAnsi="Times New Roman" w:cs="Times New Roman"/>
          <w:b/>
          <w:sz w:val="24"/>
          <w:szCs w:val="24"/>
        </w:rPr>
        <w:t xml:space="preserve"> </w:t>
      </w:r>
      <w:r w:rsidRPr="007D7758">
        <w:rPr>
          <w:rFonts w:ascii="Times New Roman" w:hAnsi="Times New Roman" w:cs="Times New Roman"/>
          <w:sz w:val="24"/>
          <w:szCs w:val="24"/>
        </w:rPr>
        <w:t>Doküman Dağıtım ve Revizyon İzleme Listesindeki dokümanların dağıtımı Kalite Yöneticisi tarafından</w:t>
      </w:r>
      <w:r w:rsidRPr="007D7758">
        <w:rPr>
          <w:rFonts w:ascii="Times New Roman" w:hAnsi="Times New Roman" w:cs="Times New Roman"/>
          <w:b/>
          <w:sz w:val="24"/>
          <w:szCs w:val="24"/>
        </w:rPr>
        <w:t xml:space="preserve"> </w:t>
      </w:r>
      <w:r w:rsidRPr="007D7758">
        <w:rPr>
          <w:rFonts w:ascii="Times New Roman" w:hAnsi="Times New Roman" w:cs="Times New Roman"/>
          <w:sz w:val="24"/>
          <w:szCs w:val="24"/>
        </w:rPr>
        <w:t>Kontrollü Doküman Dağıtım Formu ile imza karşılığında yapılır.</w:t>
      </w:r>
      <w:r w:rsidRPr="007D7758">
        <w:rPr>
          <w:rFonts w:ascii="Times New Roman" w:hAnsi="Times New Roman" w:cs="Times New Roman"/>
          <w:b/>
          <w:sz w:val="24"/>
          <w:szCs w:val="24"/>
        </w:rPr>
        <w:t xml:space="preserve"> </w:t>
      </w:r>
      <w:r w:rsidRPr="007D7758">
        <w:rPr>
          <w:rFonts w:ascii="Times New Roman" w:hAnsi="Times New Roman" w:cs="Times New Roman"/>
          <w:sz w:val="24"/>
          <w:szCs w:val="24"/>
        </w:rPr>
        <w:t xml:space="preserve">   </w:t>
      </w:r>
    </w:p>
    <w:p w14:paraId="6E465C50" w14:textId="77777777" w:rsidR="00FA45A2" w:rsidRPr="007D7758"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sz w:val="24"/>
          <w:szCs w:val="24"/>
        </w:rPr>
        <w:lastRenderedPageBreak/>
        <w:t xml:space="preserve">Yasal ve Dış Kaynaklı Dokümanların </w:t>
      </w:r>
      <w:r w:rsidRPr="003E6504">
        <w:rPr>
          <w:rFonts w:ascii="Times New Roman" w:hAnsi="Times New Roman" w:cs="Times New Roman"/>
          <w:sz w:val="24"/>
          <w:szCs w:val="24"/>
        </w:rPr>
        <w:t>(</w:t>
      </w:r>
      <w:r w:rsidRPr="00C20457">
        <w:rPr>
          <w:rFonts w:ascii="Times New Roman" w:hAnsi="Times New Roman" w:cs="Times New Roman"/>
          <w:sz w:val="24"/>
          <w:szCs w:val="24"/>
        </w:rPr>
        <w:t>TS EN ISO/IEC 17025, İlgili ASTM Analiz Yöntemleri, TS Standartları vb</w:t>
      </w:r>
      <w:r>
        <w:rPr>
          <w:rFonts w:ascii="Times New Roman" w:hAnsi="Times New Roman" w:cs="Times New Roman"/>
          <w:sz w:val="24"/>
          <w:szCs w:val="24"/>
        </w:rPr>
        <w:t>.</w:t>
      </w:r>
      <w:r w:rsidRPr="003E6504">
        <w:rPr>
          <w:rFonts w:ascii="Times New Roman" w:hAnsi="Times New Roman" w:cs="Times New Roman"/>
          <w:sz w:val="24"/>
          <w:szCs w:val="24"/>
        </w:rPr>
        <w:t>)</w:t>
      </w:r>
      <w:r w:rsidRPr="007D7758">
        <w:rPr>
          <w:rFonts w:ascii="Times New Roman" w:hAnsi="Times New Roman" w:cs="Times New Roman"/>
          <w:sz w:val="24"/>
          <w:szCs w:val="24"/>
        </w:rPr>
        <w:t xml:space="preserve"> takibi ve kuruluş içinde ilgililere duyurulması Kalite Yöneticisinin sorumluluğunda gerçekleştirilmektedir.</w:t>
      </w:r>
    </w:p>
    <w:p w14:paraId="1C505244" w14:textId="77777777" w:rsidR="00FA45A2" w:rsidRPr="007E54C5"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sz w:val="24"/>
          <w:szCs w:val="24"/>
        </w:rPr>
      </w:pPr>
      <w:r w:rsidRPr="007E54C5">
        <w:rPr>
          <w:rFonts w:ascii="Times New Roman" w:hAnsi="Times New Roman" w:cs="Times New Roman"/>
          <w:sz w:val="24"/>
          <w:szCs w:val="24"/>
        </w:rPr>
        <w:t>Analiz Yöntemleri, TSE Standartları enformasyon aboneliği ve internetten takip edilmektedir. Bu dokümanların listesi ve güncellik takibinin nasıl yapıldığı Yasal ve Dış Kaynaklı Doküman Listesinde yer almaktadır.</w:t>
      </w:r>
    </w:p>
    <w:p w14:paraId="5070AF14" w14:textId="77777777" w:rsidR="00FA45A2" w:rsidRPr="00B36587" w:rsidRDefault="00FA45A2" w:rsidP="00FA45A2">
      <w:pPr>
        <w:widowControl/>
        <w:numPr>
          <w:ilvl w:val="1"/>
          <w:numId w:val="46"/>
        </w:numPr>
        <w:autoSpaceDE/>
        <w:autoSpaceDN/>
        <w:spacing w:after="160" w:line="360" w:lineRule="auto"/>
        <w:jc w:val="both"/>
        <w:rPr>
          <w:rFonts w:ascii="Times New Roman" w:hAnsi="Times New Roman" w:cs="Times New Roman"/>
          <w:vanish/>
          <w:sz w:val="24"/>
          <w:szCs w:val="24"/>
        </w:rPr>
      </w:pPr>
    </w:p>
    <w:p w14:paraId="0DF96AD6" w14:textId="77777777" w:rsidR="00FA45A2" w:rsidRPr="00B36587" w:rsidRDefault="00FA45A2" w:rsidP="00FA45A2">
      <w:pPr>
        <w:widowControl/>
        <w:numPr>
          <w:ilvl w:val="1"/>
          <w:numId w:val="46"/>
        </w:numPr>
        <w:autoSpaceDE/>
        <w:autoSpaceDN/>
        <w:spacing w:after="160" w:line="360" w:lineRule="auto"/>
        <w:jc w:val="both"/>
        <w:rPr>
          <w:rFonts w:ascii="Times New Roman" w:hAnsi="Times New Roman" w:cs="Times New Roman"/>
          <w:vanish/>
          <w:sz w:val="24"/>
          <w:szCs w:val="24"/>
        </w:rPr>
      </w:pPr>
    </w:p>
    <w:p w14:paraId="34843BAE" w14:textId="77777777" w:rsidR="00FA45A2" w:rsidRPr="00B36587" w:rsidRDefault="00FA45A2" w:rsidP="00FA45A2">
      <w:pPr>
        <w:widowControl/>
        <w:numPr>
          <w:ilvl w:val="2"/>
          <w:numId w:val="46"/>
        </w:numPr>
        <w:autoSpaceDE/>
        <w:autoSpaceDN/>
        <w:spacing w:after="160" w:line="360" w:lineRule="auto"/>
        <w:jc w:val="both"/>
        <w:rPr>
          <w:rFonts w:ascii="Times New Roman" w:hAnsi="Times New Roman" w:cs="Times New Roman"/>
          <w:vanish/>
          <w:sz w:val="24"/>
          <w:szCs w:val="24"/>
        </w:rPr>
      </w:pPr>
    </w:p>
    <w:p w14:paraId="4FF254EE" w14:textId="77777777" w:rsidR="00FA45A2" w:rsidRPr="00B36587" w:rsidRDefault="00FA45A2" w:rsidP="00FA45A2">
      <w:pPr>
        <w:widowControl/>
        <w:numPr>
          <w:ilvl w:val="2"/>
          <w:numId w:val="46"/>
        </w:numPr>
        <w:autoSpaceDE/>
        <w:autoSpaceDN/>
        <w:spacing w:after="160" w:line="360" w:lineRule="auto"/>
        <w:jc w:val="both"/>
        <w:rPr>
          <w:rFonts w:ascii="Times New Roman" w:hAnsi="Times New Roman" w:cs="Times New Roman"/>
          <w:vanish/>
          <w:sz w:val="24"/>
          <w:szCs w:val="24"/>
        </w:rPr>
      </w:pPr>
    </w:p>
    <w:p w14:paraId="1EB11CAF" w14:textId="77777777" w:rsidR="00FA45A2" w:rsidRPr="00B36587" w:rsidRDefault="00FA45A2" w:rsidP="00FA45A2">
      <w:pPr>
        <w:widowControl/>
        <w:numPr>
          <w:ilvl w:val="2"/>
          <w:numId w:val="46"/>
        </w:numPr>
        <w:autoSpaceDE/>
        <w:autoSpaceDN/>
        <w:spacing w:after="160" w:line="360" w:lineRule="auto"/>
        <w:jc w:val="both"/>
        <w:rPr>
          <w:rFonts w:ascii="Times New Roman" w:hAnsi="Times New Roman" w:cs="Times New Roman"/>
          <w:vanish/>
          <w:sz w:val="24"/>
          <w:szCs w:val="24"/>
        </w:rPr>
      </w:pPr>
    </w:p>
    <w:p w14:paraId="0BA62079" w14:textId="77777777" w:rsidR="00FA45A2" w:rsidRPr="00B36587" w:rsidRDefault="00FA45A2" w:rsidP="00FA45A2">
      <w:pPr>
        <w:widowControl/>
        <w:numPr>
          <w:ilvl w:val="3"/>
          <w:numId w:val="46"/>
        </w:numPr>
        <w:autoSpaceDE/>
        <w:autoSpaceDN/>
        <w:spacing w:after="160" w:line="360" w:lineRule="auto"/>
        <w:jc w:val="both"/>
        <w:rPr>
          <w:rFonts w:ascii="Times New Roman" w:hAnsi="Times New Roman" w:cs="Times New Roman"/>
          <w:vanish/>
          <w:sz w:val="24"/>
          <w:szCs w:val="24"/>
        </w:rPr>
      </w:pPr>
    </w:p>
    <w:p w14:paraId="7F386C96" w14:textId="77777777" w:rsidR="00FA45A2" w:rsidRPr="007D7758"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sz w:val="24"/>
          <w:szCs w:val="24"/>
        </w:rPr>
        <w:t>Yürürlükten kalkan dokümanların kontrollü kopyası geri toplanır en az 4 parçaya bölünecek şekilde yırtılarak imha edilir.</w:t>
      </w:r>
      <w:r w:rsidRPr="007D7758">
        <w:rPr>
          <w:rFonts w:ascii="Times New Roman" w:hAnsi="Times New Roman" w:cs="Times New Roman"/>
          <w:b/>
          <w:sz w:val="24"/>
          <w:szCs w:val="24"/>
        </w:rPr>
        <w:t xml:space="preserve"> </w:t>
      </w:r>
    </w:p>
    <w:p w14:paraId="32AAC442" w14:textId="77777777" w:rsidR="00FA45A2" w:rsidRPr="007D7758"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b/>
          <w:sz w:val="24"/>
          <w:szCs w:val="24"/>
          <w:u w:val="single"/>
        </w:rPr>
      </w:pPr>
      <w:r w:rsidRPr="007D7758">
        <w:rPr>
          <w:rFonts w:ascii="Times New Roman" w:hAnsi="Times New Roman" w:cs="Times New Roman"/>
          <w:sz w:val="24"/>
          <w:szCs w:val="24"/>
        </w:rPr>
        <w:t xml:space="preserve">Tüm kayıtların tanımı, korunması, saklanma süreleri ve koşullarına ait bilgiler </w:t>
      </w:r>
      <w:r w:rsidRPr="007D7758">
        <w:rPr>
          <w:rFonts w:ascii="Times New Roman" w:hAnsi="Times New Roman" w:cs="Times New Roman"/>
          <w:bCs/>
          <w:sz w:val="24"/>
          <w:szCs w:val="24"/>
        </w:rPr>
        <w:t>Kayıtların Kontrolü Prosedüründe</w:t>
      </w:r>
      <w:r w:rsidRPr="007D7758">
        <w:rPr>
          <w:rFonts w:ascii="Times New Roman" w:hAnsi="Times New Roman" w:cs="Times New Roman"/>
          <w:sz w:val="24"/>
          <w:szCs w:val="24"/>
        </w:rPr>
        <w:t xml:space="preserve"> belirtilmiştir. Yürürlükten kalkan asıl dokümanlar; "İPTAL” kaşesi basılarak İptal Edilen Dokümanlar Dosyasına kaldırılır ve hazırlayan birim tarafından süresiz olarak saklanır.</w:t>
      </w:r>
    </w:p>
    <w:p w14:paraId="5C37E4ED" w14:textId="77777777" w:rsidR="00FA45A2" w:rsidRPr="007D7758"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sz w:val="24"/>
          <w:szCs w:val="24"/>
        </w:rPr>
        <w:t xml:space="preserve">Elektronik ortamında üretilen kayıtlar basılarak saklanır. Ancak müşterinin istemediği durumlardaki cihaz çıktıları ve kalite kontrol numunelerinin sonuçları aylık periyotlarda CD’lere kaydedilir ve tanımlanarak güvenli bir şekilde saklanır. </w:t>
      </w:r>
    </w:p>
    <w:p w14:paraId="675646D7" w14:textId="77777777" w:rsidR="00FA45A2" w:rsidRPr="00B36587" w:rsidRDefault="00FA45A2" w:rsidP="00FA45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sidRPr="00B36587">
        <w:rPr>
          <w:rFonts w:ascii="Times New Roman" w:hAnsi="Times New Roman" w:cs="Times New Roman"/>
          <w:b/>
          <w:sz w:val="24"/>
          <w:szCs w:val="24"/>
        </w:rPr>
        <w:t xml:space="preserve">Taleplerin, Tekliflerin </w:t>
      </w:r>
      <w:r>
        <w:rPr>
          <w:rFonts w:ascii="Times New Roman" w:hAnsi="Times New Roman" w:cs="Times New Roman"/>
          <w:b/>
          <w:sz w:val="24"/>
          <w:szCs w:val="24"/>
        </w:rPr>
        <w:t>v</w:t>
      </w:r>
      <w:r w:rsidRPr="00B36587">
        <w:rPr>
          <w:rFonts w:ascii="Times New Roman" w:hAnsi="Times New Roman" w:cs="Times New Roman"/>
          <w:b/>
          <w:sz w:val="24"/>
          <w:szCs w:val="24"/>
        </w:rPr>
        <w:t>e Sözleşmelerin Gözden Geçirilmesi</w:t>
      </w:r>
    </w:p>
    <w:p w14:paraId="73E891C6" w14:textId="77777777" w:rsidR="00FA45A2" w:rsidRPr="00B36587" w:rsidRDefault="00FA45A2" w:rsidP="00FA45A2">
      <w:pPr>
        <w:spacing w:line="360" w:lineRule="auto"/>
        <w:jc w:val="both"/>
        <w:rPr>
          <w:rFonts w:ascii="Times New Roman" w:hAnsi="Times New Roman" w:cs="Times New Roman"/>
          <w:b/>
          <w:sz w:val="24"/>
          <w:szCs w:val="24"/>
        </w:rPr>
      </w:pPr>
      <w:r w:rsidRPr="00B36587">
        <w:rPr>
          <w:rFonts w:ascii="Times New Roman" w:hAnsi="Times New Roman" w:cs="Times New Roman"/>
          <w:b/>
          <w:sz w:val="24"/>
          <w:szCs w:val="24"/>
        </w:rPr>
        <w:t xml:space="preserve">          </w:t>
      </w:r>
      <w:r w:rsidRPr="00C20457">
        <w:rPr>
          <w:rFonts w:ascii="Times New Roman" w:hAnsi="Times New Roman" w:cs="Times New Roman"/>
          <w:b/>
          <w:sz w:val="24"/>
          <w:szCs w:val="24"/>
        </w:rPr>
        <w:t>(Prosedür No: …)</w:t>
      </w:r>
    </w:p>
    <w:p w14:paraId="3C2D59CF" w14:textId="77777777" w:rsidR="00FA45A2" w:rsidRDefault="00FA45A2" w:rsidP="00FA45A2">
      <w:pPr>
        <w:spacing w:line="360" w:lineRule="auto"/>
        <w:ind w:firstLine="567"/>
        <w:jc w:val="both"/>
        <w:rPr>
          <w:rFonts w:ascii="Times New Roman" w:hAnsi="Times New Roman" w:cs="Times New Roman"/>
          <w:sz w:val="24"/>
          <w:szCs w:val="24"/>
        </w:rPr>
      </w:pPr>
      <w:r w:rsidRPr="00B36587">
        <w:rPr>
          <w:rFonts w:ascii="Times New Roman" w:hAnsi="Times New Roman" w:cs="Times New Roman"/>
          <w:bCs/>
          <w:sz w:val="24"/>
          <w:szCs w:val="24"/>
        </w:rPr>
        <w:t>Taleplerin, Tekliflerin ve Sözleşmelerin Gözden Geçirilmesi Prosedüründe belirtildiği</w:t>
      </w:r>
      <w:r w:rsidRPr="00B36587">
        <w:rPr>
          <w:rFonts w:ascii="Times New Roman" w:hAnsi="Times New Roman" w:cs="Times New Roman"/>
          <w:sz w:val="24"/>
          <w:szCs w:val="24"/>
        </w:rPr>
        <w:t xml:space="preserve"> gibi, </w:t>
      </w:r>
      <w:r>
        <w:rPr>
          <w:rFonts w:ascii="Times New Roman" w:hAnsi="Times New Roman" w:cs="Times New Roman"/>
          <w:sz w:val="24"/>
          <w:szCs w:val="24"/>
        </w:rPr>
        <w:t>İSTE-BTM</w:t>
      </w:r>
      <w:r w:rsidRPr="00B36587">
        <w:rPr>
          <w:rFonts w:ascii="Times New Roman" w:hAnsi="Times New Roman" w:cs="Times New Roman"/>
          <w:sz w:val="24"/>
          <w:szCs w:val="24"/>
        </w:rPr>
        <w:t xml:space="preserve"> </w:t>
      </w:r>
      <w:r>
        <w:rPr>
          <w:rFonts w:ascii="Times New Roman" w:hAnsi="Times New Roman" w:cs="Times New Roman"/>
          <w:sz w:val="24"/>
          <w:szCs w:val="24"/>
        </w:rPr>
        <w:t>l</w:t>
      </w:r>
      <w:r w:rsidRPr="00B36587">
        <w:rPr>
          <w:rFonts w:ascii="Times New Roman" w:hAnsi="Times New Roman" w:cs="Times New Roman"/>
          <w:sz w:val="24"/>
          <w:szCs w:val="24"/>
        </w:rPr>
        <w:t xml:space="preserve">aboratuvarında yapılan tüm analiz ve yöntemleri </w:t>
      </w:r>
      <w:r>
        <w:rPr>
          <w:rFonts w:ascii="Times New Roman" w:hAnsi="Times New Roman" w:cs="Times New Roman"/>
          <w:sz w:val="24"/>
          <w:szCs w:val="24"/>
        </w:rPr>
        <w:t>İSTE-BTM</w:t>
      </w:r>
      <w:r w:rsidRPr="00B36587">
        <w:rPr>
          <w:rFonts w:ascii="Times New Roman" w:hAnsi="Times New Roman" w:cs="Times New Roman"/>
          <w:sz w:val="24"/>
          <w:szCs w:val="24"/>
        </w:rPr>
        <w:t xml:space="preserve"> web sayfasında yayınlanmaktadır. Müşteriler, uygulan analiz yöntemleri ile ilgili web sitesine yönlendirilmekte ve bu konuda bilgilendirilmektedir.     </w:t>
      </w:r>
    </w:p>
    <w:p w14:paraId="32DB1DDC" w14:textId="77777777" w:rsidR="00FA45A2" w:rsidRPr="00EB4784" w:rsidRDefault="00FA45A2" w:rsidP="00FA45A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İSTE-BTM</w:t>
      </w:r>
      <w:r w:rsidRPr="00B36587">
        <w:rPr>
          <w:rFonts w:ascii="Times New Roman" w:hAnsi="Times New Roman" w:cs="Times New Roman"/>
          <w:sz w:val="24"/>
          <w:szCs w:val="24"/>
        </w:rPr>
        <w:t xml:space="preserve"> </w:t>
      </w:r>
      <w:r>
        <w:rPr>
          <w:rFonts w:ascii="Times New Roman" w:hAnsi="Times New Roman" w:cs="Times New Roman"/>
          <w:sz w:val="24"/>
          <w:szCs w:val="24"/>
        </w:rPr>
        <w:t>l</w:t>
      </w:r>
      <w:r w:rsidRPr="00B36587">
        <w:rPr>
          <w:rFonts w:ascii="Times New Roman" w:hAnsi="Times New Roman" w:cs="Times New Roman"/>
          <w:sz w:val="24"/>
          <w:szCs w:val="24"/>
        </w:rPr>
        <w:t>aboratuvarınd</w:t>
      </w:r>
      <w:r>
        <w:rPr>
          <w:rFonts w:ascii="Times New Roman" w:hAnsi="Times New Roman" w:cs="Times New Roman"/>
          <w:sz w:val="24"/>
          <w:szCs w:val="24"/>
        </w:rPr>
        <w:t xml:space="preserve">an </w:t>
      </w:r>
      <w:r w:rsidRPr="00EB4784">
        <w:rPr>
          <w:rFonts w:ascii="Times New Roman" w:hAnsi="Times New Roman" w:cs="Times New Roman"/>
          <w:sz w:val="24"/>
          <w:szCs w:val="24"/>
        </w:rPr>
        <w:t>istenen analizlerin yapılabilirliği aşağıda açıklanan alternatifler göz önüne alınarak değerlendirilir:</w:t>
      </w:r>
    </w:p>
    <w:p w14:paraId="1B155B96" w14:textId="77777777" w:rsidR="00FA45A2" w:rsidRPr="000D7B43" w:rsidRDefault="00FA45A2" w:rsidP="00FA45A2">
      <w:pPr>
        <w:widowControl/>
        <w:numPr>
          <w:ilvl w:val="2"/>
          <w:numId w:val="8"/>
        </w:numPr>
        <w:autoSpaceDE/>
        <w:autoSpaceDN/>
        <w:spacing w:after="160" w:line="360" w:lineRule="auto"/>
        <w:jc w:val="both"/>
        <w:rPr>
          <w:rFonts w:ascii="Times New Roman" w:hAnsi="Times New Roman" w:cs="Times New Roman"/>
          <w:b/>
          <w:bCs/>
          <w:sz w:val="24"/>
          <w:szCs w:val="24"/>
        </w:rPr>
      </w:pPr>
      <w:r w:rsidRPr="000D7B43">
        <w:rPr>
          <w:rFonts w:ascii="Times New Roman" w:hAnsi="Times New Roman" w:cs="Times New Roman"/>
          <w:b/>
          <w:bCs/>
          <w:sz w:val="24"/>
          <w:szCs w:val="24"/>
        </w:rPr>
        <w:t xml:space="preserve">Gözden Geçirme </w:t>
      </w:r>
      <w:r>
        <w:rPr>
          <w:rFonts w:ascii="Times New Roman" w:hAnsi="Times New Roman" w:cs="Times New Roman"/>
          <w:b/>
          <w:bCs/>
          <w:sz w:val="24"/>
          <w:szCs w:val="24"/>
        </w:rPr>
        <w:t>v</w:t>
      </w:r>
      <w:r w:rsidRPr="000D7B43">
        <w:rPr>
          <w:rFonts w:ascii="Times New Roman" w:hAnsi="Times New Roman" w:cs="Times New Roman"/>
          <w:b/>
          <w:bCs/>
          <w:sz w:val="24"/>
          <w:szCs w:val="24"/>
        </w:rPr>
        <w:t xml:space="preserve">e Analiz Gerçekleştirme Süreci </w:t>
      </w:r>
    </w:p>
    <w:p w14:paraId="1D675B17" w14:textId="77777777" w:rsidR="00FA45A2" w:rsidRPr="007D7758" w:rsidRDefault="00FA45A2" w:rsidP="00FA45A2">
      <w:pPr>
        <w:pStyle w:val="ListeParagraf"/>
        <w:widowControl/>
        <w:numPr>
          <w:ilvl w:val="0"/>
          <w:numId w:val="48"/>
        </w:numPr>
        <w:autoSpaceDE/>
        <w:autoSpaceDN/>
        <w:spacing w:after="160" w:line="360" w:lineRule="auto"/>
        <w:contextualSpacing/>
        <w:jc w:val="both"/>
        <w:rPr>
          <w:rFonts w:ascii="Times New Roman" w:hAnsi="Times New Roman" w:cs="Times New Roman"/>
          <w:sz w:val="24"/>
          <w:szCs w:val="24"/>
        </w:rPr>
      </w:pPr>
      <w:r w:rsidRPr="007D7758">
        <w:rPr>
          <w:rFonts w:ascii="Times New Roman" w:hAnsi="Times New Roman" w:cs="Times New Roman"/>
          <w:sz w:val="24"/>
          <w:szCs w:val="24"/>
        </w:rPr>
        <w:t xml:space="preserve">Analiz taleplerinde gelmiş/geleceği bilinen numune adedi de göz önüne alınarak İSTE-BTM Laboratuvar Müdürü tarafından yapılan gözden geçirmeler sonucunda istek sahibi firmadan </w:t>
      </w:r>
      <w:r w:rsidRPr="007D7758">
        <w:rPr>
          <w:rFonts w:ascii="Times New Roman" w:hAnsi="Times New Roman" w:cs="Times New Roman"/>
          <w:sz w:val="24"/>
          <w:szCs w:val="24"/>
        </w:rPr>
        <w:lastRenderedPageBreak/>
        <w:t xml:space="preserve">analizi yapılacak numunelerin </w:t>
      </w:r>
      <w:r w:rsidRPr="007D7758">
        <w:rPr>
          <w:rFonts w:ascii="Times New Roman" w:hAnsi="Times New Roman" w:cs="Times New Roman"/>
          <w:bCs/>
          <w:sz w:val="24"/>
          <w:szCs w:val="24"/>
        </w:rPr>
        <w:t>İSTE-BTM</w:t>
      </w:r>
      <w:r w:rsidRPr="007D7758">
        <w:rPr>
          <w:rFonts w:ascii="Times New Roman" w:hAnsi="Times New Roman" w:cs="Times New Roman"/>
          <w:sz w:val="24"/>
          <w:szCs w:val="24"/>
        </w:rPr>
        <w:t xml:space="preserve"> koşullarında gönderilmesi ve analiz sonucunda analiz ücretlerinin </w:t>
      </w:r>
      <w:r w:rsidRPr="007D7758">
        <w:rPr>
          <w:rFonts w:ascii="Times New Roman" w:hAnsi="Times New Roman"/>
          <w:sz w:val="24"/>
          <w:szCs w:val="24"/>
        </w:rPr>
        <w:t xml:space="preserve">Ziraat Bankası İskenderun Teknik Üniversitesi Döner Sermaye hesabına </w:t>
      </w:r>
      <w:r w:rsidRPr="007D7758">
        <w:rPr>
          <w:rFonts w:ascii="Times New Roman" w:hAnsi="Times New Roman" w:cs="Times New Roman"/>
          <w:sz w:val="24"/>
          <w:szCs w:val="24"/>
        </w:rPr>
        <w:t>yatırılması istenir (hesap numarası Analiz Başvuru Formunda belirtilmiştir).</w:t>
      </w:r>
    </w:p>
    <w:p w14:paraId="211E53C7" w14:textId="77777777" w:rsidR="00FA45A2" w:rsidRPr="000D7B43" w:rsidRDefault="00FA45A2" w:rsidP="00FA45A2">
      <w:pPr>
        <w:pStyle w:val="ListeParagraf"/>
        <w:widowControl/>
        <w:numPr>
          <w:ilvl w:val="0"/>
          <w:numId w:val="37"/>
        </w:numPr>
        <w:autoSpaceDE/>
        <w:autoSpaceDN/>
        <w:spacing w:after="160" w:line="360" w:lineRule="auto"/>
        <w:contextualSpacing/>
        <w:jc w:val="both"/>
        <w:rPr>
          <w:rFonts w:ascii="Times New Roman" w:hAnsi="Times New Roman" w:cs="Times New Roman"/>
          <w:sz w:val="24"/>
          <w:szCs w:val="24"/>
        </w:rPr>
      </w:pPr>
      <w:r w:rsidRPr="000D7B43">
        <w:rPr>
          <w:rFonts w:ascii="Times New Roman" w:hAnsi="Times New Roman" w:cs="Times New Roman"/>
          <w:sz w:val="24"/>
          <w:szCs w:val="24"/>
        </w:rPr>
        <w:t xml:space="preserve">Gelen numuneler </w:t>
      </w:r>
      <w:r w:rsidRPr="000D7B43">
        <w:rPr>
          <w:rFonts w:ascii="Times New Roman" w:hAnsi="Times New Roman" w:cs="Times New Roman"/>
          <w:bCs/>
          <w:sz w:val="24"/>
          <w:szCs w:val="24"/>
        </w:rPr>
        <w:t>Numune Kabul Koruma, Taşıma, İmha Prosedürü</w:t>
      </w:r>
      <w:r w:rsidRPr="000D7B43">
        <w:rPr>
          <w:rFonts w:ascii="Times New Roman" w:hAnsi="Times New Roman" w:cs="Times New Roman"/>
          <w:b/>
          <w:sz w:val="24"/>
          <w:szCs w:val="24"/>
        </w:rPr>
        <w:t xml:space="preserve"> </w:t>
      </w:r>
      <w:r w:rsidRPr="000D7B43">
        <w:rPr>
          <w:rFonts w:ascii="Times New Roman" w:hAnsi="Times New Roman" w:cs="Times New Roman"/>
          <w:sz w:val="24"/>
          <w:szCs w:val="24"/>
        </w:rPr>
        <w:t>doğrultusunda kontrol ve kabul edilir.</w:t>
      </w:r>
    </w:p>
    <w:p w14:paraId="2380CBA4" w14:textId="77777777" w:rsidR="00FA45A2" w:rsidRPr="000D7B43" w:rsidRDefault="00FA45A2" w:rsidP="00FA45A2">
      <w:pPr>
        <w:pStyle w:val="ListeParagraf"/>
        <w:widowControl/>
        <w:numPr>
          <w:ilvl w:val="0"/>
          <w:numId w:val="37"/>
        </w:numPr>
        <w:autoSpaceDE/>
        <w:autoSpaceDN/>
        <w:spacing w:after="160" w:line="360" w:lineRule="auto"/>
        <w:contextualSpacing/>
        <w:jc w:val="both"/>
        <w:rPr>
          <w:rFonts w:ascii="Times New Roman" w:hAnsi="Times New Roman" w:cs="Times New Roman"/>
          <w:sz w:val="24"/>
          <w:szCs w:val="24"/>
        </w:rPr>
      </w:pPr>
      <w:r w:rsidRPr="000D7B43">
        <w:rPr>
          <w:rFonts w:ascii="Times New Roman" w:hAnsi="Times New Roman" w:cs="Times New Roman"/>
          <w:sz w:val="24"/>
          <w:szCs w:val="24"/>
        </w:rPr>
        <w:t xml:space="preserve">Analizi yapılan numunelere ait “Analiz Raporu” </w:t>
      </w:r>
      <w:r w:rsidRPr="000D7B43">
        <w:rPr>
          <w:rFonts w:ascii="Times New Roman" w:hAnsi="Times New Roman" w:cs="Times New Roman"/>
          <w:bCs/>
          <w:sz w:val="24"/>
          <w:szCs w:val="24"/>
        </w:rPr>
        <w:t>Sonuçların Rapor Haline Getirilmesi Prosedürü</w:t>
      </w:r>
      <w:r w:rsidRPr="000D7B43">
        <w:rPr>
          <w:rFonts w:ascii="Times New Roman" w:hAnsi="Times New Roman" w:cs="Times New Roman"/>
          <w:b/>
          <w:sz w:val="24"/>
          <w:szCs w:val="24"/>
        </w:rPr>
        <w:t xml:space="preserve"> </w:t>
      </w:r>
      <w:r w:rsidRPr="000D7B43">
        <w:rPr>
          <w:rFonts w:ascii="Times New Roman" w:hAnsi="Times New Roman" w:cs="Times New Roman"/>
          <w:sz w:val="24"/>
          <w:szCs w:val="24"/>
        </w:rPr>
        <w:t xml:space="preserve">doğrultusunda hazırlanarak Laboratuvar Müdürü, </w:t>
      </w:r>
      <w:r w:rsidRPr="000D7B43">
        <w:rPr>
          <w:rFonts w:ascii="Times New Roman" w:hAnsi="Times New Roman" w:cs="Times New Roman"/>
          <w:iCs/>
          <w:sz w:val="24"/>
          <w:szCs w:val="24"/>
        </w:rPr>
        <w:t xml:space="preserve">Analiz Sorumlusu </w:t>
      </w:r>
      <w:r w:rsidRPr="000D7B43">
        <w:rPr>
          <w:rFonts w:ascii="Times New Roman" w:hAnsi="Times New Roman" w:cs="Times New Roman"/>
          <w:sz w:val="24"/>
          <w:szCs w:val="24"/>
        </w:rPr>
        <w:t>veya onlara vekalet eden yetkililer tarafından imzalanır.</w:t>
      </w:r>
    </w:p>
    <w:p w14:paraId="1F111DF5" w14:textId="77777777" w:rsidR="00FA45A2" w:rsidRPr="000D7B43" w:rsidRDefault="00FA45A2" w:rsidP="00FA45A2">
      <w:pPr>
        <w:pStyle w:val="ListeParagraf"/>
        <w:widowControl/>
        <w:numPr>
          <w:ilvl w:val="0"/>
          <w:numId w:val="37"/>
        </w:numPr>
        <w:autoSpaceDE/>
        <w:autoSpaceDN/>
        <w:spacing w:after="160" w:line="360" w:lineRule="auto"/>
        <w:contextualSpacing/>
        <w:jc w:val="both"/>
        <w:rPr>
          <w:rFonts w:ascii="Times New Roman" w:hAnsi="Times New Roman" w:cs="Times New Roman"/>
          <w:sz w:val="24"/>
          <w:szCs w:val="24"/>
        </w:rPr>
      </w:pPr>
      <w:r w:rsidRPr="000D7B43">
        <w:rPr>
          <w:rFonts w:ascii="Times New Roman" w:hAnsi="Times New Roman" w:cs="Times New Roman"/>
          <w:sz w:val="24"/>
          <w:szCs w:val="24"/>
        </w:rPr>
        <w:t>Fatura ödendikten sonra,</w:t>
      </w:r>
      <w:r w:rsidRPr="000D7B43">
        <w:rPr>
          <w:rFonts w:ascii="Times New Roman" w:hAnsi="Times New Roman" w:cs="Times New Roman"/>
          <w:b/>
          <w:sz w:val="24"/>
          <w:szCs w:val="24"/>
        </w:rPr>
        <w:t xml:space="preserve"> </w:t>
      </w:r>
      <w:r w:rsidRPr="000D7B43">
        <w:rPr>
          <w:rFonts w:ascii="Times New Roman" w:hAnsi="Times New Roman" w:cs="Times New Roman"/>
          <w:sz w:val="24"/>
          <w:szCs w:val="24"/>
        </w:rPr>
        <w:t xml:space="preserve">Analiz Raporları </w:t>
      </w:r>
      <w:r w:rsidRPr="00C20457">
        <w:rPr>
          <w:rFonts w:ascii="Times New Roman" w:hAnsi="Times New Roman" w:cs="Times New Roman"/>
          <w:iCs/>
          <w:sz w:val="24"/>
          <w:szCs w:val="24"/>
        </w:rPr>
        <w:t>e-mail</w:t>
      </w:r>
      <w:r w:rsidRPr="000D7B43">
        <w:rPr>
          <w:rFonts w:ascii="Times New Roman" w:hAnsi="Times New Roman" w:cs="Times New Roman"/>
          <w:i/>
          <w:sz w:val="24"/>
          <w:szCs w:val="24"/>
        </w:rPr>
        <w:t xml:space="preserve"> </w:t>
      </w:r>
      <w:r w:rsidRPr="000D7B43">
        <w:rPr>
          <w:rFonts w:ascii="Times New Roman" w:hAnsi="Times New Roman" w:cs="Times New Roman"/>
          <w:iCs/>
          <w:sz w:val="24"/>
          <w:szCs w:val="24"/>
        </w:rPr>
        <w:t xml:space="preserve">ile gönderilir ya da </w:t>
      </w:r>
      <w:r w:rsidRPr="000D7B43">
        <w:rPr>
          <w:rFonts w:ascii="Times New Roman" w:hAnsi="Times New Roman" w:cs="Times New Roman"/>
          <w:i/>
          <w:sz w:val="24"/>
          <w:szCs w:val="24"/>
        </w:rPr>
        <w:t>elden</w:t>
      </w:r>
      <w:r w:rsidRPr="000D7B43">
        <w:rPr>
          <w:rFonts w:ascii="Times New Roman" w:hAnsi="Times New Roman" w:cs="Times New Roman"/>
          <w:iCs/>
          <w:sz w:val="24"/>
          <w:szCs w:val="24"/>
        </w:rPr>
        <w:t xml:space="preserve"> teslim alınır.</w:t>
      </w:r>
    </w:p>
    <w:p w14:paraId="6EB70F80" w14:textId="77777777" w:rsidR="00FA45A2" w:rsidRPr="000D7B43" w:rsidRDefault="00FA45A2" w:rsidP="00FA45A2">
      <w:pPr>
        <w:pStyle w:val="ListeParagraf"/>
        <w:widowControl/>
        <w:numPr>
          <w:ilvl w:val="0"/>
          <w:numId w:val="37"/>
        </w:numPr>
        <w:autoSpaceDE/>
        <w:autoSpaceDN/>
        <w:spacing w:after="160" w:line="360" w:lineRule="auto"/>
        <w:contextualSpacing/>
        <w:jc w:val="both"/>
        <w:rPr>
          <w:rFonts w:ascii="Times New Roman" w:hAnsi="Times New Roman" w:cs="Times New Roman"/>
          <w:sz w:val="24"/>
          <w:szCs w:val="24"/>
        </w:rPr>
      </w:pPr>
      <w:r w:rsidRPr="000D7B43">
        <w:rPr>
          <w:rFonts w:ascii="Times New Roman" w:hAnsi="Times New Roman" w:cs="Times New Roman"/>
          <w:sz w:val="24"/>
          <w:szCs w:val="24"/>
        </w:rPr>
        <w:t>Kullanılan analiz yöntemi ve bu yöntemin seçiminde kullanılan ilgili literatürler, kayıtlar ve referanslar İSTE-BTM arşivinde</w:t>
      </w:r>
      <w:r w:rsidRPr="000D7B43">
        <w:rPr>
          <w:rFonts w:ascii="Times New Roman" w:hAnsi="Times New Roman" w:cs="Times New Roman"/>
          <w:i/>
          <w:sz w:val="24"/>
          <w:szCs w:val="24"/>
        </w:rPr>
        <w:t xml:space="preserve"> </w:t>
      </w:r>
      <w:r w:rsidRPr="000D7B43">
        <w:rPr>
          <w:rFonts w:ascii="Times New Roman" w:hAnsi="Times New Roman" w:cs="Times New Roman"/>
          <w:sz w:val="24"/>
          <w:szCs w:val="24"/>
        </w:rPr>
        <w:t>arşiv sorumlusu kontrolünde saklanır.</w:t>
      </w:r>
    </w:p>
    <w:p w14:paraId="7FDA96FC" w14:textId="77777777" w:rsidR="00FA45A2" w:rsidRPr="00F864F3" w:rsidRDefault="00FA45A2" w:rsidP="00FA45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4.4.2 </w:t>
      </w:r>
      <w:r w:rsidRPr="00EB4784">
        <w:rPr>
          <w:rFonts w:ascii="Times New Roman" w:hAnsi="Times New Roman" w:cs="Times New Roman"/>
          <w:b/>
          <w:bCs/>
          <w:sz w:val="24"/>
          <w:szCs w:val="24"/>
        </w:rPr>
        <w:t>Uzun Süreli Sözleşmeler</w:t>
      </w:r>
    </w:p>
    <w:p w14:paraId="7FDF3A8D" w14:textId="77777777" w:rsidR="00FA45A2" w:rsidRPr="000D7B43" w:rsidRDefault="00FA45A2" w:rsidP="00FA45A2">
      <w:pPr>
        <w:spacing w:line="360" w:lineRule="auto"/>
        <w:ind w:firstLine="567"/>
        <w:jc w:val="both"/>
        <w:rPr>
          <w:rFonts w:ascii="Times New Roman" w:hAnsi="Times New Roman" w:cs="Times New Roman"/>
          <w:bCs/>
          <w:sz w:val="24"/>
          <w:szCs w:val="24"/>
        </w:rPr>
      </w:pPr>
      <w:r w:rsidRPr="000D7B43">
        <w:rPr>
          <w:rFonts w:ascii="Times New Roman" w:hAnsi="Times New Roman" w:cs="Times New Roman"/>
          <w:bCs/>
          <w:sz w:val="24"/>
          <w:szCs w:val="24"/>
        </w:rPr>
        <w:t>Bu kısım, İSTE-BTM laboratuvar ile sözleşme üzerinden uzun süreli analiz hizmetine başvuracak firma/kuruluşlar için sözleşmeye uygun olarak düzenlenecektir.</w:t>
      </w:r>
    </w:p>
    <w:p w14:paraId="31D640EA" w14:textId="77777777" w:rsidR="00FA45A2" w:rsidRPr="006909DF" w:rsidRDefault="00FA45A2" w:rsidP="00FA45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4.4.3 </w:t>
      </w:r>
      <w:r w:rsidRPr="006909DF">
        <w:rPr>
          <w:rFonts w:ascii="Times New Roman" w:hAnsi="Times New Roman" w:cs="Times New Roman"/>
          <w:b/>
          <w:sz w:val="24"/>
          <w:szCs w:val="24"/>
        </w:rPr>
        <w:t>Sözleşmede Değişiklik</w:t>
      </w:r>
    </w:p>
    <w:p w14:paraId="03851712" w14:textId="77777777" w:rsidR="00FA45A2" w:rsidRPr="000D7B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sz w:val="24"/>
          <w:szCs w:val="24"/>
        </w:rPr>
      </w:pPr>
      <w:r w:rsidRPr="000D7B43">
        <w:rPr>
          <w:rFonts w:ascii="Times New Roman" w:hAnsi="Times New Roman" w:cs="Times New Roman"/>
          <w:bCs/>
          <w:sz w:val="24"/>
          <w:szCs w:val="24"/>
        </w:rPr>
        <w:t>Numuneler İSTE-BTM laboratuvarına gelmeden önce karşılıklı teyit edilmiş analiz başvurularında veya uzun süreli sözleşmelerde İSTE-BTM laboratuvarında cihaz arızası, eleman yetersizliği gibi nedenlerle analizin yapılması ve raporun verilmesinde aksama olabilecekse bu durum derhal ilgili firmaya/kuruma bildirilir.</w:t>
      </w:r>
    </w:p>
    <w:p w14:paraId="23D2BAA6" w14:textId="77777777" w:rsidR="00FA45A2" w:rsidRPr="000D7B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sz w:val="24"/>
          <w:szCs w:val="24"/>
        </w:rPr>
      </w:pPr>
      <w:r w:rsidRPr="000D7B43">
        <w:rPr>
          <w:rFonts w:ascii="Times New Roman" w:hAnsi="Times New Roman" w:cs="Times New Roman"/>
          <w:bCs/>
          <w:sz w:val="24"/>
          <w:szCs w:val="24"/>
        </w:rPr>
        <w:t>Numuneler İSTE-BTM laboratuvarına kabul edildikten sonra böyle bir problem ortaya çıkmışsa müşterinin oluru da alınarak numuneler uygun koşullar sağlanarak İSTE-BTM laboratuvarı tarafından müşterinin istediği bir laboratuvara gönderilir.</w:t>
      </w:r>
    </w:p>
    <w:p w14:paraId="664F331E" w14:textId="77777777" w:rsidR="00FA45A2" w:rsidRPr="000D7B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İSTE-BTM tarafından kabul edilen Numune</w:t>
      </w:r>
      <w:r>
        <w:rPr>
          <w:rFonts w:ascii="Times New Roman" w:hAnsi="Times New Roman" w:cs="Times New Roman"/>
          <w:bCs/>
          <w:iCs/>
          <w:sz w:val="24"/>
          <w:szCs w:val="24"/>
        </w:rPr>
        <w:t xml:space="preserve"> </w:t>
      </w:r>
      <w:r w:rsidRPr="000D7B43">
        <w:rPr>
          <w:rFonts w:ascii="Times New Roman" w:hAnsi="Times New Roman" w:cs="Times New Roman"/>
          <w:bCs/>
          <w:iCs/>
          <w:sz w:val="24"/>
          <w:szCs w:val="24"/>
        </w:rPr>
        <w:t>Bilgi</w:t>
      </w:r>
      <w:r>
        <w:rPr>
          <w:rFonts w:ascii="Times New Roman" w:hAnsi="Times New Roman" w:cs="Times New Roman"/>
          <w:bCs/>
          <w:iCs/>
          <w:sz w:val="24"/>
          <w:szCs w:val="24"/>
        </w:rPr>
        <w:t xml:space="preserve"> ve</w:t>
      </w:r>
      <w:r w:rsidRPr="000D7B43">
        <w:rPr>
          <w:rFonts w:ascii="Times New Roman" w:hAnsi="Times New Roman" w:cs="Times New Roman"/>
          <w:bCs/>
          <w:iCs/>
          <w:sz w:val="24"/>
          <w:szCs w:val="24"/>
        </w:rPr>
        <w:t xml:space="preserve"> Sonuç Formları Numune Kabul Sorumlu</w:t>
      </w:r>
      <w:r>
        <w:rPr>
          <w:rFonts w:ascii="Times New Roman" w:hAnsi="Times New Roman" w:cs="Times New Roman"/>
          <w:bCs/>
          <w:iCs/>
          <w:sz w:val="24"/>
          <w:szCs w:val="24"/>
        </w:rPr>
        <w:t>su</w:t>
      </w:r>
      <w:r w:rsidRPr="000D7B43">
        <w:rPr>
          <w:rFonts w:ascii="Times New Roman" w:hAnsi="Times New Roman" w:cs="Times New Roman"/>
          <w:bCs/>
          <w:iCs/>
          <w:sz w:val="24"/>
          <w:szCs w:val="24"/>
        </w:rPr>
        <w:t xml:space="preserve"> tarafından </w:t>
      </w:r>
      <w:r>
        <w:rPr>
          <w:rFonts w:ascii="Times New Roman" w:hAnsi="Times New Roman" w:cs="Times New Roman"/>
          <w:bCs/>
          <w:iCs/>
          <w:sz w:val="24"/>
          <w:szCs w:val="24"/>
        </w:rPr>
        <w:t xml:space="preserve">Laboratuvar Müdür veya Müdür Yardımcısına </w:t>
      </w:r>
      <w:r w:rsidRPr="000D7B43">
        <w:rPr>
          <w:rFonts w:ascii="Times New Roman" w:hAnsi="Times New Roman" w:cs="Times New Roman"/>
          <w:bCs/>
          <w:iCs/>
          <w:sz w:val="24"/>
          <w:szCs w:val="24"/>
        </w:rPr>
        <w:t xml:space="preserve">teslim edilir. </w:t>
      </w:r>
      <w:r>
        <w:rPr>
          <w:rFonts w:ascii="Times New Roman" w:hAnsi="Times New Roman" w:cs="Times New Roman"/>
          <w:bCs/>
          <w:iCs/>
          <w:sz w:val="24"/>
          <w:szCs w:val="24"/>
        </w:rPr>
        <w:t xml:space="preserve">Laboratuvar Müdür veya Müdür Yardımcısı </w:t>
      </w:r>
      <w:r w:rsidRPr="000D7B43">
        <w:rPr>
          <w:rFonts w:ascii="Times New Roman" w:hAnsi="Times New Roman" w:cs="Times New Roman"/>
          <w:bCs/>
          <w:iCs/>
          <w:sz w:val="24"/>
          <w:szCs w:val="24"/>
        </w:rPr>
        <w:t>Numune</w:t>
      </w:r>
      <w:r>
        <w:rPr>
          <w:rFonts w:ascii="Times New Roman" w:hAnsi="Times New Roman" w:cs="Times New Roman"/>
          <w:bCs/>
          <w:iCs/>
          <w:sz w:val="24"/>
          <w:szCs w:val="24"/>
        </w:rPr>
        <w:t xml:space="preserve"> </w:t>
      </w:r>
      <w:r w:rsidRPr="000D7B43">
        <w:rPr>
          <w:rFonts w:ascii="Times New Roman" w:hAnsi="Times New Roman" w:cs="Times New Roman"/>
          <w:bCs/>
          <w:iCs/>
          <w:sz w:val="24"/>
          <w:szCs w:val="24"/>
        </w:rPr>
        <w:t>Bilgi</w:t>
      </w:r>
      <w:r>
        <w:rPr>
          <w:rFonts w:ascii="Times New Roman" w:hAnsi="Times New Roman" w:cs="Times New Roman"/>
          <w:bCs/>
          <w:iCs/>
          <w:sz w:val="24"/>
          <w:szCs w:val="24"/>
        </w:rPr>
        <w:t xml:space="preserve"> ve</w:t>
      </w:r>
      <w:r w:rsidRPr="000D7B43">
        <w:rPr>
          <w:rFonts w:ascii="Times New Roman" w:hAnsi="Times New Roman" w:cs="Times New Roman"/>
          <w:bCs/>
          <w:iCs/>
          <w:sz w:val="24"/>
          <w:szCs w:val="24"/>
        </w:rPr>
        <w:t xml:space="preserve"> Sonuç Formları</w:t>
      </w:r>
      <w:r>
        <w:rPr>
          <w:rFonts w:ascii="Times New Roman" w:hAnsi="Times New Roman" w:cs="Times New Roman"/>
          <w:bCs/>
          <w:iCs/>
          <w:sz w:val="24"/>
          <w:szCs w:val="24"/>
        </w:rPr>
        <w:t>nı</w:t>
      </w:r>
      <w:r w:rsidRPr="000D7B43">
        <w:rPr>
          <w:rFonts w:ascii="Times New Roman" w:hAnsi="Times New Roman" w:cs="Times New Roman"/>
          <w:bCs/>
          <w:iCs/>
          <w:sz w:val="24"/>
          <w:szCs w:val="24"/>
        </w:rPr>
        <w:t xml:space="preserve"> değerlendirerek Analiz Sorumlularına dağıtır.</w:t>
      </w:r>
    </w:p>
    <w:p w14:paraId="0768E450" w14:textId="77777777" w:rsidR="00FA45A2" w:rsidRPr="000D7B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lastRenderedPageBreak/>
        <w:t xml:space="preserve">Analize başlandıktan sonra müşteri analizden vazgeçerse analiz iptal edilir ve ilgili maliyet müşteriden talep edilir. Müşterinin isteği halinde analizde kullanılmamış numuneler varsa uygun koşullarda müşteriye iade edilir. </w:t>
      </w:r>
    </w:p>
    <w:p w14:paraId="5E0B7F71" w14:textId="77777777" w:rsidR="00FA45A2" w:rsidRPr="000D7B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 xml:space="preserve">İptal edilen analizler Bilgi İletişim (İç Haberleşme) Formu ile Analiz Sorumlularına hemen bildirilir. Bu prosedürün uygulanması ile ortaya çıkan kayıtlar Kayıtların Kontrolü Prosedürüne uygun olarak saklanır. </w:t>
      </w:r>
    </w:p>
    <w:p w14:paraId="7A24FC98" w14:textId="77777777" w:rsidR="00FA45A2" w:rsidRPr="00F5720C"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4.5 Analizlerin</w:t>
      </w:r>
      <w:r w:rsidRPr="00F5720C">
        <w:rPr>
          <w:rFonts w:ascii="Times New Roman" w:hAnsi="Times New Roman" w:cs="Times New Roman"/>
          <w:b/>
          <w:bCs/>
          <w:iCs/>
          <w:sz w:val="24"/>
          <w:szCs w:val="24"/>
        </w:rPr>
        <w:t xml:space="preserve"> Taşerona Verilmesi</w:t>
      </w:r>
    </w:p>
    <w:p w14:paraId="77FB5EA8" w14:textId="77777777" w:rsidR="00FA45A2" w:rsidRDefault="00FA45A2" w:rsidP="00FA45A2">
      <w:pPr>
        <w:spacing w:line="360" w:lineRule="auto"/>
        <w:ind w:firstLine="567"/>
        <w:jc w:val="both"/>
        <w:rPr>
          <w:rFonts w:ascii="Times New Roman" w:hAnsi="Times New Roman" w:cs="Times New Roman"/>
          <w:bCs/>
          <w:sz w:val="24"/>
          <w:szCs w:val="24"/>
        </w:rPr>
      </w:pPr>
      <w:r w:rsidRPr="00F5720C">
        <w:rPr>
          <w:rFonts w:ascii="Times New Roman" w:hAnsi="Times New Roman" w:cs="Times New Roman"/>
          <w:bCs/>
          <w:sz w:val="24"/>
          <w:szCs w:val="24"/>
        </w:rPr>
        <w:t xml:space="preserve">Analizlerin taşerona verilmesi </w:t>
      </w:r>
      <w:r w:rsidRPr="00F5720C">
        <w:rPr>
          <w:rFonts w:ascii="Times New Roman" w:hAnsi="Times New Roman" w:cs="Times New Roman"/>
          <w:sz w:val="24"/>
          <w:szCs w:val="24"/>
        </w:rPr>
        <w:t>Taşeronların Belirlenmesi, Çalıştırılması ve Değerlendirmesi Prosedüründe</w:t>
      </w:r>
      <w:r w:rsidRPr="00F5720C">
        <w:rPr>
          <w:rFonts w:ascii="Times New Roman" w:hAnsi="Times New Roman" w:cs="Times New Roman"/>
          <w:bCs/>
          <w:sz w:val="24"/>
          <w:szCs w:val="24"/>
        </w:rPr>
        <w:t xml:space="preserve"> tanımlanmıştır.</w:t>
      </w:r>
    </w:p>
    <w:p w14:paraId="016B5496" w14:textId="77777777" w:rsidR="00FA45A2" w:rsidRPr="00F5720C" w:rsidRDefault="00FA45A2" w:rsidP="00FA45A2">
      <w:pPr>
        <w:spacing w:line="360" w:lineRule="auto"/>
        <w:jc w:val="both"/>
        <w:rPr>
          <w:rFonts w:ascii="Times New Roman" w:hAnsi="Times New Roman" w:cs="Times New Roman"/>
          <w:b/>
          <w:bCs/>
          <w:iCs/>
          <w:sz w:val="24"/>
          <w:szCs w:val="24"/>
        </w:rPr>
      </w:pPr>
      <w:r w:rsidRPr="00F5720C">
        <w:rPr>
          <w:rFonts w:ascii="Times New Roman" w:hAnsi="Times New Roman" w:cs="Times New Roman"/>
          <w:b/>
          <w:bCs/>
          <w:iCs/>
          <w:sz w:val="24"/>
          <w:szCs w:val="24"/>
        </w:rPr>
        <w:t xml:space="preserve">4.6 Satın Alma (Hizmetler </w:t>
      </w:r>
      <w:r>
        <w:rPr>
          <w:rFonts w:ascii="Times New Roman" w:hAnsi="Times New Roman" w:cs="Times New Roman"/>
          <w:b/>
          <w:bCs/>
          <w:iCs/>
          <w:sz w:val="24"/>
          <w:szCs w:val="24"/>
        </w:rPr>
        <w:t>v</w:t>
      </w:r>
      <w:r w:rsidRPr="00F5720C">
        <w:rPr>
          <w:rFonts w:ascii="Times New Roman" w:hAnsi="Times New Roman" w:cs="Times New Roman"/>
          <w:b/>
          <w:bCs/>
          <w:iCs/>
          <w:sz w:val="24"/>
          <w:szCs w:val="24"/>
        </w:rPr>
        <w:t>e Donanım)</w:t>
      </w:r>
    </w:p>
    <w:p w14:paraId="0D98B438" w14:textId="77777777" w:rsidR="00FA45A2" w:rsidRPr="00F5720C" w:rsidRDefault="00FA45A2" w:rsidP="00FA45A2">
      <w:pPr>
        <w:spacing w:line="360" w:lineRule="auto"/>
        <w:jc w:val="both"/>
        <w:rPr>
          <w:rFonts w:ascii="Times New Roman" w:hAnsi="Times New Roman" w:cs="Times New Roman"/>
          <w:b/>
          <w:bCs/>
          <w:iCs/>
          <w:sz w:val="24"/>
          <w:szCs w:val="24"/>
        </w:rPr>
      </w:pPr>
      <w:r w:rsidRPr="003E6504">
        <w:rPr>
          <w:rFonts w:ascii="Times New Roman" w:hAnsi="Times New Roman" w:cs="Times New Roman"/>
          <w:b/>
          <w:bCs/>
          <w:iCs/>
          <w:sz w:val="24"/>
          <w:szCs w:val="24"/>
        </w:rPr>
        <w:t>(</w:t>
      </w:r>
      <w:r w:rsidRPr="00C20457">
        <w:rPr>
          <w:rFonts w:ascii="Times New Roman" w:hAnsi="Times New Roman" w:cs="Times New Roman"/>
          <w:b/>
          <w:bCs/>
          <w:iCs/>
          <w:sz w:val="24"/>
          <w:szCs w:val="24"/>
        </w:rPr>
        <w:t>Prosedür No: …)</w:t>
      </w:r>
    </w:p>
    <w:p w14:paraId="364684E3" w14:textId="77777777" w:rsidR="00FA45A2" w:rsidRPr="00F5720C" w:rsidRDefault="00FA45A2" w:rsidP="00FA45A2">
      <w:pPr>
        <w:widowControl/>
        <w:numPr>
          <w:ilvl w:val="0"/>
          <w:numId w:val="10"/>
        </w:numPr>
        <w:autoSpaceDE/>
        <w:autoSpaceDN/>
        <w:spacing w:after="160" w:line="360" w:lineRule="auto"/>
        <w:jc w:val="both"/>
        <w:rPr>
          <w:rFonts w:ascii="Times New Roman" w:hAnsi="Times New Roman" w:cs="Times New Roman"/>
          <w:bCs/>
          <w:iCs/>
          <w:vanish/>
          <w:sz w:val="24"/>
          <w:szCs w:val="24"/>
        </w:rPr>
      </w:pPr>
    </w:p>
    <w:p w14:paraId="4A64D4D0" w14:textId="77777777" w:rsidR="00FA45A2" w:rsidRPr="00F5720C" w:rsidRDefault="00FA45A2" w:rsidP="00FA45A2">
      <w:pPr>
        <w:widowControl/>
        <w:numPr>
          <w:ilvl w:val="0"/>
          <w:numId w:val="3"/>
        </w:numPr>
        <w:autoSpaceDE/>
        <w:autoSpaceDN/>
        <w:spacing w:after="160" w:line="360" w:lineRule="auto"/>
        <w:jc w:val="both"/>
        <w:rPr>
          <w:rFonts w:ascii="Times New Roman" w:hAnsi="Times New Roman" w:cs="Times New Roman"/>
          <w:b/>
          <w:bCs/>
          <w:iCs/>
          <w:vanish/>
          <w:sz w:val="24"/>
          <w:szCs w:val="24"/>
        </w:rPr>
      </w:pPr>
    </w:p>
    <w:p w14:paraId="194517B7" w14:textId="77777777" w:rsidR="00FA45A2" w:rsidRPr="00F5720C" w:rsidRDefault="00FA45A2" w:rsidP="00FA45A2">
      <w:pPr>
        <w:widowControl/>
        <w:numPr>
          <w:ilvl w:val="1"/>
          <w:numId w:val="3"/>
        </w:numPr>
        <w:autoSpaceDE/>
        <w:autoSpaceDN/>
        <w:spacing w:after="160" w:line="360" w:lineRule="auto"/>
        <w:jc w:val="both"/>
        <w:rPr>
          <w:rFonts w:ascii="Times New Roman" w:hAnsi="Times New Roman" w:cs="Times New Roman"/>
          <w:b/>
          <w:bCs/>
          <w:iCs/>
          <w:vanish/>
          <w:sz w:val="24"/>
          <w:szCs w:val="24"/>
        </w:rPr>
      </w:pPr>
    </w:p>
    <w:p w14:paraId="0AAB8D64" w14:textId="77777777" w:rsidR="00FA45A2" w:rsidRPr="00F5720C" w:rsidRDefault="00FA45A2" w:rsidP="00FA45A2">
      <w:pPr>
        <w:widowControl/>
        <w:numPr>
          <w:ilvl w:val="1"/>
          <w:numId w:val="3"/>
        </w:numPr>
        <w:autoSpaceDE/>
        <w:autoSpaceDN/>
        <w:spacing w:after="160" w:line="360" w:lineRule="auto"/>
        <w:jc w:val="both"/>
        <w:rPr>
          <w:rFonts w:ascii="Times New Roman" w:hAnsi="Times New Roman" w:cs="Times New Roman"/>
          <w:b/>
          <w:bCs/>
          <w:iCs/>
          <w:vanish/>
          <w:sz w:val="24"/>
          <w:szCs w:val="24"/>
        </w:rPr>
      </w:pPr>
    </w:p>
    <w:p w14:paraId="725BFADC" w14:textId="77777777" w:rsidR="00FA45A2" w:rsidRPr="00F5720C" w:rsidRDefault="00FA45A2" w:rsidP="00FA45A2">
      <w:pPr>
        <w:widowControl/>
        <w:numPr>
          <w:ilvl w:val="1"/>
          <w:numId w:val="3"/>
        </w:numPr>
        <w:autoSpaceDE/>
        <w:autoSpaceDN/>
        <w:spacing w:after="160" w:line="360" w:lineRule="auto"/>
        <w:jc w:val="both"/>
        <w:rPr>
          <w:rFonts w:ascii="Times New Roman" w:hAnsi="Times New Roman" w:cs="Times New Roman"/>
          <w:b/>
          <w:bCs/>
          <w:iCs/>
          <w:vanish/>
          <w:sz w:val="24"/>
          <w:szCs w:val="24"/>
        </w:rPr>
      </w:pPr>
    </w:p>
    <w:p w14:paraId="4DB3B957" w14:textId="77777777" w:rsidR="00FA45A2" w:rsidRPr="00F5720C" w:rsidRDefault="00FA45A2" w:rsidP="00FA45A2">
      <w:pPr>
        <w:widowControl/>
        <w:numPr>
          <w:ilvl w:val="1"/>
          <w:numId w:val="3"/>
        </w:numPr>
        <w:autoSpaceDE/>
        <w:autoSpaceDN/>
        <w:spacing w:after="160" w:line="360" w:lineRule="auto"/>
        <w:jc w:val="both"/>
        <w:rPr>
          <w:rFonts w:ascii="Times New Roman" w:hAnsi="Times New Roman" w:cs="Times New Roman"/>
          <w:b/>
          <w:bCs/>
          <w:iCs/>
          <w:vanish/>
          <w:sz w:val="24"/>
          <w:szCs w:val="24"/>
        </w:rPr>
      </w:pPr>
    </w:p>
    <w:p w14:paraId="02DA1C58" w14:textId="77777777" w:rsidR="00FA45A2" w:rsidRPr="00F5720C"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4.6.1 G</w:t>
      </w:r>
      <w:r w:rsidRPr="00F5720C">
        <w:rPr>
          <w:rFonts w:ascii="Times New Roman" w:hAnsi="Times New Roman" w:cs="Times New Roman"/>
          <w:b/>
          <w:bCs/>
          <w:iCs/>
          <w:sz w:val="24"/>
          <w:szCs w:val="24"/>
        </w:rPr>
        <w:t>enel</w:t>
      </w:r>
    </w:p>
    <w:p w14:paraId="047E185D" w14:textId="77777777" w:rsidR="00FA45A2" w:rsidRPr="00F5720C" w:rsidRDefault="00FA45A2" w:rsidP="00FA45A2">
      <w:pPr>
        <w:spacing w:line="360" w:lineRule="auto"/>
        <w:ind w:firstLine="567"/>
        <w:jc w:val="both"/>
        <w:rPr>
          <w:rFonts w:ascii="Times New Roman" w:hAnsi="Times New Roman" w:cs="Times New Roman"/>
          <w:bCs/>
          <w:iCs/>
          <w:sz w:val="24"/>
          <w:szCs w:val="24"/>
        </w:rPr>
      </w:pPr>
      <w:r w:rsidRPr="00F5720C">
        <w:rPr>
          <w:rFonts w:ascii="Times New Roman" w:hAnsi="Times New Roman" w:cs="Times New Roman"/>
          <w:iCs/>
          <w:sz w:val="24"/>
          <w:szCs w:val="24"/>
        </w:rPr>
        <w:t>İSTE-BTM</w:t>
      </w:r>
      <w:r>
        <w:rPr>
          <w:rFonts w:ascii="Times New Roman" w:hAnsi="Times New Roman" w:cs="Times New Roman"/>
          <w:b/>
          <w:bCs/>
          <w:iCs/>
          <w:sz w:val="24"/>
          <w:szCs w:val="24"/>
        </w:rPr>
        <w:t xml:space="preserve"> </w:t>
      </w:r>
      <w:r>
        <w:rPr>
          <w:rFonts w:ascii="Times New Roman" w:hAnsi="Times New Roman" w:cs="Times New Roman"/>
          <w:bCs/>
          <w:iCs/>
          <w:sz w:val="24"/>
          <w:szCs w:val="24"/>
        </w:rPr>
        <w:t>l</w:t>
      </w:r>
      <w:r w:rsidRPr="00F5720C">
        <w:rPr>
          <w:rFonts w:ascii="Times New Roman" w:hAnsi="Times New Roman" w:cs="Times New Roman"/>
          <w:bCs/>
          <w:iCs/>
          <w:sz w:val="24"/>
          <w:szCs w:val="24"/>
        </w:rPr>
        <w:t xml:space="preserve">aboratuvarında yapılan analizler için gereksinim duyulan </w:t>
      </w:r>
      <w:r>
        <w:rPr>
          <w:rFonts w:ascii="Times New Roman" w:hAnsi="Times New Roman" w:cs="Times New Roman"/>
          <w:bCs/>
          <w:iCs/>
          <w:sz w:val="24"/>
          <w:szCs w:val="24"/>
        </w:rPr>
        <w:t>l</w:t>
      </w:r>
      <w:r w:rsidRPr="00F5720C">
        <w:rPr>
          <w:rFonts w:ascii="Times New Roman" w:hAnsi="Times New Roman" w:cs="Times New Roman"/>
          <w:bCs/>
          <w:iCs/>
          <w:sz w:val="24"/>
          <w:szCs w:val="24"/>
        </w:rPr>
        <w:t xml:space="preserve">aboratuvar </w:t>
      </w:r>
      <w:r>
        <w:rPr>
          <w:rFonts w:ascii="Times New Roman" w:hAnsi="Times New Roman" w:cs="Times New Roman"/>
          <w:bCs/>
          <w:iCs/>
          <w:sz w:val="24"/>
          <w:szCs w:val="24"/>
        </w:rPr>
        <w:t>m</w:t>
      </w:r>
      <w:r w:rsidRPr="00F5720C">
        <w:rPr>
          <w:rFonts w:ascii="Times New Roman" w:hAnsi="Times New Roman" w:cs="Times New Roman"/>
          <w:bCs/>
          <w:iCs/>
          <w:sz w:val="24"/>
          <w:szCs w:val="24"/>
        </w:rPr>
        <w:t xml:space="preserve">alzemesi, kimyasal </w:t>
      </w:r>
      <w:r>
        <w:rPr>
          <w:rFonts w:ascii="Times New Roman" w:hAnsi="Times New Roman" w:cs="Times New Roman"/>
          <w:bCs/>
          <w:iCs/>
          <w:sz w:val="24"/>
          <w:szCs w:val="24"/>
        </w:rPr>
        <w:t>m</w:t>
      </w:r>
      <w:r w:rsidRPr="00F5720C">
        <w:rPr>
          <w:rFonts w:ascii="Times New Roman" w:hAnsi="Times New Roman" w:cs="Times New Roman"/>
          <w:bCs/>
          <w:iCs/>
          <w:sz w:val="24"/>
          <w:szCs w:val="24"/>
        </w:rPr>
        <w:t xml:space="preserve">alzemeler ve </w:t>
      </w:r>
      <w:r>
        <w:rPr>
          <w:rFonts w:ascii="Times New Roman" w:hAnsi="Times New Roman" w:cs="Times New Roman"/>
          <w:bCs/>
          <w:iCs/>
          <w:sz w:val="24"/>
          <w:szCs w:val="24"/>
        </w:rPr>
        <w:t>c</w:t>
      </w:r>
      <w:r w:rsidRPr="00F5720C">
        <w:rPr>
          <w:rFonts w:ascii="Times New Roman" w:hAnsi="Times New Roman" w:cs="Times New Roman"/>
          <w:bCs/>
          <w:iCs/>
          <w:sz w:val="24"/>
          <w:szCs w:val="24"/>
        </w:rPr>
        <w:t>ihazlarının satın alınmasında;</w:t>
      </w:r>
    </w:p>
    <w:p w14:paraId="74796AB2" w14:textId="77777777" w:rsidR="00FA45A2" w:rsidRPr="00F5720C" w:rsidRDefault="00FA45A2" w:rsidP="00FA45A2">
      <w:pPr>
        <w:widowControl/>
        <w:numPr>
          <w:ilvl w:val="0"/>
          <w:numId w:val="11"/>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Uygun satıcı firmanın seçiminin,</w:t>
      </w:r>
    </w:p>
    <w:p w14:paraId="70FF275D" w14:textId="77777777" w:rsidR="00FA45A2" w:rsidRPr="00F5720C" w:rsidRDefault="00FA45A2" w:rsidP="00FA45A2">
      <w:pPr>
        <w:widowControl/>
        <w:numPr>
          <w:ilvl w:val="0"/>
          <w:numId w:val="11"/>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Uygun fiyatla alımı,</w:t>
      </w:r>
    </w:p>
    <w:p w14:paraId="0795FD52" w14:textId="77777777" w:rsidR="00FA45A2" w:rsidRPr="00F5720C" w:rsidRDefault="00FA45A2" w:rsidP="00FA45A2">
      <w:pPr>
        <w:widowControl/>
        <w:numPr>
          <w:ilvl w:val="0"/>
          <w:numId w:val="11"/>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 xml:space="preserve">Uygun koşullarda eksiksiz teslimin sağlanması </w:t>
      </w:r>
    </w:p>
    <w:p w14:paraId="2023E0DF" w14:textId="77777777" w:rsidR="00FA45A2" w:rsidRDefault="00FA45A2" w:rsidP="00FA45A2">
      <w:pPr>
        <w:spacing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amacıyla ilgili</w:t>
      </w:r>
      <w:r>
        <w:rPr>
          <w:rFonts w:ascii="Times New Roman" w:hAnsi="Times New Roman" w:cs="Times New Roman"/>
          <w:bCs/>
          <w:iCs/>
          <w:sz w:val="24"/>
          <w:szCs w:val="24"/>
        </w:rPr>
        <w:t xml:space="preserve"> </w:t>
      </w:r>
      <w:r w:rsidRPr="00F5720C">
        <w:rPr>
          <w:rFonts w:ascii="Times New Roman" w:hAnsi="Times New Roman" w:cs="Times New Roman"/>
          <w:iCs/>
          <w:sz w:val="24"/>
          <w:szCs w:val="24"/>
        </w:rPr>
        <w:t>Satın Alma (Hizmetler ve Donanım) Prosedüründe</w:t>
      </w:r>
      <w:r w:rsidRPr="00F5720C">
        <w:rPr>
          <w:rFonts w:ascii="Times New Roman" w:hAnsi="Times New Roman" w:cs="Times New Roman"/>
          <w:bCs/>
          <w:iCs/>
          <w:sz w:val="24"/>
          <w:szCs w:val="24"/>
        </w:rPr>
        <w:t xml:space="preserve"> detaylarıyla açıklanan işlemler yapılmaktadır.</w:t>
      </w:r>
    </w:p>
    <w:p w14:paraId="1B7699B0" w14:textId="77777777" w:rsidR="00FA45A2" w:rsidRPr="000D7B43" w:rsidRDefault="00FA45A2" w:rsidP="00FA45A2">
      <w:pPr>
        <w:spacing w:line="360" w:lineRule="auto"/>
        <w:ind w:left="142"/>
        <w:jc w:val="both"/>
        <w:rPr>
          <w:rFonts w:ascii="Times New Roman" w:hAnsi="Times New Roman" w:cs="Times New Roman"/>
          <w:b/>
          <w:iCs/>
          <w:sz w:val="24"/>
          <w:szCs w:val="24"/>
        </w:rPr>
      </w:pPr>
      <w:bookmarkStart w:id="1" w:name="_Hlk46218579"/>
      <w:r w:rsidRPr="000D7B43">
        <w:rPr>
          <w:rFonts w:ascii="Times New Roman" w:hAnsi="Times New Roman" w:cs="Times New Roman"/>
          <w:b/>
          <w:iCs/>
          <w:sz w:val="24"/>
          <w:szCs w:val="24"/>
        </w:rPr>
        <w:t xml:space="preserve">4.6.2 Laboratuvar Malzemeleri </w:t>
      </w:r>
      <w:r>
        <w:rPr>
          <w:rFonts w:ascii="Times New Roman" w:hAnsi="Times New Roman" w:cs="Times New Roman"/>
          <w:b/>
          <w:iCs/>
          <w:sz w:val="24"/>
          <w:szCs w:val="24"/>
        </w:rPr>
        <w:t>v</w:t>
      </w:r>
      <w:r w:rsidRPr="000D7B43">
        <w:rPr>
          <w:rFonts w:ascii="Times New Roman" w:hAnsi="Times New Roman" w:cs="Times New Roman"/>
          <w:b/>
          <w:iCs/>
          <w:sz w:val="24"/>
          <w:szCs w:val="24"/>
        </w:rPr>
        <w:t>e Kimyasal Maddeler Satın Alma/Kabul</w:t>
      </w:r>
    </w:p>
    <w:bookmarkEnd w:id="1"/>
    <w:p w14:paraId="2FF2C423" w14:textId="77777777" w:rsidR="00FA45A2" w:rsidRPr="00F5720C"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Laboratuvar Kimyasal Madde/Malzeme ihtiyacı ilgili analiz sorumluları tarafından belirlenir. Talep edilen ürünü nitelik, ambalaj ve özellikleri bakımından açıkça tanımlayacak şekilde Malzeme İstek Formu</w:t>
      </w:r>
      <w:r>
        <w:rPr>
          <w:rFonts w:ascii="Times New Roman" w:hAnsi="Times New Roman" w:cs="Times New Roman"/>
          <w:bCs/>
          <w:iCs/>
          <w:sz w:val="24"/>
          <w:szCs w:val="24"/>
        </w:rPr>
        <w:t xml:space="preserve"> </w:t>
      </w:r>
      <w:r w:rsidRPr="00F5720C">
        <w:rPr>
          <w:rFonts w:ascii="Times New Roman" w:hAnsi="Times New Roman" w:cs="Times New Roman"/>
          <w:bCs/>
          <w:iCs/>
          <w:sz w:val="24"/>
          <w:szCs w:val="24"/>
        </w:rPr>
        <w:t>doldurulur. Gerekli ise aynı form üzerinde “Özel Şartlar” belirtilir.</w:t>
      </w:r>
    </w:p>
    <w:p w14:paraId="0F5B4C55" w14:textId="77777777" w:rsidR="00FA45A2" w:rsidRPr="00F5720C"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 xml:space="preserve">Bu form </w:t>
      </w:r>
      <w:r w:rsidRPr="00F5720C">
        <w:rPr>
          <w:rFonts w:ascii="Times New Roman" w:hAnsi="Times New Roman" w:cs="Times New Roman"/>
          <w:iCs/>
          <w:sz w:val="24"/>
          <w:szCs w:val="24"/>
        </w:rPr>
        <w:t>İSTE-BTM</w:t>
      </w:r>
      <w:r w:rsidRPr="00F5720C">
        <w:rPr>
          <w:rFonts w:ascii="Times New Roman" w:hAnsi="Times New Roman" w:cs="Times New Roman"/>
          <w:bCs/>
          <w:iCs/>
          <w:sz w:val="24"/>
          <w:szCs w:val="24"/>
        </w:rPr>
        <w:t xml:space="preserve"> Satın Alma Sorumlusuna verilerek varsa stoktan karşılanması yoksa siparişi talep edilir.</w:t>
      </w:r>
    </w:p>
    <w:p w14:paraId="3C8C15A5" w14:textId="77777777" w:rsidR="00FA45A2" w:rsidRPr="00F5720C"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lastRenderedPageBreak/>
        <w:t>Satın Alma Sorumlusu, Laboratuvar Müdürü’nün onayını alır.</w:t>
      </w:r>
    </w:p>
    <w:p w14:paraId="652740B1" w14:textId="77777777" w:rsidR="00FA45A2" w:rsidRPr="00F5720C"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Satın Alma Sorumlusu, özellikleri belirlenmiş malzemenin temini için Tedarikçi Değerlendirme Formu ile kayıtlarda güvenilirliği onaylanmış satıcı firmalarla bağlantı kurar.</w:t>
      </w:r>
    </w:p>
    <w:p w14:paraId="2DE9B9C4" w14:textId="77777777" w:rsidR="00FA45A2" w:rsidRPr="00F5720C"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İlgili listedeki firmalardan karşılanamayacak özel talepler söz konusu ise liste dışından bir firma için araştırma yapılır. Alternatif satıcı firmalar Tedarikçi Değerlendirme Formu doğrultusunda değerlendirilir. Uygunsa yeni firma var olan listeye işlenir.</w:t>
      </w:r>
    </w:p>
    <w:p w14:paraId="7A886A84" w14:textId="77777777" w:rsidR="00FA45A2" w:rsidRPr="00F5720C"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Satın Alma Sorumlusu listedeki ilgili tüm firmalardan fiyat ve teslimat süresi için teklifleri alarak Laboratuvar Müdürüne iletir. Diğer işlemler Satın Alma Prosedürüne göre yapılır.</w:t>
      </w:r>
    </w:p>
    <w:p w14:paraId="5E6B53BF" w14:textId="77777777" w:rsidR="00FA45A2" w:rsidRPr="00F5720C"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Laboratuvara teslim için getirilen her türlü malzemenin uygunluğu ile ilgili kontrol istek sahibi laboratuvar elemanı tarafından yapılır ve sonuç Malzeme Giriş ve Kontrol Formuna işlenir.</w:t>
      </w:r>
    </w:p>
    <w:p w14:paraId="5678A1B9" w14:textId="77777777" w:rsidR="00FA45A2" w:rsidRPr="00F5720C"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Uygun bulunan ve kabulü yapılan malzeme ve kimyasal maddeler teslim alınarak laboratuvardaki ilgili dolapta depolanır.</w:t>
      </w:r>
    </w:p>
    <w:p w14:paraId="6CE12027" w14:textId="77777777" w:rsidR="00FA45A2" w:rsidRPr="00F5720C"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Uygun bulunmayan malzeme ile ilgili gerekçe konusunda Satın Alma Sorumlusu firma yetkilisini bilgilendirir, teslim/kabul işlemi yapılmaz, iade edilir.</w:t>
      </w:r>
    </w:p>
    <w:p w14:paraId="139B723B" w14:textId="77777777" w:rsidR="00FA45A2" w:rsidRDefault="00FA45A2" w:rsidP="00FA45A2">
      <w:pPr>
        <w:widowControl/>
        <w:numPr>
          <w:ilvl w:val="0"/>
          <w:numId w:val="12"/>
        </w:numPr>
        <w:autoSpaceDE/>
        <w:autoSpaceDN/>
        <w:spacing w:after="160" w:line="360" w:lineRule="auto"/>
        <w:jc w:val="both"/>
        <w:rPr>
          <w:rFonts w:ascii="Times New Roman" w:hAnsi="Times New Roman" w:cs="Times New Roman"/>
          <w:bCs/>
          <w:iCs/>
          <w:sz w:val="24"/>
          <w:szCs w:val="24"/>
        </w:rPr>
      </w:pPr>
      <w:r w:rsidRPr="00F5720C">
        <w:rPr>
          <w:rFonts w:ascii="Times New Roman" w:hAnsi="Times New Roman" w:cs="Times New Roman"/>
          <w:bCs/>
          <w:iCs/>
          <w:sz w:val="24"/>
          <w:szCs w:val="24"/>
        </w:rPr>
        <w:t>İadenin hemen yapılamadığı durumlarda uygun olmayan malzeme kırmızı renkli “ret” etiketi ile tanımlanarak muhafaza edilir.</w:t>
      </w:r>
    </w:p>
    <w:p w14:paraId="4D79F0DD" w14:textId="77777777" w:rsidR="00FA45A2" w:rsidRPr="00F5720C" w:rsidRDefault="00FA45A2" w:rsidP="00FA45A2">
      <w:pPr>
        <w:spacing w:line="360" w:lineRule="auto"/>
        <w:ind w:left="360"/>
        <w:jc w:val="both"/>
        <w:rPr>
          <w:rFonts w:ascii="Times New Roman" w:hAnsi="Times New Roman" w:cs="Times New Roman"/>
          <w:bCs/>
          <w:iCs/>
          <w:sz w:val="24"/>
          <w:szCs w:val="24"/>
        </w:rPr>
      </w:pPr>
    </w:p>
    <w:p w14:paraId="5A1A274C" w14:textId="77777777" w:rsidR="00FA45A2" w:rsidRPr="007D1F66"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4.6.3 </w:t>
      </w:r>
      <w:r w:rsidRPr="007D1F66">
        <w:rPr>
          <w:rFonts w:ascii="Times New Roman" w:hAnsi="Times New Roman" w:cs="Times New Roman"/>
          <w:b/>
          <w:bCs/>
          <w:iCs/>
          <w:sz w:val="24"/>
          <w:szCs w:val="24"/>
        </w:rPr>
        <w:t>Cihaz Satın Alma/Kabul</w:t>
      </w:r>
    </w:p>
    <w:p w14:paraId="386286B8" w14:textId="77777777" w:rsidR="00FA45A2" w:rsidRPr="000D7B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Satıcı firma tarafından gönderilen proforma faturada; önerilen cihazın, model, fiyat ve teslim süresi ile cihaz için belirtilen teknik özellikleri karşılayıp karşılamadığı ile ilgili bilgiler yer almalıdır.</w:t>
      </w:r>
    </w:p>
    <w:p w14:paraId="36D72134" w14:textId="77777777" w:rsidR="00FA45A2" w:rsidRPr="000D7B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Satıcı Firmadan talep karşılanamıyor ise liste dışından bir teslimatçı için araştırma yapılır. Varsa yeni firma var olan listeye işlenir ve proforma fatura istenir.</w:t>
      </w:r>
    </w:p>
    <w:p w14:paraId="762191FE" w14:textId="77777777" w:rsidR="00FA45A2" w:rsidRPr="000D7B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lastRenderedPageBreak/>
        <w:t>Firmalardan gelen proforma faturalar ve önerilen şartname, Laboratuvar Müdürü tarafından Malzeme Muayene ve Kabul Komisyonu’na sunulur. Malzeme Muayene ve Kabul Komisyonu tarafından incelenir ve uygun bulunan firmanın önerdiği cihaz satın alınır.</w:t>
      </w:r>
    </w:p>
    <w:p w14:paraId="00EAAFC5" w14:textId="77777777" w:rsidR="00FA45A2"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Teslimatı hemen yapılmayacak cihazlar için ayrıca sözleşme yapılır.</w:t>
      </w:r>
    </w:p>
    <w:p w14:paraId="4665BAA9" w14:textId="77777777" w:rsidR="00FA45A2" w:rsidRPr="00C20457" w:rsidRDefault="00FA45A2" w:rsidP="00FA45A2">
      <w:pPr>
        <w:spacing w:line="360" w:lineRule="auto"/>
        <w:jc w:val="both"/>
        <w:rPr>
          <w:rFonts w:ascii="Times New Roman" w:hAnsi="Times New Roman" w:cs="Times New Roman"/>
          <w:bCs/>
          <w:iCs/>
          <w:sz w:val="24"/>
          <w:szCs w:val="24"/>
        </w:rPr>
      </w:pPr>
    </w:p>
    <w:p w14:paraId="47B6B1AC" w14:textId="77777777" w:rsidR="00FA45A2" w:rsidRPr="007D1F66"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4.6.4 </w:t>
      </w:r>
      <w:r w:rsidRPr="007D1F66">
        <w:rPr>
          <w:rFonts w:ascii="Times New Roman" w:hAnsi="Times New Roman" w:cs="Times New Roman"/>
          <w:b/>
          <w:bCs/>
          <w:iCs/>
          <w:sz w:val="24"/>
          <w:szCs w:val="24"/>
        </w:rPr>
        <w:t xml:space="preserve">Cihazın Teslim Alınması </w:t>
      </w:r>
      <w:r>
        <w:rPr>
          <w:rFonts w:ascii="Times New Roman" w:hAnsi="Times New Roman" w:cs="Times New Roman"/>
          <w:b/>
          <w:bCs/>
          <w:iCs/>
          <w:sz w:val="24"/>
          <w:szCs w:val="24"/>
        </w:rPr>
        <w:t>v</w:t>
      </w:r>
      <w:r w:rsidRPr="007D1F66">
        <w:rPr>
          <w:rFonts w:ascii="Times New Roman" w:hAnsi="Times New Roman" w:cs="Times New Roman"/>
          <w:b/>
          <w:bCs/>
          <w:iCs/>
          <w:sz w:val="24"/>
          <w:szCs w:val="24"/>
        </w:rPr>
        <w:t>e Kabulü:</w:t>
      </w:r>
    </w:p>
    <w:p w14:paraId="46CAF557" w14:textId="77777777" w:rsidR="00FA45A2" w:rsidRPr="007D1F66"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7D1F66">
        <w:rPr>
          <w:rFonts w:ascii="Times New Roman" w:hAnsi="Times New Roman" w:cs="Times New Roman"/>
          <w:bCs/>
          <w:iCs/>
          <w:sz w:val="24"/>
          <w:szCs w:val="24"/>
        </w:rPr>
        <w:t>Cihaz ve ekipmanı gelmeden önce satıcı firmayla temasa geçilerek teslim tarihi öğrenilir ve bu tarihten önce cihaz için üretici / satıcı firmanın öngördüğü ortam hazırlanır, cihazın yeri saptanır ve gerekli olan destek sistemleri hazırlanır.</w:t>
      </w:r>
    </w:p>
    <w:p w14:paraId="7332ECFC" w14:textId="77777777" w:rsidR="00FA45A2" w:rsidRPr="007D1F66"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7D1F66">
        <w:rPr>
          <w:rFonts w:ascii="Times New Roman" w:hAnsi="Times New Roman" w:cs="Times New Roman"/>
          <w:bCs/>
          <w:iCs/>
          <w:sz w:val="24"/>
          <w:szCs w:val="24"/>
        </w:rPr>
        <w:t>Cihaz teslim edildiğinde Cihaz Kontrol Prosedüründe belirtilen kontroller yapılır.</w:t>
      </w:r>
    </w:p>
    <w:p w14:paraId="03BA6C59" w14:textId="77777777" w:rsidR="00FA45A2" w:rsidRPr="007D1F66"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7D1F66">
        <w:rPr>
          <w:rFonts w:ascii="Times New Roman" w:hAnsi="Times New Roman" w:cs="Times New Roman"/>
          <w:bCs/>
          <w:iCs/>
          <w:sz w:val="24"/>
          <w:szCs w:val="24"/>
        </w:rPr>
        <w:t>Cihazın ilk kalibrasyon ve vali</w:t>
      </w:r>
      <w:r>
        <w:rPr>
          <w:rFonts w:ascii="Times New Roman" w:hAnsi="Times New Roman" w:cs="Times New Roman"/>
          <w:bCs/>
          <w:iCs/>
          <w:sz w:val="24"/>
          <w:szCs w:val="24"/>
        </w:rPr>
        <w:t>d</w:t>
      </w:r>
      <w:r w:rsidRPr="007D1F66">
        <w:rPr>
          <w:rFonts w:ascii="Times New Roman" w:hAnsi="Times New Roman" w:cs="Times New Roman"/>
          <w:bCs/>
          <w:iCs/>
          <w:sz w:val="24"/>
          <w:szCs w:val="24"/>
        </w:rPr>
        <w:t>asy</w:t>
      </w:r>
      <w:r>
        <w:rPr>
          <w:rFonts w:ascii="Times New Roman" w:hAnsi="Times New Roman" w:cs="Times New Roman"/>
          <w:bCs/>
          <w:iCs/>
          <w:sz w:val="24"/>
          <w:szCs w:val="24"/>
        </w:rPr>
        <w:t>o</w:t>
      </w:r>
      <w:r w:rsidRPr="007D1F66">
        <w:rPr>
          <w:rFonts w:ascii="Times New Roman" w:hAnsi="Times New Roman" w:cs="Times New Roman"/>
          <w:bCs/>
          <w:iCs/>
          <w:sz w:val="24"/>
          <w:szCs w:val="24"/>
        </w:rPr>
        <w:t>n işlemleri Satıcı Firma Yetkilisi ve Laboratuvar Müdürü ile birlikte gerçekleştirilir.</w:t>
      </w:r>
    </w:p>
    <w:p w14:paraId="21DB3BEB" w14:textId="77777777" w:rsidR="00FA45A2" w:rsidRPr="007D1F66"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7D1F66">
        <w:rPr>
          <w:rFonts w:ascii="Times New Roman" w:hAnsi="Times New Roman" w:cs="Times New Roman"/>
          <w:bCs/>
          <w:iCs/>
          <w:sz w:val="24"/>
          <w:szCs w:val="24"/>
        </w:rPr>
        <w:t xml:space="preserve">Cihaza ilişkin gelen önemli evraklar, cihaz için açılan ve cihazın izlemelerini içeren kayıtların da bulunduğu </w:t>
      </w:r>
      <w:r>
        <w:rPr>
          <w:rFonts w:ascii="Times New Roman" w:hAnsi="Times New Roman" w:cs="Times New Roman"/>
          <w:bCs/>
          <w:iCs/>
          <w:sz w:val="24"/>
          <w:szCs w:val="24"/>
        </w:rPr>
        <w:t>c</w:t>
      </w:r>
      <w:r w:rsidRPr="007D1F66">
        <w:rPr>
          <w:rFonts w:ascii="Times New Roman" w:hAnsi="Times New Roman" w:cs="Times New Roman"/>
          <w:bCs/>
          <w:iCs/>
          <w:sz w:val="24"/>
          <w:szCs w:val="24"/>
        </w:rPr>
        <w:t xml:space="preserve">ihaz </w:t>
      </w:r>
      <w:r>
        <w:rPr>
          <w:rFonts w:ascii="Times New Roman" w:hAnsi="Times New Roman" w:cs="Times New Roman"/>
          <w:bCs/>
          <w:iCs/>
          <w:sz w:val="24"/>
          <w:szCs w:val="24"/>
        </w:rPr>
        <w:t>d</w:t>
      </w:r>
      <w:r w:rsidRPr="007D1F66">
        <w:rPr>
          <w:rFonts w:ascii="Times New Roman" w:hAnsi="Times New Roman" w:cs="Times New Roman"/>
          <w:bCs/>
          <w:iCs/>
          <w:sz w:val="24"/>
          <w:szCs w:val="24"/>
        </w:rPr>
        <w:t>osyasında toplanır.</w:t>
      </w:r>
    </w:p>
    <w:p w14:paraId="729678F0" w14:textId="77777777" w:rsidR="00FA45A2" w:rsidRPr="007D1F66"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7D1F66">
        <w:rPr>
          <w:rFonts w:ascii="Times New Roman" w:hAnsi="Times New Roman" w:cs="Times New Roman"/>
          <w:bCs/>
          <w:iCs/>
          <w:sz w:val="24"/>
          <w:szCs w:val="24"/>
        </w:rPr>
        <w:t>Sonuçlar uygun bulunursa cihazın teslim alınması Satın Alma sorumlusu ve Laboratuvar Müdürü tarafından Satın Alınan Cihaz/Ekipman D</w:t>
      </w:r>
      <w:r>
        <w:rPr>
          <w:rFonts w:ascii="Times New Roman" w:hAnsi="Times New Roman" w:cs="Times New Roman"/>
          <w:bCs/>
          <w:iCs/>
          <w:sz w:val="24"/>
          <w:szCs w:val="24"/>
        </w:rPr>
        <w:t>eğerlendirme</w:t>
      </w:r>
      <w:r w:rsidRPr="007D1F66">
        <w:rPr>
          <w:rFonts w:ascii="Times New Roman" w:hAnsi="Times New Roman" w:cs="Times New Roman"/>
          <w:bCs/>
          <w:iCs/>
          <w:sz w:val="24"/>
          <w:szCs w:val="24"/>
        </w:rPr>
        <w:t xml:space="preserve"> ve Onay Formu   kullanılarak yapılır.</w:t>
      </w:r>
    </w:p>
    <w:p w14:paraId="11AA95D6" w14:textId="77777777" w:rsidR="00FA45A2" w:rsidRPr="006C2868"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sz w:val="24"/>
          <w:szCs w:val="24"/>
        </w:rPr>
      </w:pPr>
      <w:r w:rsidRPr="007D1F66">
        <w:rPr>
          <w:rFonts w:ascii="Times New Roman" w:hAnsi="Times New Roman" w:cs="Times New Roman"/>
          <w:bCs/>
          <w:iCs/>
          <w:sz w:val="24"/>
          <w:szCs w:val="24"/>
        </w:rPr>
        <w:t xml:space="preserve">Hizmet satın almalarında ise tedarikçi firma değerlendirmeleri; </w:t>
      </w:r>
      <w:r>
        <w:rPr>
          <w:rFonts w:ascii="Times New Roman" w:hAnsi="Times New Roman" w:cs="Times New Roman"/>
          <w:bCs/>
          <w:iCs/>
          <w:sz w:val="24"/>
          <w:szCs w:val="24"/>
        </w:rPr>
        <w:t>k</w:t>
      </w:r>
      <w:r w:rsidRPr="007D1F66">
        <w:rPr>
          <w:rFonts w:ascii="Times New Roman" w:hAnsi="Times New Roman" w:cs="Times New Roman"/>
          <w:bCs/>
          <w:iCs/>
          <w:sz w:val="24"/>
          <w:szCs w:val="24"/>
        </w:rPr>
        <w:t xml:space="preserve">alibrasyon hizmeti için   Cihaz Kontrol Prosedüründe, eğitim hizmeti, Eğitim ve Geliştirme </w:t>
      </w:r>
      <w:r w:rsidRPr="006C2868">
        <w:rPr>
          <w:rFonts w:ascii="Times New Roman" w:hAnsi="Times New Roman" w:cs="Times New Roman"/>
          <w:bCs/>
          <w:iCs/>
          <w:sz w:val="24"/>
          <w:szCs w:val="24"/>
        </w:rPr>
        <w:t>Prosedüründe açıklanmaktadır. Bu prosedürlerin uygulanması ile ortaya çıkan kayıtlar Kayıtların Kontrolü Prosedürüne uygun olarak saklanır.</w:t>
      </w:r>
    </w:p>
    <w:p w14:paraId="5842F5F4" w14:textId="77777777" w:rsidR="00FA45A2" w:rsidRPr="006C2868" w:rsidRDefault="00FA45A2" w:rsidP="00FA45A2">
      <w:pPr>
        <w:spacing w:line="360" w:lineRule="auto"/>
        <w:jc w:val="both"/>
        <w:rPr>
          <w:rFonts w:ascii="Times New Roman" w:hAnsi="Times New Roman" w:cs="Times New Roman"/>
          <w:b/>
          <w:bCs/>
          <w:iCs/>
          <w:sz w:val="24"/>
          <w:szCs w:val="24"/>
        </w:rPr>
      </w:pPr>
      <w:r w:rsidRPr="006C2868">
        <w:rPr>
          <w:rFonts w:ascii="Times New Roman" w:hAnsi="Times New Roman" w:cs="Times New Roman"/>
          <w:b/>
          <w:bCs/>
          <w:iCs/>
          <w:sz w:val="24"/>
          <w:szCs w:val="24"/>
        </w:rPr>
        <w:t>4.7 Müşteriye Hizmet</w:t>
      </w:r>
    </w:p>
    <w:p w14:paraId="1BE268DC" w14:textId="77777777" w:rsidR="00FA45A2" w:rsidRPr="006C2868" w:rsidRDefault="00FA45A2" w:rsidP="00FA45A2">
      <w:pPr>
        <w:spacing w:line="360" w:lineRule="auto"/>
        <w:jc w:val="both"/>
        <w:rPr>
          <w:rFonts w:ascii="Times New Roman" w:hAnsi="Times New Roman" w:cs="Times New Roman"/>
          <w:b/>
          <w:bCs/>
          <w:iCs/>
          <w:sz w:val="24"/>
          <w:szCs w:val="24"/>
        </w:rPr>
      </w:pPr>
      <w:r w:rsidRPr="006C2868">
        <w:rPr>
          <w:rFonts w:ascii="Times New Roman" w:hAnsi="Times New Roman" w:cs="Times New Roman"/>
          <w:b/>
          <w:bCs/>
          <w:iCs/>
          <w:sz w:val="24"/>
          <w:szCs w:val="24"/>
        </w:rPr>
        <w:t xml:space="preserve">  </w:t>
      </w:r>
      <w:r w:rsidRPr="003E6504">
        <w:rPr>
          <w:rFonts w:ascii="Times New Roman" w:hAnsi="Times New Roman" w:cs="Times New Roman"/>
          <w:b/>
          <w:bCs/>
          <w:iCs/>
          <w:sz w:val="24"/>
          <w:szCs w:val="24"/>
        </w:rPr>
        <w:t>(</w:t>
      </w:r>
      <w:r w:rsidRPr="00C20457">
        <w:rPr>
          <w:rFonts w:ascii="Times New Roman" w:hAnsi="Times New Roman" w:cs="Times New Roman"/>
          <w:b/>
          <w:bCs/>
          <w:iCs/>
          <w:sz w:val="24"/>
          <w:szCs w:val="24"/>
        </w:rPr>
        <w:t>Prosedür No: …)</w:t>
      </w:r>
    </w:p>
    <w:p w14:paraId="57DD83E1" w14:textId="77777777" w:rsidR="00FA45A2" w:rsidRPr="000D7B43" w:rsidRDefault="00FA45A2" w:rsidP="00FA45A2">
      <w:pPr>
        <w:spacing w:line="360" w:lineRule="auto"/>
        <w:jc w:val="both"/>
        <w:rPr>
          <w:rFonts w:ascii="Times New Roman" w:hAnsi="Times New Roman" w:cs="Times New Roman"/>
          <w:bCs/>
          <w:iCs/>
          <w:sz w:val="24"/>
          <w:szCs w:val="24"/>
        </w:rPr>
      </w:pPr>
      <w:r w:rsidRPr="000D7B43">
        <w:rPr>
          <w:rFonts w:ascii="Times New Roman" w:hAnsi="Times New Roman" w:cs="Times New Roman"/>
          <w:b/>
          <w:iCs/>
          <w:sz w:val="24"/>
          <w:szCs w:val="24"/>
        </w:rPr>
        <w:t>4.7.1</w:t>
      </w:r>
      <w:r>
        <w:rPr>
          <w:rFonts w:ascii="Times New Roman" w:hAnsi="Times New Roman" w:cs="Times New Roman"/>
          <w:bCs/>
          <w:iCs/>
          <w:sz w:val="24"/>
          <w:szCs w:val="24"/>
        </w:rPr>
        <w:t xml:space="preserve"> </w:t>
      </w:r>
      <w:r w:rsidRPr="000D7B43">
        <w:rPr>
          <w:rFonts w:ascii="Times New Roman" w:hAnsi="Times New Roman" w:cs="Times New Roman"/>
          <w:bCs/>
          <w:iCs/>
          <w:sz w:val="24"/>
          <w:szCs w:val="24"/>
        </w:rPr>
        <w:t>Laboratuvar çalışanları dışında kalan kişilerin ve gerektiğinde müşterilerin/müşteri temsilcilerinin</w:t>
      </w:r>
      <w:r w:rsidRPr="000D7B43">
        <w:rPr>
          <w:rFonts w:ascii="Times New Roman" w:hAnsi="Times New Roman" w:cs="Times New Roman"/>
          <w:b/>
          <w:bCs/>
          <w:iCs/>
          <w:sz w:val="24"/>
          <w:szCs w:val="24"/>
        </w:rPr>
        <w:t xml:space="preserve">, </w:t>
      </w:r>
      <w:r w:rsidRPr="000D7B43">
        <w:rPr>
          <w:rFonts w:ascii="Times New Roman" w:hAnsi="Times New Roman" w:cs="Times New Roman"/>
          <w:iCs/>
          <w:sz w:val="24"/>
          <w:szCs w:val="24"/>
        </w:rPr>
        <w:t>İSTE-BTM</w:t>
      </w:r>
      <w:r w:rsidRPr="000D7B43">
        <w:rPr>
          <w:rFonts w:ascii="Times New Roman" w:hAnsi="Times New Roman" w:cs="Times New Roman"/>
          <w:bCs/>
          <w:iCs/>
          <w:sz w:val="24"/>
          <w:szCs w:val="24"/>
        </w:rPr>
        <w:t xml:space="preserve"> laboratuvarına giriş ve çıkışlarının düzenlenmesi, gerekli laboratuvar güvenlik kurallarının oluşturulması ve laboratuvarda yürütülmekte olan analizlerde gizliliğinin sağlanması amacıyla aşağıda ve </w:t>
      </w:r>
      <w:r w:rsidRPr="000D7B43">
        <w:rPr>
          <w:rFonts w:ascii="Times New Roman" w:hAnsi="Times New Roman" w:cs="Times New Roman"/>
          <w:iCs/>
          <w:sz w:val="24"/>
          <w:szCs w:val="24"/>
        </w:rPr>
        <w:t>Müşteriye Hizmet ve Gizliliğin Sağlanması</w:t>
      </w:r>
      <w:r w:rsidRPr="000D7B43">
        <w:rPr>
          <w:rFonts w:ascii="Times New Roman" w:hAnsi="Times New Roman" w:cs="Times New Roman"/>
          <w:b/>
          <w:bCs/>
          <w:iCs/>
          <w:sz w:val="24"/>
          <w:szCs w:val="24"/>
        </w:rPr>
        <w:t xml:space="preserve"> </w:t>
      </w:r>
      <w:r w:rsidRPr="000D7B43">
        <w:rPr>
          <w:rFonts w:ascii="Times New Roman" w:hAnsi="Times New Roman" w:cs="Times New Roman"/>
          <w:iCs/>
          <w:sz w:val="24"/>
          <w:szCs w:val="24"/>
        </w:rPr>
        <w:t>Prosedüründ</w:t>
      </w:r>
      <w:r w:rsidRPr="000D7B43">
        <w:rPr>
          <w:rFonts w:ascii="Times New Roman" w:hAnsi="Times New Roman" w:cs="Times New Roman"/>
          <w:bCs/>
          <w:iCs/>
          <w:sz w:val="24"/>
          <w:szCs w:val="24"/>
        </w:rPr>
        <w:t xml:space="preserve">e açıklanan </w:t>
      </w:r>
      <w:r w:rsidRPr="000D7B43">
        <w:rPr>
          <w:rFonts w:ascii="Times New Roman" w:hAnsi="Times New Roman" w:cs="Times New Roman"/>
          <w:bCs/>
          <w:iCs/>
          <w:sz w:val="24"/>
          <w:szCs w:val="24"/>
        </w:rPr>
        <w:lastRenderedPageBreak/>
        <w:t>işlemler yapılmaktadır. Tüm müşterilerin, Laboratuvar Ziyaretçi Kabul Defterine, giriş ve çıkış saatleri ve ziyaret nedenleri kaydedilir.</w:t>
      </w:r>
    </w:p>
    <w:p w14:paraId="68194546" w14:textId="77777777" w:rsidR="00FA45A2" w:rsidRPr="006C2868"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İSTE-BTM</w:t>
      </w:r>
      <w:r w:rsidRPr="006C2868">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6C2868">
        <w:rPr>
          <w:rFonts w:ascii="Times New Roman" w:hAnsi="Times New Roman" w:cs="Times New Roman"/>
          <w:bCs/>
          <w:iCs/>
          <w:sz w:val="24"/>
          <w:szCs w:val="24"/>
        </w:rPr>
        <w:t xml:space="preserve">aboratuvarında yürütülen analizlere ilişkin işlemlerini izlemek isteyen müşteri/müşteri temsilcisi, bu isteklerini belirten Laboratuvar Ziyaretçi Giriş İzin Formu ile </w:t>
      </w:r>
      <w:r w:rsidRPr="000D7B43">
        <w:rPr>
          <w:rFonts w:ascii="Times New Roman" w:hAnsi="Times New Roman" w:cs="Times New Roman"/>
          <w:bCs/>
          <w:iCs/>
          <w:sz w:val="24"/>
          <w:szCs w:val="24"/>
        </w:rPr>
        <w:t>İSTE-BTM</w:t>
      </w:r>
      <w:r w:rsidRPr="006C2868">
        <w:rPr>
          <w:rFonts w:ascii="Times New Roman" w:hAnsi="Times New Roman" w:cs="Times New Roman"/>
          <w:bCs/>
          <w:iCs/>
          <w:sz w:val="24"/>
          <w:szCs w:val="24"/>
        </w:rPr>
        <w:t xml:space="preserve"> Numune Kabul Sorumlusuna başvurur. </w:t>
      </w:r>
    </w:p>
    <w:p w14:paraId="2C8375E8" w14:textId="77777777" w:rsidR="00FA45A2" w:rsidRPr="006C2868"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İSTE-BTM</w:t>
      </w:r>
      <w:r w:rsidRPr="006C2868">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6C2868">
        <w:rPr>
          <w:rFonts w:ascii="Times New Roman" w:hAnsi="Times New Roman" w:cs="Times New Roman"/>
          <w:bCs/>
          <w:iCs/>
          <w:sz w:val="24"/>
          <w:szCs w:val="24"/>
        </w:rPr>
        <w:t xml:space="preserve">aboratuvar Müdürü tarafından yapılan değerlendirme sonucunda </w:t>
      </w:r>
      <w:r w:rsidRPr="000D7B43">
        <w:rPr>
          <w:rFonts w:ascii="Times New Roman" w:hAnsi="Times New Roman" w:cs="Times New Roman"/>
          <w:bCs/>
          <w:iCs/>
          <w:sz w:val="24"/>
          <w:szCs w:val="24"/>
        </w:rPr>
        <w:t>İSTE-BTM</w:t>
      </w:r>
      <w:r w:rsidRPr="006C2868">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6C2868">
        <w:rPr>
          <w:rFonts w:ascii="Times New Roman" w:hAnsi="Times New Roman" w:cs="Times New Roman"/>
          <w:bCs/>
          <w:iCs/>
          <w:sz w:val="24"/>
          <w:szCs w:val="24"/>
        </w:rPr>
        <w:t xml:space="preserve">aboratuvarında girmesine izin verilen müşteri/müşteri temsilcisi ziyaretleri süresince kullanılmak üzere güvenlik biriminden Ziyaretçi Kimlik Kartı verilir. </w:t>
      </w:r>
    </w:p>
    <w:p w14:paraId="4A4F1933" w14:textId="77777777" w:rsidR="00FA45A2" w:rsidRPr="006C2868"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sz w:val="24"/>
          <w:szCs w:val="24"/>
        </w:rPr>
      </w:pPr>
      <w:r w:rsidRPr="006C2868">
        <w:rPr>
          <w:rFonts w:ascii="Times New Roman" w:hAnsi="Times New Roman" w:cs="Times New Roman"/>
          <w:bCs/>
          <w:iCs/>
          <w:sz w:val="24"/>
          <w:szCs w:val="24"/>
        </w:rPr>
        <w:t>Kendilerine</w:t>
      </w:r>
      <w:r w:rsidRPr="000D7B43">
        <w:rPr>
          <w:rFonts w:ascii="Times New Roman" w:hAnsi="Times New Roman" w:cs="Times New Roman"/>
          <w:bCs/>
          <w:iCs/>
          <w:sz w:val="24"/>
          <w:szCs w:val="24"/>
        </w:rPr>
        <w:t xml:space="preserve"> İSTE-BTM</w:t>
      </w:r>
      <w:r w:rsidRPr="006C2868">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6C2868">
        <w:rPr>
          <w:rFonts w:ascii="Times New Roman" w:hAnsi="Times New Roman" w:cs="Times New Roman"/>
          <w:bCs/>
          <w:iCs/>
          <w:sz w:val="24"/>
          <w:szCs w:val="24"/>
        </w:rPr>
        <w:t>aboratuvarı</w:t>
      </w:r>
      <w:r>
        <w:rPr>
          <w:rFonts w:ascii="Times New Roman" w:hAnsi="Times New Roman" w:cs="Times New Roman"/>
          <w:bCs/>
          <w:iCs/>
          <w:sz w:val="24"/>
          <w:szCs w:val="24"/>
        </w:rPr>
        <w:t xml:space="preserve"> g</w:t>
      </w:r>
      <w:r w:rsidRPr="006C2868">
        <w:rPr>
          <w:rFonts w:ascii="Times New Roman" w:hAnsi="Times New Roman" w:cs="Times New Roman"/>
          <w:bCs/>
          <w:iCs/>
          <w:sz w:val="24"/>
          <w:szCs w:val="24"/>
        </w:rPr>
        <w:t xml:space="preserve">üvenlik </w:t>
      </w:r>
      <w:r>
        <w:rPr>
          <w:rFonts w:ascii="Times New Roman" w:hAnsi="Times New Roman" w:cs="Times New Roman"/>
          <w:bCs/>
          <w:iCs/>
          <w:sz w:val="24"/>
          <w:szCs w:val="24"/>
        </w:rPr>
        <w:t>k</w:t>
      </w:r>
      <w:r w:rsidRPr="006C2868">
        <w:rPr>
          <w:rFonts w:ascii="Times New Roman" w:hAnsi="Times New Roman" w:cs="Times New Roman"/>
          <w:bCs/>
          <w:iCs/>
          <w:sz w:val="24"/>
          <w:szCs w:val="24"/>
        </w:rPr>
        <w:t>uralları açıklanan ziyaretçiler gerek kendi güvenlikleri ve gerekse laboratuvar personelinin ve analizlerinin güvenlik ve gizliliği açısından bu kurallara uymaları konusunda uyarılır.</w:t>
      </w:r>
    </w:p>
    <w:p w14:paraId="5786A426" w14:textId="77777777" w:rsidR="00FA45A2" w:rsidRPr="006C2868"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sz w:val="24"/>
          <w:szCs w:val="24"/>
        </w:rPr>
      </w:pPr>
      <w:r w:rsidRPr="006C2868">
        <w:rPr>
          <w:rFonts w:ascii="Times New Roman" w:hAnsi="Times New Roman" w:cs="Times New Roman"/>
          <w:bCs/>
          <w:iCs/>
          <w:sz w:val="24"/>
          <w:szCs w:val="24"/>
        </w:rPr>
        <w:t>Ziyaretçiler sadece kendilerine izin verilen alanlara girme haklarına sahiptir.</w:t>
      </w:r>
    </w:p>
    <w:p w14:paraId="635431D9" w14:textId="77777777" w:rsidR="00FA45A2" w:rsidRPr="006C2868"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sz w:val="24"/>
          <w:szCs w:val="24"/>
        </w:rPr>
      </w:pPr>
      <w:r w:rsidRPr="006C2868">
        <w:rPr>
          <w:rFonts w:ascii="Times New Roman" w:hAnsi="Times New Roman" w:cs="Times New Roman"/>
          <w:bCs/>
          <w:iCs/>
          <w:sz w:val="24"/>
          <w:szCs w:val="24"/>
        </w:rPr>
        <w:t xml:space="preserve">Ziyaretçilerin laboratuvarda bulundukları sürece laboratuvarda yürütülmekte olan diğer çalışmaların gizliliğini korumak amacıyla her numuneye verilen </w:t>
      </w:r>
      <w:r w:rsidRPr="000D7B43">
        <w:rPr>
          <w:rFonts w:ascii="Times New Roman" w:hAnsi="Times New Roman" w:cs="Times New Roman"/>
          <w:bCs/>
          <w:iCs/>
          <w:sz w:val="24"/>
          <w:szCs w:val="24"/>
        </w:rPr>
        <w:t>İSTE-BTM</w:t>
      </w:r>
      <w:r w:rsidRPr="006C2868">
        <w:rPr>
          <w:rFonts w:ascii="Times New Roman" w:hAnsi="Times New Roman" w:cs="Times New Roman"/>
          <w:bCs/>
          <w:iCs/>
          <w:sz w:val="24"/>
          <w:szCs w:val="24"/>
        </w:rPr>
        <w:t xml:space="preserve"> kodları, numune kabulden başlayarak analizin her aşamasında ve bu aşamalarda tutulan kayıtlarda kullanılır.</w:t>
      </w:r>
    </w:p>
    <w:p w14:paraId="30094F30" w14:textId="77777777" w:rsidR="00FA45A2" w:rsidRPr="000D7B43"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İSTE-BTM</w:t>
      </w:r>
      <w:r w:rsidRPr="006C2868">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6C2868">
        <w:rPr>
          <w:rFonts w:ascii="Times New Roman" w:hAnsi="Times New Roman" w:cs="Times New Roman"/>
          <w:bCs/>
          <w:iCs/>
          <w:sz w:val="24"/>
          <w:szCs w:val="24"/>
        </w:rPr>
        <w:t>aboratuvar</w:t>
      </w:r>
      <w:r>
        <w:rPr>
          <w:rFonts w:ascii="Times New Roman" w:hAnsi="Times New Roman" w:cs="Times New Roman"/>
          <w:bCs/>
          <w:iCs/>
          <w:sz w:val="24"/>
          <w:szCs w:val="24"/>
        </w:rPr>
        <w:t>ı</w:t>
      </w:r>
      <w:r w:rsidRPr="006C2868">
        <w:rPr>
          <w:rFonts w:ascii="Times New Roman" w:hAnsi="Times New Roman" w:cs="Times New Roman"/>
          <w:bCs/>
          <w:iCs/>
          <w:sz w:val="24"/>
          <w:szCs w:val="24"/>
        </w:rPr>
        <w:t>, kendisine analiz için gelen numunelere ve analiz sonuçlarına ilişkin bilgilerin gizliliğinin korunması konusunda özenlidir ve bunlara ait özgün bilgileri yasal zorunluluk olmadıkça açıklayamaz.</w:t>
      </w:r>
    </w:p>
    <w:p w14:paraId="702FB9DA" w14:textId="77777777" w:rsidR="00FA45A2" w:rsidRPr="00284F0E"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İSTE-BTM</w:t>
      </w:r>
      <w:r w:rsidRPr="006C2868">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6C2868">
        <w:rPr>
          <w:rFonts w:ascii="Times New Roman" w:hAnsi="Times New Roman" w:cs="Times New Roman"/>
          <w:bCs/>
          <w:iCs/>
          <w:sz w:val="24"/>
          <w:szCs w:val="24"/>
        </w:rPr>
        <w:t>aboratuvar</w:t>
      </w:r>
      <w:r>
        <w:rPr>
          <w:rFonts w:ascii="Times New Roman" w:hAnsi="Times New Roman" w:cs="Times New Roman"/>
          <w:bCs/>
          <w:iCs/>
          <w:sz w:val="24"/>
          <w:szCs w:val="24"/>
        </w:rPr>
        <w:t xml:space="preserve"> k</w:t>
      </w:r>
      <w:r w:rsidRPr="00284F0E">
        <w:rPr>
          <w:rFonts w:ascii="Times New Roman" w:hAnsi="Times New Roman" w:cs="Times New Roman"/>
          <w:bCs/>
          <w:iCs/>
          <w:sz w:val="24"/>
          <w:szCs w:val="24"/>
        </w:rPr>
        <w:t>ayıtlarının muhafazasından sorumlu olan personel Laboratuvar Müdürünün yazılı onayı olmadan ve kimlik bilgilerini kontrol etmeden herhangi bir belgeyi hiç kimseye veremez.</w:t>
      </w:r>
    </w:p>
    <w:p w14:paraId="71F9E318" w14:textId="77777777" w:rsidR="00FA45A2"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sz w:val="24"/>
          <w:szCs w:val="24"/>
        </w:rPr>
      </w:pPr>
      <w:r w:rsidRPr="000D7B43">
        <w:rPr>
          <w:rFonts w:ascii="Times New Roman" w:hAnsi="Times New Roman" w:cs="Times New Roman"/>
          <w:bCs/>
          <w:iCs/>
          <w:sz w:val="24"/>
          <w:szCs w:val="24"/>
        </w:rPr>
        <w:t>Yukarıdaki</w:t>
      </w:r>
      <w:r w:rsidRPr="00284F0E">
        <w:rPr>
          <w:rFonts w:ascii="Times New Roman" w:hAnsi="Times New Roman" w:cs="Times New Roman"/>
          <w:bCs/>
          <w:iCs/>
          <w:sz w:val="24"/>
          <w:szCs w:val="24"/>
        </w:rPr>
        <w:t xml:space="preserve"> maddelere ilaveten müşteri </w:t>
      </w:r>
      <w:r w:rsidRPr="000D7B43">
        <w:rPr>
          <w:rFonts w:ascii="Times New Roman" w:hAnsi="Times New Roman" w:cs="Times New Roman"/>
          <w:bCs/>
          <w:iCs/>
          <w:sz w:val="24"/>
          <w:szCs w:val="24"/>
        </w:rPr>
        <w:t>İSTE-BTM</w:t>
      </w:r>
      <w:r w:rsidRPr="006C2868">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6C2868">
        <w:rPr>
          <w:rFonts w:ascii="Times New Roman" w:hAnsi="Times New Roman" w:cs="Times New Roman"/>
          <w:bCs/>
          <w:iCs/>
          <w:sz w:val="24"/>
          <w:szCs w:val="24"/>
        </w:rPr>
        <w:t>aboratuvar</w:t>
      </w:r>
      <w:r>
        <w:rPr>
          <w:rFonts w:ascii="Times New Roman" w:hAnsi="Times New Roman" w:cs="Times New Roman"/>
          <w:bCs/>
          <w:iCs/>
          <w:sz w:val="24"/>
          <w:szCs w:val="24"/>
        </w:rPr>
        <w:t xml:space="preserve">ında </w:t>
      </w:r>
      <w:r w:rsidRPr="00284F0E">
        <w:rPr>
          <w:rFonts w:ascii="Times New Roman" w:hAnsi="Times New Roman" w:cs="Times New Roman"/>
          <w:bCs/>
          <w:iCs/>
          <w:sz w:val="24"/>
          <w:szCs w:val="24"/>
        </w:rPr>
        <w:t>kendisi için analiz</w:t>
      </w:r>
      <w:r>
        <w:rPr>
          <w:rFonts w:ascii="Times New Roman" w:hAnsi="Times New Roman" w:cs="Times New Roman"/>
          <w:bCs/>
          <w:iCs/>
          <w:sz w:val="24"/>
          <w:szCs w:val="24"/>
        </w:rPr>
        <w:t xml:space="preserve">i yapılan </w:t>
      </w:r>
      <w:r w:rsidRPr="00284F0E">
        <w:rPr>
          <w:rFonts w:ascii="Times New Roman" w:hAnsi="Times New Roman" w:cs="Times New Roman"/>
          <w:bCs/>
          <w:iCs/>
          <w:sz w:val="24"/>
          <w:szCs w:val="24"/>
        </w:rPr>
        <w:t>numunelerden doğrulama amacıyla istemesi durumda hazırlanan numuneler akması ve kırılması önlenecek şekilde ambalajlanır ve giderleri müşteri tarafından karşılanmak üzere uygun koşullarda taşıma ve teslim</w:t>
      </w:r>
      <w:r>
        <w:rPr>
          <w:rFonts w:ascii="Times New Roman" w:hAnsi="Times New Roman" w:cs="Times New Roman"/>
          <w:bCs/>
          <w:iCs/>
          <w:sz w:val="24"/>
          <w:szCs w:val="24"/>
        </w:rPr>
        <w:t xml:space="preserve">i </w:t>
      </w:r>
      <w:r w:rsidRPr="00284F0E">
        <w:rPr>
          <w:rFonts w:ascii="Times New Roman" w:hAnsi="Times New Roman" w:cs="Times New Roman"/>
          <w:bCs/>
          <w:iCs/>
          <w:sz w:val="24"/>
          <w:szCs w:val="24"/>
        </w:rPr>
        <w:t>sağlanır.</w:t>
      </w:r>
    </w:p>
    <w:p w14:paraId="1A89F626" w14:textId="77777777" w:rsidR="00FA45A2" w:rsidRDefault="00FA45A2" w:rsidP="00FA45A2">
      <w:pPr>
        <w:spacing w:line="360" w:lineRule="auto"/>
        <w:jc w:val="both"/>
        <w:rPr>
          <w:rFonts w:ascii="Times New Roman" w:hAnsi="Times New Roman" w:cs="Times New Roman"/>
          <w:bCs/>
          <w:iCs/>
          <w:sz w:val="24"/>
          <w:szCs w:val="24"/>
        </w:rPr>
      </w:pPr>
    </w:p>
    <w:p w14:paraId="39B4CEF8" w14:textId="77777777" w:rsidR="00FA45A2" w:rsidRDefault="00FA45A2" w:rsidP="00FA45A2">
      <w:pPr>
        <w:spacing w:line="360" w:lineRule="auto"/>
        <w:jc w:val="both"/>
        <w:rPr>
          <w:rFonts w:ascii="Times New Roman" w:hAnsi="Times New Roman" w:cs="Times New Roman"/>
          <w:bCs/>
          <w:iCs/>
          <w:sz w:val="24"/>
          <w:szCs w:val="24"/>
        </w:rPr>
      </w:pPr>
    </w:p>
    <w:p w14:paraId="6874DEA7" w14:textId="77777777" w:rsidR="00FA45A2" w:rsidRPr="00C20457" w:rsidRDefault="00FA45A2" w:rsidP="00FA45A2">
      <w:pPr>
        <w:spacing w:line="360" w:lineRule="auto"/>
        <w:jc w:val="both"/>
        <w:rPr>
          <w:rFonts w:ascii="Times New Roman" w:hAnsi="Times New Roman" w:cs="Times New Roman"/>
          <w:bCs/>
          <w:iCs/>
          <w:sz w:val="24"/>
          <w:szCs w:val="24"/>
        </w:rPr>
      </w:pPr>
    </w:p>
    <w:p w14:paraId="668E8F59" w14:textId="77777777" w:rsidR="00FA45A2" w:rsidRPr="00284F0E" w:rsidRDefault="00FA45A2" w:rsidP="00FA45A2">
      <w:pPr>
        <w:spacing w:line="360" w:lineRule="auto"/>
        <w:jc w:val="both"/>
        <w:rPr>
          <w:rFonts w:ascii="Times New Roman" w:hAnsi="Times New Roman" w:cs="Times New Roman"/>
          <w:b/>
          <w:bCs/>
          <w:iCs/>
          <w:sz w:val="24"/>
          <w:szCs w:val="24"/>
        </w:rPr>
      </w:pPr>
      <w:r w:rsidRPr="00284F0E">
        <w:rPr>
          <w:rFonts w:ascii="Times New Roman" w:hAnsi="Times New Roman" w:cs="Times New Roman"/>
          <w:b/>
          <w:bCs/>
          <w:iCs/>
          <w:sz w:val="24"/>
          <w:szCs w:val="24"/>
        </w:rPr>
        <w:t>4.7.2 Müşteri Memnuniyet Anketleri:</w:t>
      </w:r>
    </w:p>
    <w:p w14:paraId="061E2BA4" w14:textId="77777777" w:rsidR="00FA45A2" w:rsidRPr="00284F0E" w:rsidRDefault="00FA45A2" w:rsidP="00FA45A2">
      <w:pPr>
        <w:tabs>
          <w:tab w:val="num" w:pos="660"/>
          <w:tab w:val="num" w:pos="1647"/>
        </w:tabs>
        <w:spacing w:line="360" w:lineRule="auto"/>
        <w:ind w:firstLine="567"/>
        <w:jc w:val="both"/>
        <w:rPr>
          <w:rFonts w:ascii="Times New Roman" w:hAnsi="Times New Roman" w:cs="Times New Roman"/>
          <w:bCs/>
          <w:iCs/>
          <w:sz w:val="24"/>
          <w:szCs w:val="24"/>
        </w:rPr>
      </w:pPr>
      <w:r w:rsidRPr="009C298C">
        <w:rPr>
          <w:rFonts w:ascii="Times New Roman" w:hAnsi="Times New Roman" w:cs="Times New Roman"/>
          <w:bCs/>
          <w:iCs/>
          <w:sz w:val="24"/>
          <w:szCs w:val="24"/>
        </w:rPr>
        <w:t>İSTE-BTM</w:t>
      </w:r>
      <w:r w:rsidRPr="006C2868">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284F0E">
        <w:rPr>
          <w:rFonts w:ascii="Times New Roman" w:hAnsi="Times New Roman" w:cs="Times New Roman"/>
          <w:bCs/>
          <w:iCs/>
          <w:sz w:val="24"/>
          <w:szCs w:val="24"/>
        </w:rPr>
        <w:t>aboratuvarında yıl içinde yapılan analiz ve değerlendirmeler bazında hizmet verilen müşterilerin memnuniyet derecesini ölçmek üzere Müşteri Memnuniyeti Anket Formu doldurulur.</w:t>
      </w:r>
    </w:p>
    <w:p w14:paraId="4E7CF20B" w14:textId="77777777" w:rsidR="00FA45A2" w:rsidRPr="00284F0E" w:rsidRDefault="00FA45A2" w:rsidP="00FA45A2">
      <w:pPr>
        <w:tabs>
          <w:tab w:val="num" w:pos="660"/>
          <w:tab w:val="num" w:pos="1647"/>
        </w:tabs>
        <w:spacing w:line="360" w:lineRule="auto"/>
        <w:ind w:firstLine="567"/>
        <w:jc w:val="both"/>
        <w:rPr>
          <w:rFonts w:ascii="Times New Roman" w:hAnsi="Times New Roman" w:cs="Times New Roman"/>
          <w:bCs/>
          <w:iCs/>
          <w:sz w:val="24"/>
          <w:szCs w:val="24"/>
        </w:rPr>
      </w:pPr>
      <w:r w:rsidRPr="00284F0E">
        <w:rPr>
          <w:rFonts w:ascii="Times New Roman" w:hAnsi="Times New Roman" w:cs="Times New Roman"/>
          <w:bCs/>
          <w:iCs/>
          <w:sz w:val="24"/>
          <w:szCs w:val="24"/>
        </w:rPr>
        <w:t>Anket formundaki konulara yönelik beşli skala üzerinden yapılan memnuniyet sonuçları yıllık periyotlarla Laboratuvar Müdürü tarafından istatistiksel olarak değerlendirilip yayınlanır.</w:t>
      </w:r>
    </w:p>
    <w:p w14:paraId="2A5E6411" w14:textId="77777777" w:rsidR="00FA45A2" w:rsidRDefault="00FA45A2" w:rsidP="00FA45A2">
      <w:pPr>
        <w:spacing w:line="360" w:lineRule="auto"/>
        <w:jc w:val="both"/>
        <w:rPr>
          <w:rFonts w:ascii="Times New Roman" w:hAnsi="Times New Roman" w:cs="Times New Roman"/>
          <w:b/>
          <w:bCs/>
          <w:iCs/>
          <w:sz w:val="24"/>
          <w:szCs w:val="24"/>
          <w:highlight w:val="yellow"/>
        </w:rPr>
      </w:pPr>
      <w:r w:rsidRPr="005D2226">
        <w:rPr>
          <w:rFonts w:ascii="Times New Roman" w:hAnsi="Times New Roman" w:cs="Times New Roman"/>
          <w:b/>
          <w:bCs/>
          <w:iCs/>
          <w:sz w:val="24"/>
          <w:szCs w:val="24"/>
        </w:rPr>
        <w:t xml:space="preserve">4.8 Şikayet </w:t>
      </w:r>
      <w:r>
        <w:rPr>
          <w:rFonts w:ascii="Times New Roman" w:hAnsi="Times New Roman" w:cs="Times New Roman"/>
          <w:b/>
          <w:bCs/>
          <w:iCs/>
          <w:sz w:val="24"/>
          <w:szCs w:val="24"/>
        </w:rPr>
        <w:t>v</w:t>
      </w:r>
      <w:r w:rsidRPr="005D2226">
        <w:rPr>
          <w:rFonts w:ascii="Times New Roman" w:hAnsi="Times New Roman" w:cs="Times New Roman"/>
          <w:b/>
          <w:bCs/>
          <w:iCs/>
          <w:sz w:val="24"/>
          <w:szCs w:val="24"/>
        </w:rPr>
        <w:t>e Memnuniyet Değerlendirmesi</w:t>
      </w:r>
      <w:r w:rsidRPr="00284F0E">
        <w:rPr>
          <w:rFonts w:ascii="Times New Roman" w:hAnsi="Times New Roman" w:cs="Times New Roman"/>
          <w:b/>
          <w:bCs/>
          <w:iCs/>
          <w:sz w:val="24"/>
          <w:szCs w:val="24"/>
          <w:highlight w:val="yellow"/>
        </w:rPr>
        <w:t xml:space="preserve"> </w:t>
      </w:r>
    </w:p>
    <w:p w14:paraId="0231B260" w14:textId="77777777" w:rsidR="00FA45A2" w:rsidRPr="00284F0E" w:rsidRDefault="00FA45A2" w:rsidP="00FA45A2">
      <w:pPr>
        <w:spacing w:line="360" w:lineRule="auto"/>
        <w:jc w:val="both"/>
        <w:rPr>
          <w:rFonts w:ascii="Times New Roman" w:hAnsi="Times New Roman" w:cs="Times New Roman"/>
          <w:b/>
          <w:bCs/>
          <w:iCs/>
          <w:sz w:val="24"/>
          <w:szCs w:val="24"/>
        </w:rPr>
      </w:pPr>
      <w:r w:rsidRPr="00C20457">
        <w:rPr>
          <w:rFonts w:ascii="Times New Roman" w:hAnsi="Times New Roman" w:cs="Times New Roman"/>
          <w:b/>
          <w:bCs/>
          <w:iCs/>
          <w:sz w:val="24"/>
          <w:szCs w:val="24"/>
        </w:rPr>
        <w:t>(Prosedür No: …)</w:t>
      </w:r>
    </w:p>
    <w:p w14:paraId="4794CA51" w14:textId="77777777" w:rsidR="00FA45A2" w:rsidRPr="00284F0E" w:rsidRDefault="00FA45A2" w:rsidP="00FA45A2">
      <w:pPr>
        <w:spacing w:line="360" w:lineRule="auto"/>
        <w:ind w:firstLine="567"/>
        <w:jc w:val="both"/>
        <w:rPr>
          <w:rFonts w:ascii="Times New Roman" w:hAnsi="Times New Roman" w:cs="Times New Roman"/>
          <w:bCs/>
          <w:iCs/>
          <w:sz w:val="24"/>
          <w:szCs w:val="24"/>
          <w:u w:val="single"/>
        </w:rPr>
      </w:pPr>
      <w:r w:rsidRPr="00284F0E">
        <w:rPr>
          <w:rFonts w:ascii="Times New Roman" w:hAnsi="Times New Roman" w:cs="Times New Roman"/>
          <w:bCs/>
          <w:iCs/>
          <w:sz w:val="24"/>
          <w:szCs w:val="24"/>
        </w:rPr>
        <w:t>Mutlak Müşteri Memnuniyet</w:t>
      </w:r>
      <w:r>
        <w:rPr>
          <w:rFonts w:ascii="Times New Roman" w:hAnsi="Times New Roman" w:cs="Times New Roman"/>
          <w:bCs/>
          <w:iCs/>
          <w:sz w:val="24"/>
          <w:szCs w:val="24"/>
        </w:rPr>
        <w:t>i</w:t>
      </w:r>
      <w:r w:rsidRPr="00284F0E">
        <w:rPr>
          <w:rFonts w:ascii="Times New Roman" w:hAnsi="Times New Roman" w:cs="Times New Roman"/>
          <w:bCs/>
          <w:iCs/>
          <w:sz w:val="24"/>
          <w:szCs w:val="24"/>
        </w:rPr>
        <w:t>nin sağlanabilmesi için müşteriden gelen memnuniyet ve şikâyet bilgilerinin sistematik bir şekilde ele alınması, çözümlenmesi, periyodik değerlendirmeler yapılarak Laboratuvar Müdürü ve ilgili birimlere raporlanması ve Hizmet Kalitemizin İyileştirilmesi çalışmalarında bir girdi olarak kullanılmasını sağlamak için Şikayetler</w:t>
      </w:r>
      <w:r>
        <w:rPr>
          <w:rFonts w:ascii="Times New Roman" w:hAnsi="Times New Roman" w:cs="Times New Roman"/>
          <w:bCs/>
          <w:iCs/>
          <w:sz w:val="24"/>
          <w:szCs w:val="24"/>
        </w:rPr>
        <w:t xml:space="preserve"> ve </w:t>
      </w:r>
      <w:r w:rsidRPr="00284F0E">
        <w:rPr>
          <w:rFonts w:ascii="Times New Roman" w:hAnsi="Times New Roman" w:cs="Times New Roman"/>
          <w:bCs/>
          <w:iCs/>
          <w:sz w:val="24"/>
          <w:szCs w:val="24"/>
        </w:rPr>
        <w:t>Memnuniyet Değerlendirilmesi Prosedüründe yapılan işlemler yapılmaktadır.</w:t>
      </w:r>
    </w:p>
    <w:p w14:paraId="32225D2C" w14:textId="77777777" w:rsidR="00FA45A2" w:rsidRPr="00284F0E" w:rsidRDefault="00FA45A2" w:rsidP="00FA45A2">
      <w:pPr>
        <w:spacing w:line="360" w:lineRule="auto"/>
        <w:jc w:val="both"/>
        <w:rPr>
          <w:rFonts w:ascii="Times New Roman" w:hAnsi="Times New Roman" w:cs="Times New Roman"/>
          <w:bCs/>
          <w:iCs/>
          <w:sz w:val="24"/>
          <w:szCs w:val="24"/>
        </w:rPr>
      </w:pPr>
      <w:r w:rsidRPr="00284F0E">
        <w:rPr>
          <w:rFonts w:ascii="Times New Roman" w:hAnsi="Times New Roman" w:cs="Times New Roman"/>
          <w:bCs/>
          <w:iCs/>
          <w:sz w:val="24"/>
          <w:szCs w:val="24"/>
        </w:rPr>
        <w:t>Müşteriden sözlü veya yazılı olarak gelen tüm memnuniyet ve şikayetleri kapsar.</w:t>
      </w:r>
    </w:p>
    <w:p w14:paraId="6B5D1FFF" w14:textId="77777777" w:rsidR="00FA45A2" w:rsidRPr="000D7B43" w:rsidRDefault="00FA45A2" w:rsidP="00FA45A2">
      <w:pPr>
        <w:spacing w:line="360" w:lineRule="auto"/>
        <w:jc w:val="both"/>
        <w:rPr>
          <w:rFonts w:ascii="Times New Roman" w:hAnsi="Times New Roman" w:cs="Times New Roman"/>
          <w:b/>
          <w:bCs/>
          <w:iCs/>
          <w:sz w:val="24"/>
          <w:szCs w:val="24"/>
        </w:rPr>
      </w:pPr>
      <w:r w:rsidRPr="000D7B43">
        <w:rPr>
          <w:rFonts w:ascii="Times New Roman" w:hAnsi="Times New Roman" w:cs="Times New Roman"/>
          <w:b/>
          <w:bCs/>
          <w:iCs/>
          <w:sz w:val="24"/>
          <w:szCs w:val="24"/>
        </w:rPr>
        <w:t>Şikayetlerin Ele Alınması:</w:t>
      </w:r>
    </w:p>
    <w:p w14:paraId="6EA1709F" w14:textId="77777777" w:rsidR="00FA45A2" w:rsidRPr="009C298C" w:rsidRDefault="00FA45A2" w:rsidP="00FA45A2">
      <w:pPr>
        <w:widowControl/>
        <w:numPr>
          <w:ilvl w:val="0"/>
          <w:numId w:val="41"/>
        </w:numPr>
        <w:autoSpaceDE/>
        <w:autoSpaceDN/>
        <w:spacing w:after="160" w:line="360" w:lineRule="auto"/>
        <w:jc w:val="both"/>
        <w:rPr>
          <w:rFonts w:ascii="Times New Roman" w:hAnsi="Times New Roman" w:cs="Times New Roman"/>
          <w:bCs/>
          <w:iCs/>
          <w:sz w:val="24"/>
          <w:szCs w:val="24"/>
        </w:rPr>
      </w:pPr>
      <w:r w:rsidRPr="00CB6F70">
        <w:rPr>
          <w:rFonts w:ascii="Times New Roman" w:hAnsi="Times New Roman" w:cs="Times New Roman"/>
          <w:iCs/>
          <w:sz w:val="24"/>
          <w:szCs w:val="24"/>
        </w:rPr>
        <w:t>İSTE-BTM</w:t>
      </w:r>
      <w:r w:rsidRPr="006C2868">
        <w:rPr>
          <w:rFonts w:ascii="Times New Roman" w:hAnsi="Times New Roman" w:cs="Times New Roman"/>
          <w:b/>
          <w:bCs/>
          <w:iCs/>
          <w:sz w:val="24"/>
          <w:szCs w:val="24"/>
        </w:rPr>
        <w:t xml:space="preserve"> </w:t>
      </w:r>
      <w:r w:rsidRPr="009C298C">
        <w:rPr>
          <w:rFonts w:ascii="Times New Roman" w:hAnsi="Times New Roman" w:cs="Times New Roman"/>
          <w:bCs/>
          <w:iCs/>
          <w:sz w:val="24"/>
          <w:szCs w:val="24"/>
        </w:rPr>
        <w:t xml:space="preserve">laboratuvarında yapılan analizlerle ilgili yazılı ve/veya sözlü gelen, çözümlenmiş olan / olmayan tüm şikayetler Laboratuvar Hizmetleri Şikayet Formuna kaydedilerek </w:t>
      </w:r>
      <w:r>
        <w:rPr>
          <w:rFonts w:ascii="Times New Roman" w:hAnsi="Times New Roman" w:cs="Times New Roman"/>
          <w:bCs/>
          <w:iCs/>
          <w:sz w:val="24"/>
          <w:szCs w:val="24"/>
        </w:rPr>
        <w:t>l</w:t>
      </w:r>
      <w:r w:rsidRPr="009C298C">
        <w:rPr>
          <w:rFonts w:ascii="Times New Roman" w:hAnsi="Times New Roman" w:cs="Times New Roman"/>
          <w:bCs/>
          <w:iCs/>
          <w:sz w:val="24"/>
          <w:szCs w:val="24"/>
        </w:rPr>
        <w:t>aboratuvara iletilir.</w:t>
      </w:r>
    </w:p>
    <w:p w14:paraId="426A6EAF" w14:textId="77777777" w:rsidR="00FA45A2" w:rsidRPr="009C298C" w:rsidRDefault="00FA45A2" w:rsidP="00FA45A2">
      <w:pPr>
        <w:widowControl/>
        <w:numPr>
          <w:ilvl w:val="0"/>
          <w:numId w:val="41"/>
        </w:numPr>
        <w:autoSpaceDE/>
        <w:autoSpaceDN/>
        <w:spacing w:after="160" w:line="360" w:lineRule="auto"/>
        <w:jc w:val="both"/>
        <w:rPr>
          <w:rFonts w:ascii="Times New Roman" w:hAnsi="Times New Roman" w:cs="Times New Roman"/>
          <w:bCs/>
          <w:iCs/>
          <w:sz w:val="24"/>
          <w:szCs w:val="24"/>
        </w:rPr>
      </w:pPr>
      <w:r w:rsidRPr="009C298C">
        <w:rPr>
          <w:rFonts w:ascii="Times New Roman" w:hAnsi="Times New Roman" w:cs="Times New Roman"/>
          <w:bCs/>
          <w:iCs/>
          <w:sz w:val="24"/>
          <w:szCs w:val="24"/>
        </w:rPr>
        <w:t>Laboratuvar Hizmetleri Şikayet Formunda verilen kriterler doldurulur.</w:t>
      </w:r>
    </w:p>
    <w:p w14:paraId="08251136" w14:textId="77777777" w:rsidR="00FA45A2" w:rsidRDefault="00FA45A2" w:rsidP="00FA45A2">
      <w:pPr>
        <w:widowControl/>
        <w:numPr>
          <w:ilvl w:val="0"/>
          <w:numId w:val="41"/>
        </w:numPr>
        <w:autoSpaceDE/>
        <w:autoSpaceDN/>
        <w:spacing w:after="160" w:line="360" w:lineRule="auto"/>
        <w:jc w:val="both"/>
        <w:rPr>
          <w:rFonts w:ascii="Times New Roman" w:hAnsi="Times New Roman" w:cs="Times New Roman"/>
          <w:bCs/>
          <w:iCs/>
          <w:sz w:val="24"/>
          <w:szCs w:val="24"/>
        </w:rPr>
      </w:pPr>
      <w:r w:rsidRPr="00CB6F70">
        <w:rPr>
          <w:rFonts w:ascii="Times New Roman" w:hAnsi="Times New Roman" w:cs="Times New Roman"/>
          <w:iCs/>
          <w:sz w:val="24"/>
          <w:szCs w:val="24"/>
        </w:rPr>
        <w:t>İSTE-BTM</w:t>
      </w:r>
      <w:r w:rsidRPr="00CB6F70">
        <w:rPr>
          <w:rFonts w:ascii="Times New Roman" w:hAnsi="Times New Roman" w:cs="Times New Roman"/>
          <w:b/>
          <w:bCs/>
          <w:iCs/>
          <w:sz w:val="24"/>
          <w:szCs w:val="24"/>
        </w:rPr>
        <w:t xml:space="preserve"> </w:t>
      </w:r>
      <w:r>
        <w:rPr>
          <w:rFonts w:ascii="Times New Roman" w:hAnsi="Times New Roman" w:cs="Times New Roman"/>
          <w:bCs/>
          <w:iCs/>
          <w:sz w:val="24"/>
          <w:szCs w:val="24"/>
        </w:rPr>
        <w:t>l</w:t>
      </w:r>
      <w:r w:rsidRPr="009C298C">
        <w:rPr>
          <w:rFonts w:ascii="Times New Roman" w:hAnsi="Times New Roman" w:cs="Times New Roman"/>
          <w:bCs/>
          <w:iCs/>
          <w:sz w:val="24"/>
          <w:szCs w:val="24"/>
        </w:rPr>
        <w:t>aboratuvarında yıl içinde yapılan analiz ve değerlendirmeler bazında hizmet verilen müşterilerin memnuniyet derecesini ölçmek üzere Laboratuvar Hizmetleri Şikayet Formu doldurulur.</w:t>
      </w:r>
    </w:p>
    <w:p w14:paraId="1111EBBC" w14:textId="77777777" w:rsidR="00FA45A2" w:rsidRDefault="00FA45A2" w:rsidP="00FA45A2">
      <w:pPr>
        <w:spacing w:line="360" w:lineRule="auto"/>
        <w:jc w:val="both"/>
        <w:rPr>
          <w:rFonts w:ascii="Times New Roman" w:hAnsi="Times New Roman" w:cs="Times New Roman"/>
          <w:bCs/>
          <w:iCs/>
          <w:sz w:val="24"/>
          <w:szCs w:val="24"/>
        </w:rPr>
      </w:pPr>
    </w:p>
    <w:p w14:paraId="778D37BA" w14:textId="77777777" w:rsidR="00FA45A2" w:rsidRPr="00614FD1" w:rsidRDefault="00FA45A2" w:rsidP="00FA45A2">
      <w:pPr>
        <w:spacing w:line="360" w:lineRule="auto"/>
        <w:jc w:val="both"/>
        <w:rPr>
          <w:rFonts w:ascii="Times New Roman" w:hAnsi="Times New Roman" w:cs="Times New Roman"/>
          <w:b/>
          <w:bCs/>
          <w:iCs/>
          <w:sz w:val="24"/>
          <w:szCs w:val="24"/>
        </w:rPr>
      </w:pPr>
      <w:r w:rsidRPr="00614FD1">
        <w:rPr>
          <w:rFonts w:ascii="Times New Roman" w:hAnsi="Times New Roman" w:cs="Times New Roman"/>
          <w:b/>
          <w:bCs/>
          <w:iCs/>
          <w:sz w:val="24"/>
          <w:szCs w:val="24"/>
        </w:rPr>
        <w:t xml:space="preserve">4.9 Uygun Olmayan </w:t>
      </w:r>
      <w:r>
        <w:rPr>
          <w:rFonts w:ascii="Times New Roman" w:hAnsi="Times New Roman" w:cs="Times New Roman"/>
          <w:b/>
          <w:bCs/>
          <w:iCs/>
          <w:sz w:val="24"/>
          <w:szCs w:val="24"/>
        </w:rPr>
        <w:t>Analizin</w:t>
      </w:r>
      <w:r w:rsidRPr="00614FD1">
        <w:rPr>
          <w:rFonts w:ascii="Times New Roman" w:hAnsi="Times New Roman" w:cs="Times New Roman"/>
          <w:b/>
          <w:bCs/>
          <w:iCs/>
          <w:sz w:val="24"/>
          <w:szCs w:val="24"/>
        </w:rPr>
        <w:t xml:space="preserve"> Kontrol</w:t>
      </w:r>
      <w:r>
        <w:rPr>
          <w:rFonts w:ascii="Times New Roman" w:hAnsi="Times New Roman" w:cs="Times New Roman"/>
          <w:b/>
          <w:bCs/>
          <w:iCs/>
          <w:sz w:val="24"/>
          <w:szCs w:val="24"/>
        </w:rPr>
        <w:t>ü</w:t>
      </w:r>
    </w:p>
    <w:p w14:paraId="7F9FCFC1" w14:textId="77777777" w:rsidR="00FA45A2" w:rsidRPr="00614FD1" w:rsidRDefault="00FA45A2" w:rsidP="00FA45A2">
      <w:pPr>
        <w:spacing w:line="360" w:lineRule="auto"/>
        <w:jc w:val="both"/>
        <w:rPr>
          <w:rFonts w:ascii="Times New Roman" w:hAnsi="Times New Roman" w:cs="Times New Roman"/>
          <w:bCs/>
          <w:iCs/>
          <w:sz w:val="24"/>
          <w:szCs w:val="24"/>
        </w:rPr>
      </w:pPr>
      <w:r w:rsidRPr="00614FD1">
        <w:rPr>
          <w:rFonts w:ascii="Times New Roman" w:hAnsi="Times New Roman" w:cs="Times New Roman"/>
          <w:b/>
          <w:bCs/>
          <w:iCs/>
          <w:sz w:val="24"/>
          <w:szCs w:val="24"/>
        </w:rPr>
        <w:t xml:space="preserve">     </w:t>
      </w:r>
      <w:r w:rsidRPr="00C20457">
        <w:rPr>
          <w:rFonts w:ascii="Times New Roman" w:hAnsi="Times New Roman" w:cs="Times New Roman"/>
          <w:b/>
          <w:bCs/>
          <w:iCs/>
          <w:sz w:val="24"/>
          <w:szCs w:val="24"/>
        </w:rPr>
        <w:t>(Prosedür No: …)</w:t>
      </w:r>
    </w:p>
    <w:p w14:paraId="30F2229D" w14:textId="77777777" w:rsidR="00FA45A2" w:rsidRPr="007D7758" w:rsidRDefault="00FA45A2" w:rsidP="00FA45A2">
      <w:pPr>
        <w:pStyle w:val="ListeParagraf"/>
        <w:widowControl/>
        <w:numPr>
          <w:ilvl w:val="0"/>
          <w:numId w:val="49"/>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iCs/>
          <w:sz w:val="24"/>
          <w:szCs w:val="24"/>
        </w:rPr>
        <w:t>İSTE-BTM</w:t>
      </w:r>
      <w:r w:rsidRPr="007D7758">
        <w:rPr>
          <w:rFonts w:ascii="Times New Roman" w:hAnsi="Times New Roman" w:cs="Times New Roman"/>
          <w:b/>
          <w:bCs/>
          <w:iCs/>
          <w:sz w:val="24"/>
          <w:szCs w:val="24"/>
        </w:rPr>
        <w:t xml:space="preserve"> </w:t>
      </w:r>
      <w:r w:rsidRPr="007D7758">
        <w:rPr>
          <w:rFonts w:ascii="Times New Roman" w:hAnsi="Times New Roman" w:cs="Times New Roman"/>
          <w:iCs/>
          <w:sz w:val="24"/>
          <w:szCs w:val="24"/>
        </w:rPr>
        <w:t>l</w:t>
      </w:r>
      <w:r w:rsidRPr="007D7758">
        <w:rPr>
          <w:rFonts w:ascii="Times New Roman" w:hAnsi="Times New Roman" w:cs="Times New Roman"/>
          <w:bCs/>
          <w:iCs/>
          <w:sz w:val="24"/>
          <w:szCs w:val="24"/>
        </w:rPr>
        <w:t xml:space="preserve">aboratuvarında gerçekleştirilen analiz süreçlerinde ve/veya sonucunda önceden belirlenen şartlara ilişkin saptanan aşağıda ana başlıklarıyla verilen konularda ortaya </w:t>
      </w:r>
      <w:r w:rsidRPr="007D7758">
        <w:rPr>
          <w:rFonts w:ascii="Times New Roman" w:hAnsi="Times New Roman" w:cs="Times New Roman"/>
          <w:bCs/>
          <w:iCs/>
          <w:sz w:val="24"/>
          <w:szCs w:val="24"/>
        </w:rPr>
        <w:lastRenderedPageBreak/>
        <w:t xml:space="preserve">çıkabilecek uygunsuzluklar, </w:t>
      </w:r>
      <w:r w:rsidRPr="007D7758">
        <w:rPr>
          <w:rFonts w:ascii="Times New Roman" w:hAnsi="Times New Roman" w:cs="Times New Roman"/>
          <w:iCs/>
          <w:sz w:val="24"/>
          <w:szCs w:val="24"/>
        </w:rPr>
        <w:t xml:space="preserve">Uygun Olmayan </w:t>
      </w:r>
      <w:r>
        <w:rPr>
          <w:rFonts w:ascii="Times New Roman" w:hAnsi="Times New Roman" w:cs="Times New Roman"/>
          <w:iCs/>
          <w:sz w:val="24"/>
          <w:szCs w:val="24"/>
        </w:rPr>
        <w:t>Analizin</w:t>
      </w:r>
      <w:r w:rsidRPr="007D7758">
        <w:rPr>
          <w:rFonts w:ascii="Times New Roman" w:hAnsi="Times New Roman" w:cs="Times New Roman"/>
          <w:iCs/>
          <w:sz w:val="24"/>
          <w:szCs w:val="24"/>
        </w:rPr>
        <w:t xml:space="preserve"> Kontrolü Prosedüründe</w:t>
      </w:r>
      <w:r w:rsidRPr="007D7758">
        <w:rPr>
          <w:rFonts w:ascii="Times New Roman" w:hAnsi="Times New Roman" w:cs="Times New Roman"/>
          <w:bCs/>
          <w:iCs/>
          <w:sz w:val="24"/>
          <w:szCs w:val="24"/>
        </w:rPr>
        <w:t xml:space="preserve"> açıklanmaktadır. </w:t>
      </w:r>
    </w:p>
    <w:p w14:paraId="5426B27B" w14:textId="77777777" w:rsidR="00FA45A2" w:rsidRPr="007D7758" w:rsidRDefault="00FA45A2" w:rsidP="00FA45A2">
      <w:pPr>
        <w:pStyle w:val="ListeParagraf"/>
        <w:widowControl/>
        <w:numPr>
          <w:ilvl w:val="0"/>
          <w:numId w:val="49"/>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bCs/>
          <w:iCs/>
          <w:sz w:val="24"/>
          <w:szCs w:val="24"/>
        </w:rPr>
        <w:t xml:space="preserve">Yapılan değerlendirmeler sonucunda uygun olmayan işin ileride tekrarlanabilirliğini önlemek için yapılması gereken işlemler </w:t>
      </w:r>
      <w:r w:rsidRPr="007D7758">
        <w:rPr>
          <w:rFonts w:ascii="Times New Roman" w:hAnsi="Times New Roman" w:cs="Times New Roman"/>
          <w:iCs/>
          <w:sz w:val="24"/>
          <w:szCs w:val="24"/>
        </w:rPr>
        <w:t>Düzeltici ve Önleyici Faaliyetler Prosedürüne</w:t>
      </w:r>
      <w:r w:rsidRPr="007D7758">
        <w:rPr>
          <w:rFonts w:ascii="Times New Roman" w:hAnsi="Times New Roman" w:cs="Times New Roman"/>
          <w:bCs/>
          <w:iCs/>
          <w:sz w:val="24"/>
          <w:szCs w:val="24"/>
        </w:rPr>
        <w:t xml:space="preserve"> göre yapılmaktadır.</w:t>
      </w:r>
    </w:p>
    <w:p w14:paraId="6B9A0387" w14:textId="77777777" w:rsidR="00FA45A2" w:rsidRPr="00614FD1" w:rsidRDefault="00FA45A2" w:rsidP="00FA45A2">
      <w:pPr>
        <w:widowControl/>
        <w:numPr>
          <w:ilvl w:val="1"/>
          <w:numId w:val="17"/>
        </w:numPr>
        <w:tabs>
          <w:tab w:val="num" w:pos="709"/>
        </w:tabs>
        <w:autoSpaceDE/>
        <w:autoSpaceDN/>
        <w:spacing w:after="160" w:line="360" w:lineRule="auto"/>
        <w:jc w:val="both"/>
        <w:rPr>
          <w:rFonts w:ascii="Times New Roman" w:hAnsi="Times New Roman" w:cs="Times New Roman"/>
          <w:b/>
          <w:bCs/>
          <w:iCs/>
          <w:sz w:val="24"/>
          <w:szCs w:val="24"/>
        </w:rPr>
      </w:pPr>
      <w:r w:rsidRPr="00614FD1">
        <w:rPr>
          <w:rFonts w:ascii="Times New Roman" w:hAnsi="Times New Roman" w:cs="Times New Roman"/>
          <w:b/>
          <w:bCs/>
          <w:iCs/>
          <w:sz w:val="24"/>
          <w:szCs w:val="24"/>
        </w:rPr>
        <w:t>İyileştirme</w:t>
      </w:r>
    </w:p>
    <w:p w14:paraId="0E8652FF" w14:textId="77777777" w:rsidR="00FA45A2" w:rsidRDefault="00FA45A2" w:rsidP="00FA45A2">
      <w:pPr>
        <w:spacing w:line="360" w:lineRule="auto"/>
        <w:ind w:firstLine="567"/>
        <w:jc w:val="both"/>
        <w:rPr>
          <w:rFonts w:ascii="Times New Roman" w:hAnsi="Times New Roman" w:cs="Times New Roman"/>
          <w:bCs/>
          <w:iCs/>
          <w:sz w:val="24"/>
          <w:szCs w:val="24"/>
        </w:rPr>
      </w:pPr>
      <w:r w:rsidRPr="00CB6F70">
        <w:rPr>
          <w:rFonts w:ascii="Times New Roman" w:hAnsi="Times New Roman" w:cs="Times New Roman"/>
          <w:iCs/>
          <w:sz w:val="24"/>
          <w:szCs w:val="24"/>
        </w:rPr>
        <w:t>İSTE-BTM</w:t>
      </w:r>
      <w:r w:rsidRPr="00CB6F70">
        <w:rPr>
          <w:rFonts w:ascii="Times New Roman" w:hAnsi="Times New Roman" w:cs="Times New Roman"/>
          <w:b/>
          <w:bCs/>
          <w:iCs/>
          <w:sz w:val="24"/>
          <w:szCs w:val="24"/>
        </w:rPr>
        <w:t xml:space="preserve"> </w:t>
      </w:r>
      <w:r w:rsidRPr="00614FD1">
        <w:rPr>
          <w:rFonts w:ascii="Times New Roman" w:hAnsi="Times New Roman" w:cs="Times New Roman"/>
          <w:bCs/>
          <w:iCs/>
          <w:sz w:val="24"/>
          <w:szCs w:val="24"/>
          <w:lang w:val="x-none"/>
        </w:rPr>
        <w:t>laboratuvarında TS EN ISO/IEC 17025</w:t>
      </w:r>
      <w:r w:rsidRPr="00614FD1">
        <w:rPr>
          <w:rFonts w:ascii="Times New Roman" w:hAnsi="Times New Roman" w:cs="Times New Roman"/>
          <w:b/>
          <w:bCs/>
          <w:iCs/>
          <w:sz w:val="24"/>
          <w:szCs w:val="24"/>
          <w:lang w:val="x-none"/>
        </w:rPr>
        <w:t xml:space="preserve"> </w:t>
      </w:r>
      <w:r w:rsidRPr="00614FD1">
        <w:rPr>
          <w:rFonts w:ascii="Times New Roman" w:hAnsi="Times New Roman" w:cs="Times New Roman"/>
          <w:bCs/>
          <w:iCs/>
          <w:sz w:val="24"/>
          <w:szCs w:val="24"/>
          <w:lang w:val="x-none"/>
        </w:rPr>
        <w:t>kapsamındaki Kalite Yönetim Sistemi (KYS) içinde saptanan eksikliklerin ve uygunsuzlukların tekrarının önlenmesi ve mutlak müşteri tatmininin sağlanabilmesi için, sürekli iyileştirmeyi amaçlayan sistemler kurmaya özen gösterilmektedir.</w:t>
      </w:r>
    </w:p>
    <w:p w14:paraId="522ACB57" w14:textId="77777777" w:rsidR="00FA45A2" w:rsidRPr="00614FD1" w:rsidRDefault="00FA45A2" w:rsidP="00FA45A2">
      <w:pPr>
        <w:spacing w:line="360" w:lineRule="auto"/>
        <w:ind w:firstLine="567"/>
        <w:jc w:val="both"/>
        <w:rPr>
          <w:rFonts w:ascii="Times New Roman" w:hAnsi="Times New Roman" w:cs="Times New Roman"/>
          <w:bCs/>
          <w:iCs/>
          <w:sz w:val="24"/>
          <w:szCs w:val="24"/>
        </w:rPr>
      </w:pPr>
      <w:r w:rsidRPr="00CB6F70">
        <w:rPr>
          <w:rFonts w:ascii="Times New Roman" w:hAnsi="Times New Roman" w:cs="Times New Roman"/>
          <w:iCs/>
          <w:sz w:val="24"/>
          <w:szCs w:val="24"/>
        </w:rPr>
        <w:t>İSTE-BTM</w:t>
      </w:r>
      <w:r w:rsidRPr="00CB6F70">
        <w:rPr>
          <w:rFonts w:ascii="Times New Roman" w:hAnsi="Times New Roman" w:cs="Times New Roman"/>
          <w:b/>
          <w:bCs/>
          <w:iCs/>
          <w:sz w:val="24"/>
          <w:szCs w:val="24"/>
        </w:rPr>
        <w:t xml:space="preserve"> </w:t>
      </w:r>
      <w:r w:rsidRPr="00614FD1">
        <w:rPr>
          <w:rFonts w:ascii="Times New Roman" w:hAnsi="Times New Roman" w:cs="Times New Roman"/>
          <w:bCs/>
          <w:iCs/>
          <w:sz w:val="24"/>
          <w:szCs w:val="24"/>
          <w:lang w:val="x-none"/>
        </w:rPr>
        <w:t>laboratuvarında</w:t>
      </w:r>
      <w:r w:rsidRPr="00614FD1">
        <w:rPr>
          <w:rFonts w:ascii="Times New Roman" w:hAnsi="Times New Roman" w:cs="Times New Roman"/>
          <w:b/>
          <w:bCs/>
          <w:iCs/>
          <w:sz w:val="24"/>
          <w:szCs w:val="24"/>
          <w:lang w:val="x-none"/>
        </w:rPr>
        <w:t xml:space="preserve"> </w:t>
      </w:r>
      <w:r w:rsidRPr="00614FD1">
        <w:rPr>
          <w:rFonts w:ascii="Times New Roman" w:hAnsi="Times New Roman" w:cs="Times New Roman"/>
          <w:bCs/>
          <w:iCs/>
          <w:sz w:val="24"/>
          <w:szCs w:val="24"/>
          <w:lang w:val="x-none"/>
        </w:rPr>
        <w:t xml:space="preserve">üst yönetimin belirlediği Kalite Politikası ve Kalite </w:t>
      </w:r>
      <w:proofErr w:type="gramStart"/>
      <w:r w:rsidRPr="00614FD1">
        <w:rPr>
          <w:rFonts w:ascii="Times New Roman" w:hAnsi="Times New Roman" w:cs="Times New Roman"/>
          <w:bCs/>
          <w:iCs/>
          <w:sz w:val="24"/>
          <w:szCs w:val="24"/>
          <w:lang w:val="x-none"/>
        </w:rPr>
        <w:t>Hedefleri‘</w:t>
      </w:r>
      <w:proofErr w:type="gramEnd"/>
      <w:r w:rsidRPr="00614FD1">
        <w:rPr>
          <w:rFonts w:ascii="Times New Roman" w:hAnsi="Times New Roman" w:cs="Times New Roman"/>
          <w:bCs/>
          <w:iCs/>
          <w:sz w:val="24"/>
          <w:szCs w:val="24"/>
          <w:lang w:val="x-none"/>
        </w:rPr>
        <w:t>nin başarılmasını ve sürekli iyileştirmeyi ;</w:t>
      </w:r>
    </w:p>
    <w:p w14:paraId="4EC7A61E" w14:textId="77777777" w:rsidR="00FA45A2" w:rsidRPr="00614FD1" w:rsidRDefault="00FA45A2" w:rsidP="00FA45A2">
      <w:pPr>
        <w:widowControl/>
        <w:numPr>
          <w:ilvl w:val="0"/>
          <w:numId w:val="19"/>
        </w:numPr>
        <w:autoSpaceDE/>
        <w:autoSpaceDN/>
        <w:spacing w:after="160" w:line="360" w:lineRule="auto"/>
        <w:jc w:val="both"/>
        <w:rPr>
          <w:rFonts w:ascii="Times New Roman" w:hAnsi="Times New Roman" w:cs="Times New Roman"/>
          <w:iCs/>
          <w:sz w:val="24"/>
          <w:szCs w:val="24"/>
          <w:lang w:val="x-none"/>
        </w:rPr>
      </w:pPr>
      <w:r w:rsidRPr="00614FD1">
        <w:rPr>
          <w:rFonts w:ascii="Times New Roman" w:hAnsi="Times New Roman" w:cs="Times New Roman"/>
          <w:iCs/>
          <w:sz w:val="24"/>
          <w:szCs w:val="24"/>
          <w:lang w:val="x-none"/>
        </w:rPr>
        <w:t xml:space="preserve">Sürekli İyileştirme </w:t>
      </w:r>
      <w:r>
        <w:rPr>
          <w:rFonts w:ascii="Times New Roman" w:hAnsi="Times New Roman" w:cs="Times New Roman"/>
          <w:iCs/>
          <w:sz w:val="24"/>
          <w:szCs w:val="24"/>
        </w:rPr>
        <w:t>İ</w:t>
      </w:r>
      <w:r w:rsidRPr="00614FD1">
        <w:rPr>
          <w:rFonts w:ascii="Times New Roman" w:hAnsi="Times New Roman" w:cs="Times New Roman"/>
          <w:iCs/>
          <w:sz w:val="24"/>
          <w:szCs w:val="24"/>
          <w:lang w:val="x-none"/>
        </w:rPr>
        <w:t xml:space="preserve">çin Öneri Sistemi </w:t>
      </w:r>
      <w:r>
        <w:rPr>
          <w:rFonts w:ascii="Times New Roman" w:hAnsi="Times New Roman" w:cs="Times New Roman"/>
          <w:iCs/>
          <w:sz w:val="24"/>
          <w:szCs w:val="24"/>
        </w:rPr>
        <w:t>v</w:t>
      </w:r>
      <w:r w:rsidRPr="00614FD1">
        <w:rPr>
          <w:rFonts w:ascii="Times New Roman" w:hAnsi="Times New Roman" w:cs="Times New Roman"/>
          <w:iCs/>
          <w:sz w:val="24"/>
          <w:szCs w:val="24"/>
          <w:lang w:val="x-none"/>
        </w:rPr>
        <w:t>e Ekip Çalışmaları Talimatı</w:t>
      </w:r>
      <w:r w:rsidRPr="00614FD1">
        <w:rPr>
          <w:rFonts w:ascii="Times New Roman" w:hAnsi="Times New Roman" w:cs="Times New Roman"/>
          <w:iCs/>
          <w:sz w:val="24"/>
          <w:szCs w:val="24"/>
        </w:rPr>
        <w:t xml:space="preserve"> </w:t>
      </w:r>
      <w:r w:rsidRPr="00614FD1">
        <w:rPr>
          <w:rFonts w:ascii="Times New Roman" w:hAnsi="Times New Roman" w:cs="Times New Roman"/>
          <w:iCs/>
          <w:sz w:val="24"/>
          <w:szCs w:val="24"/>
          <w:lang w:val="x-none"/>
        </w:rPr>
        <w:t xml:space="preserve">doğrultusunda öneri sistemini geliştirerek, </w:t>
      </w:r>
    </w:p>
    <w:p w14:paraId="5C3C9ABF" w14:textId="77777777" w:rsidR="00FA45A2" w:rsidRPr="00614FD1" w:rsidRDefault="00FA45A2" w:rsidP="00FA45A2">
      <w:pPr>
        <w:widowControl/>
        <w:numPr>
          <w:ilvl w:val="0"/>
          <w:numId w:val="19"/>
        </w:numPr>
        <w:autoSpaceDE/>
        <w:autoSpaceDN/>
        <w:spacing w:after="160" w:line="360" w:lineRule="auto"/>
        <w:jc w:val="both"/>
        <w:rPr>
          <w:rFonts w:ascii="Times New Roman" w:hAnsi="Times New Roman" w:cs="Times New Roman"/>
          <w:bCs/>
          <w:iCs/>
          <w:sz w:val="24"/>
          <w:szCs w:val="24"/>
          <w:lang w:val="x-none"/>
        </w:rPr>
      </w:pPr>
      <w:r w:rsidRPr="00614FD1">
        <w:rPr>
          <w:rFonts w:ascii="Times New Roman" w:hAnsi="Times New Roman" w:cs="Times New Roman"/>
          <w:iCs/>
          <w:sz w:val="24"/>
          <w:szCs w:val="24"/>
          <w:lang w:val="x-none"/>
        </w:rPr>
        <w:t xml:space="preserve"> İç Denetim Prosedürü</w:t>
      </w:r>
      <w:r w:rsidRPr="00614FD1">
        <w:rPr>
          <w:rFonts w:ascii="Times New Roman" w:hAnsi="Times New Roman" w:cs="Times New Roman"/>
          <w:bCs/>
          <w:iCs/>
          <w:sz w:val="24"/>
          <w:szCs w:val="24"/>
          <w:lang w:val="x-none"/>
        </w:rPr>
        <w:t xml:space="preserve"> doğrultusunda denetim sonuçlarını etkin olarak değerlendirerek</w:t>
      </w:r>
      <w:r>
        <w:rPr>
          <w:rFonts w:ascii="Times New Roman" w:hAnsi="Times New Roman" w:cs="Times New Roman"/>
          <w:bCs/>
          <w:iCs/>
          <w:sz w:val="24"/>
          <w:szCs w:val="24"/>
        </w:rPr>
        <w:t>,</w:t>
      </w:r>
    </w:p>
    <w:p w14:paraId="1C098707" w14:textId="77777777" w:rsidR="00FA45A2" w:rsidRPr="00614FD1" w:rsidRDefault="00FA45A2" w:rsidP="00FA45A2">
      <w:pPr>
        <w:widowControl/>
        <w:numPr>
          <w:ilvl w:val="0"/>
          <w:numId w:val="19"/>
        </w:numPr>
        <w:autoSpaceDE/>
        <w:autoSpaceDN/>
        <w:spacing w:after="160" w:line="360" w:lineRule="auto"/>
        <w:jc w:val="both"/>
        <w:rPr>
          <w:rFonts w:ascii="Times New Roman" w:hAnsi="Times New Roman" w:cs="Times New Roman"/>
          <w:bCs/>
          <w:iCs/>
          <w:sz w:val="24"/>
          <w:szCs w:val="24"/>
          <w:lang w:val="x-none"/>
        </w:rPr>
      </w:pPr>
      <w:r w:rsidRPr="00614FD1">
        <w:rPr>
          <w:rFonts w:ascii="Times New Roman" w:hAnsi="Times New Roman" w:cs="Times New Roman"/>
          <w:bCs/>
          <w:iCs/>
          <w:sz w:val="24"/>
          <w:szCs w:val="24"/>
          <w:lang w:val="x-none"/>
        </w:rPr>
        <w:t xml:space="preserve"> Laboratuvar analiz süreç ve sonuçlarında toplanan verileri analiz ederek,</w:t>
      </w:r>
    </w:p>
    <w:p w14:paraId="348DD1C3" w14:textId="77777777" w:rsidR="00FA45A2" w:rsidRPr="00614FD1" w:rsidRDefault="00FA45A2" w:rsidP="00FA45A2">
      <w:pPr>
        <w:widowControl/>
        <w:numPr>
          <w:ilvl w:val="0"/>
          <w:numId w:val="19"/>
        </w:numPr>
        <w:autoSpaceDE/>
        <w:autoSpaceDN/>
        <w:spacing w:after="160" w:line="360" w:lineRule="auto"/>
        <w:jc w:val="both"/>
        <w:rPr>
          <w:rFonts w:ascii="Times New Roman" w:hAnsi="Times New Roman" w:cs="Times New Roman"/>
          <w:bCs/>
          <w:iCs/>
          <w:sz w:val="24"/>
          <w:szCs w:val="24"/>
          <w:lang w:val="x-none"/>
        </w:rPr>
      </w:pPr>
      <w:r w:rsidRPr="00614FD1">
        <w:rPr>
          <w:rFonts w:ascii="Times New Roman" w:hAnsi="Times New Roman" w:cs="Times New Roman"/>
          <w:bCs/>
          <w:iCs/>
          <w:sz w:val="24"/>
          <w:szCs w:val="24"/>
          <w:lang w:val="x-none"/>
        </w:rPr>
        <w:t xml:space="preserve"> </w:t>
      </w:r>
      <w:r w:rsidRPr="00614FD1">
        <w:rPr>
          <w:rFonts w:ascii="Times New Roman" w:hAnsi="Times New Roman" w:cs="Times New Roman"/>
          <w:iCs/>
          <w:sz w:val="24"/>
          <w:szCs w:val="24"/>
          <w:lang w:val="x-none"/>
        </w:rPr>
        <w:t>Düzeltici ve Önleyici Faaliyet Prosedürü doğrultusunda</w:t>
      </w:r>
      <w:r w:rsidRPr="00614FD1">
        <w:rPr>
          <w:rFonts w:ascii="Times New Roman" w:hAnsi="Times New Roman" w:cs="Times New Roman"/>
          <w:bCs/>
          <w:iCs/>
          <w:sz w:val="24"/>
          <w:szCs w:val="24"/>
          <w:lang w:val="x-none"/>
        </w:rPr>
        <w:t xml:space="preserve"> yürütülen düzeltici ve önleyici faaliyet sonuçlarını değerlendirerek</w:t>
      </w:r>
    </w:p>
    <w:p w14:paraId="3FB504D9" w14:textId="77777777" w:rsidR="00FA45A2" w:rsidRPr="00614FD1" w:rsidRDefault="00FA45A2" w:rsidP="00FA45A2">
      <w:pPr>
        <w:widowControl/>
        <w:numPr>
          <w:ilvl w:val="0"/>
          <w:numId w:val="19"/>
        </w:numPr>
        <w:autoSpaceDE/>
        <w:autoSpaceDN/>
        <w:spacing w:after="160" w:line="360" w:lineRule="auto"/>
        <w:jc w:val="both"/>
        <w:rPr>
          <w:rFonts w:ascii="Times New Roman" w:hAnsi="Times New Roman" w:cs="Times New Roman"/>
          <w:bCs/>
          <w:iCs/>
          <w:sz w:val="24"/>
          <w:szCs w:val="24"/>
          <w:lang w:val="x-none"/>
        </w:rPr>
      </w:pPr>
      <w:r w:rsidRPr="00614FD1">
        <w:rPr>
          <w:rFonts w:ascii="Times New Roman" w:hAnsi="Times New Roman" w:cs="Times New Roman"/>
          <w:bCs/>
          <w:iCs/>
          <w:sz w:val="24"/>
          <w:szCs w:val="24"/>
          <w:lang w:val="x-none"/>
        </w:rPr>
        <w:t>Kuruluş Üst Yönetimi,  Kalite Yönetim Sistemi (KYS)’ni gözden geçirerek ve sonuçları değerlendirerek iyileştirme sağlamaktır.</w:t>
      </w:r>
    </w:p>
    <w:p w14:paraId="1E87DEF6" w14:textId="77777777" w:rsidR="00FA45A2" w:rsidRDefault="00FA45A2" w:rsidP="00FA45A2">
      <w:pPr>
        <w:widowControl/>
        <w:numPr>
          <w:ilvl w:val="1"/>
          <w:numId w:val="20"/>
        </w:numPr>
        <w:autoSpaceDE/>
        <w:autoSpaceDN/>
        <w:spacing w:after="160" w:line="360" w:lineRule="auto"/>
        <w:jc w:val="both"/>
        <w:rPr>
          <w:rFonts w:ascii="Times New Roman" w:hAnsi="Times New Roman" w:cs="Times New Roman"/>
          <w:b/>
          <w:bCs/>
          <w:iCs/>
          <w:sz w:val="24"/>
          <w:szCs w:val="24"/>
        </w:rPr>
      </w:pPr>
      <w:r w:rsidRPr="00614FD1">
        <w:rPr>
          <w:rFonts w:ascii="Times New Roman" w:hAnsi="Times New Roman" w:cs="Times New Roman"/>
          <w:b/>
          <w:bCs/>
          <w:iCs/>
          <w:sz w:val="24"/>
          <w:szCs w:val="24"/>
        </w:rPr>
        <w:t xml:space="preserve">Düzeltici </w:t>
      </w:r>
      <w:r>
        <w:rPr>
          <w:rFonts w:ascii="Times New Roman" w:hAnsi="Times New Roman" w:cs="Times New Roman"/>
          <w:b/>
          <w:bCs/>
          <w:iCs/>
          <w:sz w:val="24"/>
          <w:szCs w:val="24"/>
        </w:rPr>
        <w:t xml:space="preserve">ve Önleyici </w:t>
      </w:r>
      <w:r w:rsidRPr="00614FD1">
        <w:rPr>
          <w:rFonts w:ascii="Times New Roman" w:hAnsi="Times New Roman" w:cs="Times New Roman"/>
          <w:b/>
          <w:bCs/>
          <w:iCs/>
          <w:sz w:val="24"/>
          <w:szCs w:val="24"/>
        </w:rPr>
        <w:t>Faaliyet</w:t>
      </w:r>
      <w:r>
        <w:rPr>
          <w:rFonts w:ascii="Times New Roman" w:hAnsi="Times New Roman" w:cs="Times New Roman"/>
          <w:b/>
          <w:bCs/>
          <w:iCs/>
          <w:sz w:val="24"/>
          <w:szCs w:val="24"/>
        </w:rPr>
        <w:t>ler</w:t>
      </w:r>
    </w:p>
    <w:p w14:paraId="5D814CF2" w14:textId="77777777" w:rsidR="00FA45A2" w:rsidRPr="00614FD1" w:rsidRDefault="00FA45A2" w:rsidP="00FA45A2">
      <w:pPr>
        <w:spacing w:line="360" w:lineRule="auto"/>
        <w:ind w:left="720"/>
        <w:jc w:val="both"/>
        <w:rPr>
          <w:rFonts w:ascii="Times New Roman" w:hAnsi="Times New Roman" w:cs="Times New Roman"/>
          <w:b/>
          <w:bCs/>
          <w:iCs/>
          <w:sz w:val="24"/>
          <w:szCs w:val="24"/>
        </w:rPr>
      </w:pPr>
      <w:r w:rsidRPr="00C20457">
        <w:rPr>
          <w:rFonts w:ascii="Times New Roman" w:hAnsi="Times New Roman" w:cs="Times New Roman"/>
          <w:b/>
          <w:bCs/>
          <w:iCs/>
          <w:sz w:val="24"/>
          <w:szCs w:val="24"/>
        </w:rPr>
        <w:t xml:space="preserve">(Prosedür </w:t>
      </w:r>
      <w:proofErr w:type="gramStart"/>
      <w:r>
        <w:rPr>
          <w:rFonts w:ascii="Times New Roman" w:hAnsi="Times New Roman" w:cs="Times New Roman"/>
          <w:b/>
          <w:bCs/>
          <w:iCs/>
          <w:sz w:val="24"/>
          <w:szCs w:val="24"/>
        </w:rPr>
        <w:t>N</w:t>
      </w:r>
      <w:r w:rsidRPr="00C20457">
        <w:rPr>
          <w:rFonts w:ascii="Times New Roman" w:hAnsi="Times New Roman" w:cs="Times New Roman"/>
          <w:b/>
          <w:bCs/>
          <w:iCs/>
          <w:sz w:val="24"/>
          <w:szCs w:val="24"/>
        </w:rPr>
        <w:t>o:…</w:t>
      </w:r>
      <w:proofErr w:type="gramEnd"/>
      <w:r w:rsidRPr="00C20457">
        <w:rPr>
          <w:rFonts w:ascii="Times New Roman" w:hAnsi="Times New Roman" w:cs="Times New Roman"/>
          <w:b/>
          <w:bCs/>
          <w:iCs/>
          <w:sz w:val="24"/>
          <w:szCs w:val="24"/>
        </w:rPr>
        <w:t xml:space="preserve"> )</w:t>
      </w:r>
    </w:p>
    <w:p w14:paraId="4471C7FD" w14:textId="77777777" w:rsidR="00FA45A2" w:rsidRDefault="00FA45A2" w:rsidP="00FA45A2">
      <w:pPr>
        <w:spacing w:line="360" w:lineRule="auto"/>
        <w:ind w:hanging="284"/>
        <w:jc w:val="both"/>
        <w:rPr>
          <w:rFonts w:ascii="Times New Roman" w:hAnsi="Times New Roman" w:cs="Times New Roman"/>
          <w:bCs/>
          <w:iCs/>
          <w:sz w:val="24"/>
          <w:szCs w:val="24"/>
        </w:rPr>
      </w:pPr>
      <w:r w:rsidRPr="00614FD1">
        <w:rPr>
          <w:rFonts w:ascii="Times New Roman" w:hAnsi="Times New Roman" w:cs="Times New Roman"/>
          <w:b/>
          <w:bCs/>
          <w:iCs/>
          <w:sz w:val="24"/>
          <w:szCs w:val="24"/>
        </w:rPr>
        <w:t xml:space="preserve">    4.11.1</w:t>
      </w:r>
      <w:r w:rsidRPr="00614FD1">
        <w:rPr>
          <w:rFonts w:ascii="Times New Roman" w:hAnsi="Times New Roman" w:cs="Times New Roman"/>
          <w:bCs/>
          <w:iCs/>
          <w:sz w:val="24"/>
          <w:szCs w:val="24"/>
        </w:rPr>
        <w:t xml:space="preserve"> </w:t>
      </w:r>
      <w:r w:rsidRPr="0089795D">
        <w:rPr>
          <w:rFonts w:ascii="Times New Roman" w:hAnsi="Times New Roman" w:cs="Times New Roman"/>
          <w:b/>
          <w:iCs/>
          <w:sz w:val="24"/>
          <w:szCs w:val="24"/>
        </w:rPr>
        <w:t>Düzeltici Faaliyet</w:t>
      </w:r>
      <w:r>
        <w:rPr>
          <w:rFonts w:ascii="Times New Roman" w:hAnsi="Times New Roman" w:cs="Times New Roman"/>
          <w:bCs/>
          <w:iCs/>
          <w:sz w:val="24"/>
          <w:szCs w:val="24"/>
        </w:rPr>
        <w:t xml:space="preserve"> </w:t>
      </w:r>
    </w:p>
    <w:p w14:paraId="5C121A36" w14:textId="77777777" w:rsidR="00FA45A2" w:rsidRPr="00614FD1" w:rsidRDefault="00FA45A2" w:rsidP="00FA45A2">
      <w:pPr>
        <w:spacing w:line="360" w:lineRule="auto"/>
        <w:ind w:firstLine="567"/>
        <w:jc w:val="both"/>
        <w:rPr>
          <w:rFonts w:ascii="Times New Roman" w:hAnsi="Times New Roman" w:cs="Times New Roman"/>
          <w:bCs/>
          <w:iCs/>
          <w:sz w:val="24"/>
          <w:szCs w:val="24"/>
        </w:rPr>
      </w:pPr>
      <w:r w:rsidRPr="00614FD1">
        <w:rPr>
          <w:rFonts w:ascii="Times New Roman" w:hAnsi="Times New Roman" w:cs="Times New Roman"/>
          <w:bCs/>
          <w:iCs/>
          <w:sz w:val="24"/>
          <w:szCs w:val="24"/>
        </w:rPr>
        <w:t>İ</w:t>
      </w:r>
      <w:r>
        <w:rPr>
          <w:rFonts w:ascii="Times New Roman" w:hAnsi="Times New Roman" w:cs="Times New Roman"/>
          <w:bCs/>
          <w:iCs/>
          <w:sz w:val="24"/>
          <w:szCs w:val="24"/>
        </w:rPr>
        <w:t>STE-BTM l</w:t>
      </w:r>
      <w:r w:rsidRPr="00614FD1">
        <w:rPr>
          <w:rFonts w:ascii="Times New Roman" w:hAnsi="Times New Roman" w:cs="Times New Roman"/>
          <w:bCs/>
          <w:iCs/>
          <w:sz w:val="24"/>
          <w:szCs w:val="24"/>
        </w:rPr>
        <w:t xml:space="preserve">aboratuvarında, TS EN ISO/IEC 17025’e göre kurulmuş olan </w:t>
      </w:r>
      <w:r>
        <w:rPr>
          <w:rFonts w:ascii="Times New Roman" w:hAnsi="Times New Roman" w:cs="Times New Roman"/>
          <w:bCs/>
          <w:iCs/>
          <w:sz w:val="24"/>
          <w:szCs w:val="24"/>
        </w:rPr>
        <w:t xml:space="preserve">Kalite </w:t>
      </w:r>
      <w:r w:rsidRPr="00614FD1">
        <w:rPr>
          <w:rFonts w:ascii="Times New Roman" w:hAnsi="Times New Roman" w:cs="Times New Roman"/>
          <w:bCs/>
          <w:iCs/>
          <w:sz w:val="24"/>
          <w:szCs w:val="24"/>
        </w:rPr>
        <w:t xml:space="preserve">Yönetim </w:t>
      </w:r>
      <w:r w:rsidRPr="00614FD1">
        <w:rPr>
          <w:rFonts w:ascii="Times New Roman" w:hAnsi="Times New Roman" w:cs="Times New Roman"/>
          <w:bCs/>
          <w:iCs/>
          <w:sz w:val="24"/>
          <w:szCs w:val="24"/>
        </w:rPr>
        <w:lastRenderedPageBreak/>
        <w:t>Sistemi içinde yer alan anali</w:t>
      </w:r>
      <w:r>
        <w:rPr>
          <w:rFonts w:ascii="Times New Roman" w:hAnsi="Times New Roman" w:cs="Times New Roman"/>
          <w:bCs/>
          <w:iCs/>
          <w:sz w:val="24"/>
          <w:szCs w:val="24"/>
        </w:rPr>
        <w:t>z</w:t>
      </w:r>
      <w:r w:rsidRPr="00614FD1">
        <w:rPr>
          <w:rFonts w:ascii="Times New Roman" w:hAnsi="Times New Roman" w:cs="Times New Roman"/>
          <w:bCs/>
          <w:iCs/>
          <w:sz w:val="24"/>
          <w:szCs w:val="24"/>
        </w:rPr>
        <w:t xml:space="preserve"> süreçlerinde, analiz sonuçlarında, Analiz Raporu gönderildikten sonra müşteride ve laboratuvarın genel işleyişinde ortaya çıkabilecek uygunsuzlukların giderilmesi ve kronik hale gelen uygunsuzlukların tekrarının önlenmesi faaliyetidir.  </w:t>
      </w:r>
    </w:p>
    <w:p w14:paraId="3D8479A3" w14:textId="77777777" w:rsidR="00FA45A2" w:rsidRPr="00614FD1" w:rsidRDefault="00FA45A2" w:rsidP="00FA45A2">
      <w:pPr>
        <w:widowControl/>
        <w:numPr>
          <w:ilvl w:val="0"/>
          <w:numId w:val="18"/>
        </w:numPr>
        <w:autoSpaceDE/>
        <w:autoSpaceDN/>
        <w:spacing w:after="160" w:line="360" w:lineRule="auto"/>
        <w:jc w:val="both"/>
        <w:rPr>
          <w:rFonts w:ascii="Times New Roman" w:hAnsi="Times New Roman" w:cs="Times New Roman"/>
          <w:bCs/>
          <w:iCs/>
          <w:sz w:val="24"/>
          <w:szCs w:val="24"/>
        </w:rPr>
      </w:pPr>
      <w:r w:rsidRPr="00614FD1">
        <w:rPr>
          <w:rFonts w:ascii="Times New Roman" w:hAnsi="Times New Roman" w:cs="Times New Roman"/>
          <w:bCs/>
          <w:iCs/>
          <w:sz w:val="24"/>
          <w:szCs w:val="24"/>
        </w:rPr>
        <w:t>Analiz süreçlerinde, analiz sonuçlarında ve “Analiz Raporu” gönderildikten sonra</w:t>
      </w:r>
      <w:r>
        <w:rPr>
          <w:rFonts w:ascii="Times New Roman" w:hAnsi="Times New Roman" w:cs="Times New Roman"/>
          <w:bCs/>
          <w:iCs/>
          <w:sz w:val="24"/>
          <w:szCs w:val="24"/>
        </w:rPr>
        <w:t>,</w:t>
      </w:r>
      <w:r w:rsidRPr="00614FD1">
        <w:rPr>
          <w:rFonts w:ascii="Times New Roman" w:hAnsi="Times New Roman" w:cs="Times New Roman"/>
          <w:bCs/>
          <w:iCs/>
          <w:sz w:val="24"/>
          <w:szCs w:val="24"/>
        </w:rPr>
        <w:t xml:space="preserve"> </w:t>
      </w:r>
    </w:p>
    <w:p w14:paraId="1E3B2AE6" w14:textId="77777777" w:rsidR="00FA45A2" w:rsidRDefault="00FA45A2" w:rsidP="00FA45A2">
      <w:pPr>
        <w:widowControl/>
        <w:numPr>
          <w:ilvl w:val="0"/>
          <w:numId w:val="18"/>
        </w:numPr>
        <w:autoSpaceDE/>
        <w:autoSpaceDN/>
        <w:spacing w:after="160" w:line="360" w:lineRule="auto"/>
        <w:jc w:val="both"/>
        <w:rPr>
          <w:rFonts w:ascii="Times New Roman" w:hAnsi="Times New Roman" w:cs="Times New Roman"/>
          <w:bCs/>
          <w:iCs/>
          <w:sz w:val="24"/>
          <w:szCs w:val="24"/>
        </w:rPr>
      </w:pPr>
      <w:r w:rsidRPr="00614FD1">
        <w:rPr>
          <w:rFonts w:ascii="Times New Roman" w:hAnsi="Times New Roman" w:cs="Times New Roman"/>
          <w:bCs/>
          <w:iCs/>
          <w:sz w:val="24"/>
          <w:szCs w:val="24"/>
        </w:rPr>
        <w:t>Müşteri şikayetleri ile</w:t>
      </w:r>
      <w:r>
        <w:rPr>
          <w:rFonts w:ascii="Times New Roman" w:hAnsi="Times New Roman" w:cs="Times New Roman"/>
          <w:bCs/>
          <w:iCs/>
          <w:sz w:val="24"/>
          <w:szCs w:val="24"/>
        </w:rPr>
        <w:t>,</w:t>
      </w:r>
    </w:p>
    <w:p w14:paraId="5EE9745F" w14:textId="77777777" w:rsidR="00FA45A2" w:rsidRPr="00082027" w:rsidRDefault="00FA45A2" w:rsidP="00FA45A2">
      <w:pPr>
        <w:widowControl/>
        <w:numPr>
          <w:ilvl w:val="0"/>
          <w:numId w:val="18"/>
        </w:numPr>
        <w:autoSpaceDE/>
        <w:autoSpaceDN/>
        <w:spacing w:after="160" w:line="360" w:lineRule="auto"/>
        <w:jc w:val="both"/>
        <w:rPr>
          <w:rFonts w:ascii="Times New Roman" w:hAnsi="Times New Roman" w:cs="Times New Roman"/>
          <w:bCs/>
          <w:iCs/>
          <w:sz w:val="24"/>
          <w:szCs w:val="24"/>
        </w:rPr>
      </w:pPr>
      <w:r w:rsidRPr="00082027">
        <w:rPr>
          <w:rFonts w:ascii="Times New Roman" w:hAnsi="Times New Roman" w:cs="Times New Roman"/>
          <w:bCs/>
          <w:iCs/>
          <w:sz w:val="24"/>
          <w:szCs w:val="24"/>
        </w:rPr>
        <w:t xml:space="preserve">İç veya Dış Tetkikler sırasında ortaya çıkabilen uygunsuzluklar Düzeltici </w:t>
      </w:r>
      <w:r>
        <w:rPr>
          <w:rFonts w:ascii="Times New Roman" w:hAnsi="Times New Roman" w:cs="Times New Roman"/>
          <w:bCs/>
          <w:iCs/>
          <w:sz w:val="24"/>
          <w:szCs w:val="24"/>
        </w:rPr>
        <w:t xml:space="preserve">ve Önleyici </w:t>
      </w:r>
      <w:r w:rsidRPr="00082027">
        <w:rPr>
          <w:rFonts w:ascii="Times New Roman" w:hAnsi="Times New Roman" w:cs="Times New Roman"/>
          <w:bCs/>
          <w:iCs/>
          <w:sz w:val="24"/>
          <w:szCs w:val="24"/>
        </w:rPr>
        <w:t>Faaliyet Prosedüründe açıklanmaktadır.</w:t>
      </w:r>
    </w:p>
    <w:p w14:paraId="3D2250E8" w14:textId="77777777" w:rsidR="00FA45A2" w:rsidRPr="00082027" w:rsidRDefault="00FA45A2" w:rsidP="00FA45A2">
      <w:pPr>
        <w:spacing w:line="360" w:lineRule="auto"/>
        <w:jc w:val="both"/>
        <w:rPr>
          <w:rFonts w:ascii="Times New Roman" w:hAnsi="Times New Roman" w:cs="Times New Roman"/>
          <w:bCs/>
          <w:iCs/>
          <w:sz w:val="24"/>
          <w:szCs w:val="24"/>
        </w:rPr>
      </w:pPr>
      <w:r w:rsidRPr="00082027">
        <w:rPr>
          <w:rFonts w:ascii="Times New Roman" w:hAnsi="Times New Roman" w:cs="Times New Roman"/>
          <w:bCs/>
          <w:iCs/>
          <w:sz w:val="24"/>
          <w:szCs w:val="24"/>
        </w:rPr>
        <w:t xml:space="preserve">          Yukarıda açıklanan aşamalar sırasında saptanan uygunsuzlukların düzeltilmesi ve tekrarının önlenmesi amacıyla, uygunsuzluğu tespit eden </w:t>
      </w:r>
      <w:r w:rsidRPr="00614FD1">
        <w:rPr>
          <w:rFonts w:ascii="Times New Roman" w:hAnsi="Times New Roman" w:cs="Times New Roman"/>
          <w:bCs/>
          <w:iCs/>
          <w:sz w:val="24"/>
          <w:szCs w:val="24"/>
        </w:rPr>
        <w:t>İ</w:t>
      </w:r>
      <w:r>
        <w:rPr>
          <w:rFonts w:ascii="Times New Roman" w:hAnsi="Times New Roman" w:cs="Times New Roman"/>
          <w:bCs/>
          <w:iCs/>
          <w:sz w:val="24"/>
          <w:szCs w:val="24"/>
        </w:rPr>
        <w:t>STE-BTM personeli</w:t>
      </w:r>
      <w:r w:rsidRPr="00082027">
        <w:rPr>
          <w:rFonts w:ascii="Times New Roman" w:hAnsi="Times New Roman" w:cs="Times New Roman"/>
          <w:bCs/>
          <w:iCs/>
          <w:sz w:val="24"/>
          <w:szCs w:val="24"/>
        </w:rPr>
        <w:t xml:space="preserve"> tarafından Düzeltici ve Önleyici Faaliyet </w:t>
      </w:r>
      <w:r>
        <w:rPr>
          <w:rFonts w:ascii="Times New Roman" w:hAnsi="Times New Roman" w:cs="Times New Roman"/>
          <w:bCs/>
          <w:iCs/>
          <w:sz w:val="24"/>
          <w:szCs w:val="24"/>
        </w:rPr>
        <w:t>(DÖF)</w:t>
      </w:r>
      <w:r w:rsidRPr="00082027">
        <w:rPr>
          <w:rFonts w:ascii="Times New Roman" w:hAnsi="Times New Roman" w:cs="Times New Roman"/>
          <w:bCs/>
          <w:iCs/>
          <w:sz w:val="24"/>
          <w:szCs w:val="24"/>
        </w:rPr>
        <w:t xml:space="preserve"> Kayıt Formu</w:t>
      </w:r>
      <w:r>
        <w:rPr>
          <w:rFonts w:ascii="Times New Roman" w:hAnsi="Times New Roman" w:cs="Times New Roman"/>
          <w:bCs/>
          <w:iCs/>
          <w:sz w:val="24"/>
          <w:szCs w:val="24"/>
        </w:rPr>
        <w:t xml:space="preserve"> </w:t>
      </w:r>
      <w:r w:rsidRPr="00082027">
        <w:rPr>
          <w:rFonts w:ascii="Times New Roman" w:hAnsi="Times New Roman" w:cs="Times New Roman"/>
          <w:bCs/>
          <w:iCs/>
          <w:sz w:val="24"/>
          <w:szCs w:val="24"/>
        </w:rPr>
        <w:t xml:space="preserve">açılır ve Kalite Yöneticisine verilir. Kalite Yöneticisi bu forma DÖF numarası verir ve takibini yapar DÖF açan </w:t>
      </w:r>
      <w:r w:rsidRPr="00614FD1">
        <w:rPr>
          <w:rFonts w:ascii="Times New Roman" w:hAnsi="Times New Roman" w:cs="Times New Roman"/>
          <w:bCs/>
          <w:iCs/>
          <w:sz w:val="24"/>
          <w:szCs w:val="24"/>
        </w:rPr>
        <w:t>İ</w:t>
      </w:r>
      <w:r>
        <w:rPr>
          <w:rFonts w:ascii="Times New Roman" w:hAnsi="Times New Roman" w:cs="Times New Roman"/>
          <w:bCs/>
          <w:iCs/>
          <w:sz w:val="24"/>
          <w:szCs w:val="24"/>
        </w:rPr>
        <w:t>STE-BTM personeli</w:t>
      </w:r>
      <w:r w:rsidRPr="00082027">
        <w:rPr>
          <w:rFonts w:ascii="Times New Roman" w:hAnsi="Times New Roman" w:cs="Times New Roman"/>
          <w:bCs/>
          <w:iCs/>
          <w:sz w:val="24"/>
          <w:szCs w:val="24"/>
        </w:rPr>
        <w:t xml:space="preserve"> takip işlemi tamamlanan DÖF’ü kapatılır. </w:t>
      </w:r>
    </w:p>
    <w:p w14:paraId="68869970" w14:textId="77777777" w:rsidR="00FA45A2" w:rsidRPr="00082027" w:rsidRDefault="00FA45A2" w:rsidP="00FA45A2">
      <w:pPr>
        <w:spacing w:line="360" w:lineRule="auto"/>
        <w:ind w:firstLine="567"/>
        <w:jc w:val="both"/>
        <w:rPr>
          <w:rFonts w:ascii="Times New Roman" w:hAnsi="Times New Roman" w:cs="Times New Roman"/>
          <w:bCs/>
          <w:iCs/>
          <w:sz w:val="24"/>
          <w:szCs w:val="24"/>
        </w:rPr>
      </w:pPr>
      <w:r w:rsidRPr="00082027">
        <w:rPr>
          <w:rFonts w:ascii="Times New Roman" w:hAnsi="Times New Roman" w:cs="Times New Roman"/>
          <w:bCs/>
          <w:iCs/>
          <w:sz w:val="24"/>
          <w:szCs w:val="24"/>
        </w:rPr>
        <w:t xml:space="preserve">Yıl içinde yapılan iç denetimlerde iç denetçi olarak görev alan </w:t>
      </w:r>
      <w:r w:rsidRPr="00614FD1">
        <w:rPr>
          <w:rFonts w:ascii="Times New Roman" w:hAnsi="Times New Roman" w:cs="Times New Roman"/>
          <w:bCs/>
          <w:iCs/>
          <w:sz w:val="24"/>
          <w:szCs w:val="24"/>
        </w:rPr>
        <w:t>İ</w:t>
      </w:r>
      <w:r>
        <w:rPr>
          <w:rFonts w:ascii="Times New Roman" w:hAnsi="Times New Roman" w:cs="Times New Roman"/>
          <w:bCs/>
          <w:iCs/>
          <w:sz w:val="24"/>
          <w:szCs w:val="24"/>
        </w:rPr>
        <w:t>STE-BTM personeli</w:t>
      </w:r>
      <w:r w:rsidRPr="00082027">
        <w:rPr>
          <w:rFonts w:ascii="Times New Roman" w:hAnsi="Times New Roman" w:cs="Times New Roman"/>
          <w:bCs/>
          <w:iCs/>
          <w:sz w:val="24"/>
          <w:szCs w:val="24"/>
        </w:rPr>
        <w:t xml:space="preserve"> tespit ettiği uygunsuzluklar için DÖF açar ve takibini yapar kalite yöneticisi kontrol eder ve DÖF’ i açan iç denetçi DÖF’ ü onaylayarak kapatma işlemini gerçekleştirir.</w:t>
      </w:r>
    </w:p>
    <w:p w14:paraId="0EB950A1" w14:textId="77777777" w:rsidR="00FA45A2" w:rsidRDefault="00FA45A2" w:rsidP="00FA45A2">
      <w:pPr>
        <w:spacing w:line="360" w:lineRule="auto"/>
        <w:ind w:firstLine="567"/>
        <w:jc w:val="both"/>
        <w:rPr>
          <w:rFonts w:ascii="Times New Roman" w:hAnsi="Times New Roman" w:cs="Times New Roman"/>
          <w:bCs/>
          <w:iCs/>
          <w:sz w:val="24"/>
          <w:szCs w:val="24"/>
        </w:rPr>
      </w:pPr>
      <w:r w:rsidRPr="00082027">
        <w:rPr>
          <w:rFonts w:ascii="Times New Roman" w:hAnsi="Times New Roman" w:cs="Times New Roman"/>
          <w:bCs/>
          <w:iCs/>
          <w:sz w:val="24"/>
          <w:szCs w:val="24"/>
        </w:rPr>
        <w:t xml:space="preserve">Müşteri Memnuniyeti Anket Formundaki sorunların tekrar etmesinden kaynaklı açılacak DÖF Kalite Yöneticisi tarafından açılır. </w:t>
      </w:r>
    </w:p>
    <w:p w14:paraId="7656FC63" w14:textId="77777777" w:rsidR="00FA45A2" w:rsidRDefault="00FA45A2" w:rsidP="00FA45A2">
      <w:pPr>
        <w:spacing w:line="360" w:lineRule="auto"/>
        <w:ind w:firstLine="567"/>
        <w:jc w:val="both"/>
        <w:rPr>
          <w:rFonts w:ascii="Times New Roman" w:hAnsi="Times New Roman" w:cs="Times New Roman"/>
          <w:bCs/>
          <w:iCs/>
          <w:sz w:val="24"/>
          <w:szCs w:val="24"/>
        </w:rPr>
      </w:pPr>
    </w:p>
    <w:p w14:paraId="021D623F" w14:textId="77777777" w:rsidR="00FA45A2" w:rsidRDefault="00FA45A2" w:rsidP="00FA45A2">
      <w:pPr>
        <w:spacing w:line="360" w:lineRule="auto"/>
        <w:ind w:firstLine="567"/>
        <w:jc w:val="both"/>
        <w:rPr>
          <w:rFonts w:ascii="Times New Roman" w:hAnsi="Times New Roman" w:cs="Times New Roman"/>
          <w:bCs/>
          <w:iCs/>
          <w:sz w:val="24"/>
          <w:szCs w:val="24"/>
        </w:rPr>
      </w:pPr>
    </w:p>
    <w:p w14:paraId="3C4EBD2A" w14:textId="77777777" w:rsidR="00FA45A2" w:rsidRPr="0089795D" w:rsidRDefault="00FA45A2" w:rsidP="00FA45A2">
      <w:pPr>
        <w:spacing w:line="360" w:lineRule="auto"/>
        <w:jc w:val="both"/>
        <w:rPr>
          <w:rFonts w:ascii="Times New Roman" w:hAnsi="Times New Roman" w:cs="Times New Roman"/>
          <w:b/>
          <w:iCs/>
          <w:sz w:val="24"/>
          <w:szCs w:val="24"/>
        </w:rPr>
      </w:pPr>
      <w:r w:rsidRPr="0089795D">
        <w:rPr>
          <w:rFonts w:ascii="Times New Roman" w:hAnsi="Times New Roman" w:cs="Times New Roman"/>
          <w:b/>
          <w:iCs/>
          <w:sz w:val="24"/>
          <w:szCs w:val="24"/>
        </w:rPr>
        <w:t>4.11.2 Sebep Analizi</w:t>
      </w:r>
    </w:p>
    <w:p w14:paraId="33BBC988" w14:textId="77777777" w:rsidR="00FA45A2" w:rsidRPr="00082027" w:rsidRDefault="00FA45A2" w:rsidP="00FA45A2">
      <w:pPr>
        <w:spacing w:line="360" w:lineRule="auto"/>
        <w:ind w:firstLine="567"/>
        <w:jc w:val="both"/>
        <w:rPr>
          <w:rFonts w:ascii="Times New Roman" w:hAnsi="Times New Roman" w:cs="Times New Roman"/>
          <w:bCs/>
          <w:iCs/>
          <w:sz w:val="24"/>
          <w:szCs w:val="24"/>
        </w:rPr>
      </w:pPr>
      <w:r w:rsidRPr="00082027">
        <w:rPr>
          <w:rFonts w:ascii="Times New Roman" w:hAnsi="Times New Roman" w:cs="Times New Roman"/>
          <w:bCs/>
          <w:iCs/>
          <w:sz w:val="24"/>
          <w:szCs w:val="24"/>
        </w:rPr>
        <w:t>Yukarda açıklanan, çeşitli nedenlerle analiz sonuçlarına etki eden ve sonuçların hatalı çıkmasına neden olan uygunsuzluklarda kaynağı açıkça belli olanlar için düzeltici</w:t>
      </w:r>
      <w:r>
        <w:rPr>
          <w:rFonts w:ascii="Times New Roman" w:hAnsi="Times New Roman" w:cs="Times New Roman"/>
          <w:bCs/>
          <w:iCs/>
          <w:sz w:val="24"/>
          <w:szCs w:val="24"/>
        </w:rPr>
        <w:t xml:space="preserve"> ve</w:t>
      </w:r>
      <w:r w:rsidRPr="00082027">
        <w:rPr>
          <w:rFonts w:ascii="Times New Roman" w:hAnsi="Times New Roman" w:cs="Times New Roman"/>
          <w:bCs/>
          <w:iCs/>
          <w:sz w:val="24"/>
          <w:szCs w:val="24"/>
        </w:rPr>
        <w:t xml:space="preserve"> önleyici faaliyet yapılır. Ancak kaynağı belli olmayan ve incelenmesi gerekli olan uygunsuzluklar için laboratuvar çalışanları, kalite ekibi danışmanlığında bir araya gelerek</w:t>
      </w:r>
    </w:p>
    <w:p w14:paraId="462F25A5" w14:textId="77777777" w:rsidR="00FA45A2" w:rsidRPr="00082027" w:rsidRDefault="00FA45A2" w:rsidP="00FA45A2">
      <w:pPr>
        <w:spacing w:line="360" w:lineRule="auto"/>
        <w:jc w:val="both"/>
        <w:rPr>
          <w:rFonts w:ascii="Times New Roman" w:hAnsi="Times New Roman" w:cs="Times New Roman"/>
          <w:bCs/>
          <w:iCs/>
          <w:sz w:val="24"/>
          <w:szCs w:val="24"/>
        </w:rPr>
      </w:pPr>
      <w:r w:rsidRPr="00082027">
        <w:rPr>
          <w:rFonts w:ascii="Times New Roman" w:hAnsi="Times New Roman" w:cs="Times New Roman"/>
          <w:bCs/>
          <w:iCs/>
          <w:sz w:val="24"/>
          <w:szCs w:val="24"/>
        </w:rPr>
        <w:t xml:space="preserve"> Düzeltici </w:t>
      </w:r>
      <w:r>
        <w:rPr>
          <w:rFonts w:ascii="Times New Roman" w:hAnsi="Times New Roman" w:cs="Times New Roman"/>
          <w:bCs/>
          <w:iCs/>
          <w:sz w:val="24"/>
          <w:szCs w:val="24"/>
        </w:rPr>
        <w:t xml:space="preserve">ve Önleyici </w:t>
      </w:r>
      <w:r w:rsidRPr="00082027">
        <w:rPr>
          <w:rFonts w:ascii="Times New Roman" w:hAnsi="Times New Roman" w:cs="Times New Roman"/>
          <w:bCs/>
          <w:iCs/>
          <w:sz w:val="24"/>
          <w:szCs w:val="24"/>
        </w:rPr>
        <w:t>Faaliyet Prosedüründe açıklandığı şekilde “Sebep Analizi” yaparlar.</w:t>
      </w:r>
    </w:p>
    <w:p w14:paraId="19C41079" w14:textId="77777777" w:rsidR="00FA45A2" w:rsidRPr="0089795D" w:rsidRDefault="00FA45A2" w:rsidP="00FA45A2">
      <w:pPr>
        <w:spacing w:line="360" w:lineRule="auto"/>
        <w:jc w:val="both"/>
        <w:rPr>
          <w:rFonts w:ascii="Times New Roman" w:hAnsi="Times New Roman" w:cs="Times New Roman"/>
          <w:b/>
          <w:iCs/>
          <w:sz w:val="24"/>
          <w:szCs w:val="24"/>
        </w:rPr>
      </w:pPr>
      <w:r w:rsidRPr="0089795D">
        <w:rPr>
          <w:rFonts w:ascii="Times New Roman" w:hAnsi="Times New Roman" w:cs="Times New Roman"/>
          <w:b/>
          <w:iCs/>
          <w:sz w:val="24"/>
          <w:szCs w:val="24"/>
        </w:rPr>
        <w:t xml:space="preserve">4.11.3 Düzeltici Faaliyetlerin Seçilmesi </w:t>
      </w:r>
      <w:r>
        <w:rPr>
          <w:rFonts w:ascii="Times New Roman" w:hAnsi="Times New Roman" w:cs="Times New Roman"/>
          <w:b/>
          <w:iCs/>
          <w:sz w:val="24"/>
          <w:szCs w:val="24"/>
        </w:rPr>
        <w:t>v</w:t>
      </w:r>
      <w:r w:rsidRPr="0089795D">
        <w:rPr>
          <w:rFonts w:ascii="Times New Roman" w:hAnsi="Times New Roman" w:cs="Times New Roman"/>
          <w:b/>
          <w:iCs/>
          <w:sz w:val="24"/>
          <w:szCs w:val="24"/>
        </w:rPr>
        <w:t>e Uygulanması</w:t>
      </w:r>
    </w:p>
    <w:p w14:paraId="11B8AA28" w14:textId="77777777" w:rsidR="00FA45A2" w:rsidRPr="00082027" w:rsidRDefault="00FA45A2" w:rsidP="00FA45A2">
      <w:pPr>
        <w:spacing w:line="360" w:lineRule="auto"/>
        <w:ind w:firstLine="567"/>
        <w:jc w:val="both"/>
        <w:rPr>
          <w:rFonts w:ascii="Times New Roman" w:hAnsi="Times New Roman" w:cs="Times New Roman"/>
          <w:bCs/>
          <w:iCs/>
          <w:sz w:val="24"/>
          <w:szCs w:val="24"/>
        </w:rPr>
      </w:pPr>
      <w:r w:rsidRPr="00082027">
        <w:rPr>
          <w:rFonts w:ascii="Times New Roman" w:hAnsi="Times New Roman" w:cs="Times New Roman"/>
          <w:bCs/>
          <w:iCs/>
          <w:sz w:val="24"/>
          <w:szCs w:val="24"/>
        </w:rPr>
        <w:t xml:space="preserve"> Yukarıdaki etkenlerin incelenmesi sonucunda en olası neden(ler)e karar verilip bu nedeni </w:t>
      </w:r>
      <w:r w:rsidRPr="00082027">
        <w:rPr>
          <w:rFonts w:ascii="Times New Roman" w:hAnsi="Times New Roman" w:cs="Times New Roman"/>
          <w:bCs/>
          <w:iCs/>
          <w:sz w:val="24"/>
          <w:szCs w:val="24"/>
        </w:rPr>
        <w:lastRenderedPageBreak/>
        <w:t>ortadan kaldırabilecek düzeltici faaliyete karar verilir ve DÖF’te kayıt altına alınır.</w:t>
      </w:r>
    </w:p>
    <w:p w14:paraId="74647CD8" w14:textId="77777777" w:rsidR="00FA45A2" w:rsidRPr="0089795D" w:rsidRDefault="00FA45A2" w:rsidP="00FA45A2">
      <w:pPr>
        <w:spacing w:line="360" w:lineRule="auto"/>
        <w:jc w:val="both"/>
        <w:rPr>
          <w:rFonts w:ascii="Times New Roman" w:hAnsi="Times New Roman" w:cs="Times New Roman"/>
          <w:b/>
          <w:iCs/>
          <w:sz w:val="24"/>
          <w:szCs w:val="24"/>
        </w:rPr>
      </w:pPr>
      <w:r w:rsidRPr="00082027">
        <w:rPr>
          <w:rFonts w:ascii="Times New Roman" w:hAnsi="Times New Roman" w:cs="Times New Roman"/>
          <w:bCs/>
          <w:iCs/>
          <w:sz w:val="24"/>
          <w:szCs w:val="24"/>
        </w:rPr>
        <w:t xml:space="preserve"> </w:t>
      </w:r>
      <w:r w:rsidRPr="0089795D">
        <w:rPr>
          <w:rFonts w:ascii="Times New Roman" w:hAnsi="Times New Roman" w:cs="Times New Roman"/>
          <w:b/>
          <w:iCs/>
          <w:sz w:val="24"/>
          <w:szCs w:val="24"/>
        </w:rPr>
        <w:t>4.11.4 Düzeltici Faaliyetlerin İzlenmesi</w:t>
      </w:r>
    </w:p>
    <w:p w14:paraId="4E167323" w14:textId="77777777" w:rsidR="00FA45A2" w:rsidRDefault="00FA45A2" w:rsidP="00FA45A2">
      <w:pPr>
        <w:spacing w:line="360" w:lineRule="auto"/>
        <w:jc w:val="both"/>
        <w:rPr>
          <w:rFonts w:ascii="Times New Roman" w:hAnsi="Times New Roman" w:cs="Times New Roman"/>
          <w:bCs/>
          <w:iCs/>
          <w:sz w:val="24"/>
          <w:szCs w:val="24"/>
        </w:rPr>
      </w:pPr>
      <w:r w:rsidRPr="00082027">
        <w:rPr>
          <w:rFonts w:ascii="Times New Roman" w:hAnsi="Times New Roman" w:cs="Times New Roman"/>
          <w:bCs/>
          <w:iCs/>
          <w:sz w:val="24"/>
          <w:szCs w:val="24"/>
        </w:rPr>
        <w:t xml:space="preserve">         Dönem içinde başlatılan tüm Düzeltici ve Önleyici Faaliyetler Kalite Yöneticisi tarafından Düzeltici </w:t>
      </w:r>
      <w:r>
        <w:rPr>
          <w:rFonts w:ascii="Times New Roman" w:hAnsi="Times New Roman" w:cs="Times New Roman"/>
          <w:bCs/>
          <w:iCs/>
          <w:sz w:val="24"/>
          <w:szCs w:val="24"/>
        </w:rPr>
        <w:t xml:space="preserve">ve </w:t>
      </w:r>
      <w:r w:rsidRPr="00082027">
        <w:rPr>
          <w:rFonts w:ascii="Times New Roman" w:hAnsi="Times New Roman" w:cs="Times New Roman"/>
          <w:bCs/>
          <w:iCs/>
          <w:sz w:val="24"/>
          <w:szCs w:val="24"/>
        </w:rPr>
        <w:t>Önleyici Faaliyet İzleme Formu</w:t>
      </w:r>
      <w:r>
        <w:rPr>
          <w:rFonts w:ascii="Times New Roman" w:hAnsi="Times New Roman" w:cs="Times New Roman"/>
          <w:bCs/>
          <w:iCs/>
          <w:sz w:val="24"/>
          <w:szCs w:val="24"/>
        </w:rPr>
        <w:t>na</w:t>
      </w:r>
      <w:r w:rsidRPr="00082027">
        <w:rPr>
          <w:rFonts w:ascii="Times New Roman" w:hAnsi="Times New Roman" w:cs="Times New Roman"/>
          <w:bCs/>
          <w:iCs/>
          <w:sz w:val="24"/>
          <w:szCs w:val="24"/>
        </w:rPr>
        <w:t xml:space="preserve"> (DÖFİF) kayıt edilir.</w:t>
      </w:r>
    </w:p>
    <w:p w14:paraId="4E4BEB8B" w14:textId="77777777" w:rsidR="00FA45A2" w:rsidRPr="00541475" w:rsidRDefault="00FA45A2" w:rsidP="00FA45A2">
      <w:pPr>
        <w:spacing w:line="360" w:lineRule="auto"/>
        <w:jc w:val="both"/>
        <w:rPr>
          <w:rFonts w:ascii="Times New Roman" w:hAnsi="Times New Roman" w:cs="Times New Roman"/>
          <w:b/>
          <w:bCs/>
          <w:iCs/>
          <w:sz w:val="24"/>
          <w:szCs w:val="24"/>
        </w:rPr>
      </w:pPr>
      <w:r w:rsidRPr="00541475">
        <w:rPr>
          <w:rFonts w:ascii="Times New Roman" w:hAnsi="Times New Roman" w:cs="Times New Roman"/>
          <w:bCs/>
          <w:iCs/>
          <w:sz w:val="24"/>
          <w:szCs w:val="24"/>
        </w:rPr>
        <w:t xml:space="preserve">Etkinliğin İzlenmesi  </w:t>
      </w:r>
    </w:p>
    <w:p w14:paraId="51980791" w14:textId="77777777" w:rsidR="00FA45A2" w:rsidRPr="00541475" w:rsidRDefault="00FA45A2" w:rsidP="00FA45A2">
      <w:pPr>
        <w:spacing w:line="360" w:lineRule="auto"/>
        <w:jc w:val="both"/>
        <w:rPr>
          <w:rFonts w:ascii="Times New Roman" w:hAnsi="Times New Roman" w:cs="Times New Roman"/>
          <w:bCs/>
          <w:iCs/>
          <w:sz w:val="24"/>
          <w:szCs w:val="24"/>
        </w:rPr>
      </w:pPr>
      <w:r w:rsidRPr="00541475">
        <w:rPr>
          <w:rFonts w:ascii="Times New Roman" w:hAnsi="Times New Roman" w:cs="Times New Roman"/>
          <w:bCs/>
          <w:iCs/>
          <w:sz w:val="24"/>
          <w:szCs w:val="24"/>
        </w:rPr>
        <w:t>DÖF’ le ilgili çalışmalar tamamlandıktan sonra yapılan çalışmaların etkinliği;</w:t>
      </w:r>
    </w:p>
    <w:p w14:paraId="506717DF" w14:textId="77777777" w:rsidR="00FA45A2" w:rsidRPr="00541475" w:rsidRDefault="00FA45A2" w:rsidP="00FA45A2">
      <w:pPr>
        <w:widowControl/>
        <w:numPr>
          <w:ilvl w:val="0"/>
          <w:numId w:val="21"/>
        </w:numPr>
        <w:tabs>
          <w:tab w:val="num" w:pos="426"/>
        </w:tabs>
        <w:autoSpaceDE/>
        <w:autoSpaceDN/>
        <w:spacing w:after="160" w:line="360" w:lineRule="auto"/>
        <w:jc w:val="both"/>
        <w:rPr>
          <w:rFonts w:ascii="Times New Roman" w:hAnsi="Times New Roman" w:cs="Times New Roman"/>
          <w:bCs/>
          <w:iCs/>
          <w:sz w:val="24"/>
          <w:szCs w:val="24"/>
        </w:rPr>
      </w:pPr>
      <w:r w:rsidRPr="00541475">
        <w:rPr>
          <w:rFonts w:ascii="Times New Roman" w:hAnsi="Times New Roman" w:cs="Times New Roman"/>
          <w:bCs/>
          <w:iCs/>
          <w:sz w:val="24"/>
          <w:szCs w:val="24"/>
        </w:rPr>
        <w:t>İlgili Süreçlerde ortaya çıkan hataların azalması,</w:t>
      </w:r>
    </w:p>
    <w:p w14:paraId="1E0BA9D2" w14:textId="77777777" w:rsidR="00FA45A2" w:rsidRPr="00541475" w:rsidRDefault="00FA45A2" w:rsidP="00FA45A2">
      <w:pPr>
        <w:widowControl/>
        <w:numPr>
          <w:ilvl w:val="0"/>
          <w:numId w:val="21"/>
        </w:numPr>
        <w:tabs>
          <w:tab w:val="num" w:pos="426"/>
        </w:tabs>
        <w:autoSpaceDE/>
        <w:autoSpaceDN/>
        <w:spacing w:after="160" w:line="360" w:lineRule="auto"/>
        <w:jc w:val="both"/>
        <w:rPr>
          <w:rFonts w:ascii="Times New Roman" w:hAnsi="Times New Roman" w:cs="Times New Roman"/>
          <w:bCs/>
          <w:iCs/>
          <w:sz w:val="24"/>
          <w:szCs w:val="24"/>
        </w:rPr>
      </w:pPr>
      <w:r w:rsidRPr="00541475">
        <w:rPr>
          <w:rFonts w:ascii="Times New Roman" w:hAnsi="Times New Roman" w:cs="Times New Roman"/>
          <w:bCs/>
          <w:iCs/>
          <w:sz w:val="24"/>
          <w:szCs w:val="24"/>
        </w:rPr>
        <w:t>Aynı konudaki müşteri şikayetlerinde azalma ile gözlemlenmektedir.</w:t>
      </w:r>
    </w:p>
    <w:p w14:paraId="407E8EAB" w14:textId="77777777" w:rsidR="00FA45A2" w:rsidRPr="00541475" w:rsidRDefault="00FA45A2" w:rsidP="00FA45A2">
      <w:pPr>
        <w:spacing w:line="360" w:lineRule="auto"/>
        <w:ind w:firstLine="567"/>
        <w:jc w:val="both"/>
        <w:rPr>
          <w:rFonts w:ascii="Times New Roman" w:hAnsi="Times New Roman" w:cs="Times New Roman"/>
          <w:bCs/>
          <w:iCs/>
          <w:sz w:val="24"/>
          <w:szCs w:val="24"/>
        </w:rPr>
      </w:pPr>
      <w:r w:rsidRPr="00541475">
        <w:rPr>
          <w:rFonts w:ascii="Times New Roman" w:hAnsi="Times New Roman" w:cs="Times New Roman"/>
          <w:bCs/>
          <w:iCs/>
          <w:sz w:val="24"/>
          <w:szCs w:val="24"/>
        </w:rPr>
        <w:t xml:space="preserve">Yukarıdaki maddelere ilaveten gerektiğinde </w:t>
      </w:r>
      <w:r>
        <w:rPr>
          <w:rFonts w:ascii="Times New Roman" w:hAnsi="Times New Roman" w:cs="Times New Roman"/>
          <w:bCs/>
          <w:iCs/>
          <w:sz w:val="24"/>
          <w:szCs w:val="24"/>
        </w:rPr>
        <w:t>y</w:t>
      </w:r>
      <w:r w:rsidRPr="00541475">
        <w:rPr>
          <w:rFonts w:ascii="Times New Roman" w:hAnsi="Times New Roman" w:cs="Times New Roman"/>
          <w:bCs/>
          <w:iCs/>
          <w:sz w:val="24"/>
          <w:szCs w:val="24"/>
        </w:rPr>
        <w:t>önetim tarafından müşteriler aranarak memnuniyetleriyle ilgili geri bilgi alınmaya çalışılır.</w:t>
      </w:r>
    </w:p>
    <w:p w14:paraId="5234047F" w14:textId="77777777" w:rsidR="00FA45A2" w:rsidRPr="0089795D" w:rsidRDefault="00FA45A2" w:rsidP="00FA45A2">
      <w:pPr>
        <w:spacing w:line="360" w:lineRule="auto"/>
        <w:jc w:val="both"/>
        <w:rPr>
          <w:rFonts w:ascii="Times New Roman" w:hAnsi="Times New Roman" w:cs="Times New Roman"/>
          <w:b/>
          <w:bCs/>
          <w:iCs/>
          <w:sz w:val="24"/>
          <w:szCs w:val="24"/>
        </w:rPr>
      </w:pPr>
      <w:r w:rsidRPr="0089795D">
        <w:rPr>
          <w:rFonts w:ascii="Times New Roman" w:hAnsi="Times New Roman" w:cs="Times New Roman"/>
          <w:b/>
          <w:bCs/>
          <w:iCs/>
          <w:sz w:val="24"/>
          <w:szCs w:val="24"/>
        </w:rPr>
        <w:t>4.11.5 İlave Tetkikler</w:t>
      </w:r>
    </w:p>
    <w:p w14:paraId="309D55D4" w14:textId="77777777" w:rsidR="00FA45A2" w:rsidRPr="00541475" w:rsidRDefault="00FA45A2" w:rsidP="00FA45A2">
      <w:pPr>
        <w:spacing w:line="360" w:lineRule="auto"/>
        <w:ind w:firstLine="567"/>
        <w:jc w:val="both"/>
        <w:rPr>
          <w:rFonts w:ascii="Times New Roman" w:hAnsi="Times New Roman" w:cs="Times New Roman"/>
          <w:bCs/>
          <w:iCs/>
          <w:sz w:val="24"/>
          <w:szCs w:val="24"/>
        </w:rPr>
      </w:pPr>
      <w:r w:rsidRPr="00541475">
        <w:rPr>
          <w:rFonts w:ascii="Times New Roman" w:hAnsi="Times New Roman" w:cs="Times New Roman"/>
          <w:bCs/>
          <w:iCs/>
          <w:sz w:val="24"/>
          <w:szCs w:val="24"/>
        </w:rPr>
        <w:t xml:space="preserve">Yukarıda açıklandığı şekilde düzeltici faaliyetler, uygulanan ve etkinliği gözlenen uygunsuzluklar TS EN ISO/IEC 17025’e uygun olarak üretilmiş olan politika ve prosedürlerde uygunsuzluk yaratabilme riski taşıyorsa en kısa zamanda ilgili alanda bir İç Denetim uygulanır ve gerektiğinde planlı İç Denetimlerde bu birimin denetim sıklığı artırılır. </w:t>
      </w:r>
    </w:p>
    <w:p w14:paraId="1EF269C1" w14:textId="77777777" w:rsidR="00FA45A2" w:rsidRPr="00541475" w:rsidRDefault="00FA45A2" w:rsidP="00FA45A2">
      <w:pPr>
        <w:spacing w:line="360" w:lineRule="auto"/>
        <w:jc w:val="both"/>
        <w:rPr>
          <w:rFonts w:ascii="Times New Roman" w:hAnsi="Times New Roman" w:cs="Times New Roman"/>
          <w:bCs/>
          <w:iCs/>
          <w:sz w:val="24"/>
          <w:szCs w:val="24"/>
        </w:rPr>
      </w:pPr>
      <w:r w:rsidRPr="00541475">
        <w:rPr>
          <w:rFonts w:ascii="Times New Roman" w:hAnsi="Times New Roman" w:cs="Times New Roman"/>
          <w:bCs/>
          <w:iCs/>
          <w:sz w:val="24"/>
          <w:szCs w:val="24"/>
        </w:rPr>
        <w:t xml:space="preserve">Sonuç; </w:t>
      </w:r>
    </w:p>
    <w:p w14:paraId="54CFCC61" w14:textId="77777777" w:rsidR="00FA45A2" w:rsidRPr="00541475" w:rsidRDefault="00FA45A2" w:rsidP="00FA45A2">
      <w:pPr>
        <w:spacing w:line="360" w:lineRule="auto"/>
        <w:ind w:firstLine="567"/>
        <w:jc w:val="both"/>
        <w:rPr>
          <w:rFonts w:ascii="Times New Roman" w:hAnsi="Times New Roman" w:cs="Times New Roman"/>
          <w:bCs/>
          <w:iCs/>
          <w:sz w:val="24"/>
          <w:szCs w:val="24"/>
        </w:rPr>
      </w:pPr>
      <w:r w:rsidRPr="00541475">
        <w:rPr>
          <w:rFonts w:ascii="Times New Roman" w:hAnsi="Times New Roman" w:cs="Times New Roman"/>
          <w:bCs/>
          <w:iCs/>
          <w:sz w:val="24"/>
          <w:szCs w:val="24"/>
        </w:rPr>
        <w:t>Düzeltici Faaliyetlerin değerlendirme sonuçlarının bir bütün olarak incelenmesi yılda en az bir kez yapılan Yönetimin Gözden Geçirme toplantılarında gerçekleştirilir. Burada özellikle Üst Yönetimin kararı ile hayata geçirilebilecek iyileştirme çalışmaları (yatırımı da içine alan) karara bağlanarak Kalite Yöneticisi tarafından başlatılır.</w:t>
      </w:r>
    </w:p>
    <w:p w14:paraId="42E09914" w14:textId="77777777" w:rsidR="00FA45A2" w:rsidRPr="00541475" w:rsidRDefault="00FA45A2" w:rsidP="00FA45A2">
      <w:pPr>
        <w:spacing w:line="360" w:lineRule="auto"/>
        <w:ind w:firstLine="567"/>
        <w:jc w:val="both"/>
        <w:rPr>
          <w:rFonts w:ascii="Times New Roman" w:hAnsi="Times New Roman" w:cs="Times New Roman"/>
          <w:bCs/>
          <w:iCs/>
          <w:sz w:val="24"/>
          <w:szCs w:val="24"/>
        </w:rPr>
      </w:pPr>
      <w:r w:rsidRPr="00541475">
        <w:rPr>
          <w:rFonts w:ascii="Times New Roman" w:hAnsi="Times New Roman" w:cs="Times New Roman"/>
          <w:bCs/>
          <w:iCs/>
          <w:sz w:val="24"/>
          <w:szCs w:val="24"/>
        </w:rPr>
        <w:t xml:space="preserve">Tüm düzeltici faaliyet kayıtları </w:t>
      </w:r>
      <w:r w:rsidRPr="00541475">
        <w:rPr>
          <w:rFonts w:ascii="Times New Roman" w:hAnsi="Times New Roman" w:cs="Times New Roman"/>
          <w:iCs/>
          <w:sz w:val="24"/>
          <w:szCs w:val="24"/>
        </w:rPr>
        <w:t>Kayıtların Kontrolü Prosedürüne</w:t>
      </w:r>
      <w:r w:rsidRPr="00541475">
        <w:rPr>
          <w:rFonts w:ascii="Times New Roman" w:hAnsi="Times New Roman" w:cs="Times New Roman"/>
          <w:bCs/>
          <w:iCs/>
          <w:sz w:val="24"/>
          <w:szCs w:val="24"/>
        </w:rPr>
        <w:t xml:space="preserve"> uygun olarak saklanır.</w:t>
      </w:r>
    </w:p>
    <w:p w14:paraId="3D5D6710" w14:textId="77777777" w:rsidR="00FA45A2" w:rsidRPr="00541475"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4.11.6 </w:t>
      </w:r>
      <w:r w:rsidRPr="00541475">
        <w:rPr>
          <w:rFonts w:ascii="Times New Roman" w:hAnsi="Times New Roman" w:cs="Times New Roman"/>
          <w:b/>
          <w:bCs/>
          <w:iCs/>
          <w:sz w:val="24"/>
          <w:szCs w:val="24"/>
        </w:rPr>
        <w:t>Önleyici Faaliyet</w:t>
      </w:r>
    </w:p>
    <w:p w14:paraId="43479FA3" w14:textId="77777777" w:rsidR="00FA45A2" w:rsidRPr="00541475" w:rsidRDefault="00FA45A2" w:rsidP="00FA45A2">
      <w:pPr>
        <w:spacing w:line="360" w:lineRule="auto"/>
        <w:jc w:val="both"/>
        <w:rPr>
          <w:rFonts w:ascii="Times New Roman" w:hAnsi="Times New Roman" w:cs="Times New Roman"/>
          <w:bCs/>
          <w:iCs/>
          <w:sz w:val="24"/>
          <w:szCs w:val="24"/>
        </w:rPr>
      </w:pPr>
      <w:r w:rsidRPr="00541475">
        <w:rPr>
          <w:rFonts w:ascii="Times New Roman" w:hAnsi="Times New Roman" w:cs="Times New Roman"/>
          <w:b/>
          <w:bCs/>
          <w:iCs/>
          <w:sz w:val="24"/>
          <w:szCs w:val="24"/>
        </w:rPr>
        <w:t xml:space="preserve">         </w:t>
      </w:r>
      <w:r w:rsidRPr="00614FD1">
        <w:rPr>
          <w:rFonts w:ascii="Times New Roman" w:hAnsi="Times New Roman" w:cs="Times New Roman"/>
          <w:iCs/>
          <w:sz w:val="24"/>
          <w:szCs w:val="24"/>
        </w:rPr>
        <w:t>İ</w:t>
      </w:r>
      <w:r w:rsidRPr="00541475">
        <w:rPr>
          <w:rFonts w:ascii="Times New Roman" w:hAnsi="Times New Roman" w:cs="Times New Roman"/>
          <w:iCs/>
          <w:sz w:val="24"/>
          <w:szCs w:val="24"/>
        </w:rPr>
        <w:t>STE-BTM laboratuvarında</w:t>
      </w:r>
      <w:r w:rsidRPr="00541475">
        <w:rPr>
          <w:rFonts w:ascii="Times New Roman" w:hAnsi="Times New Roman" w:cs="Times New Roman"/>
          <w:bCs/>
          <w:iCs/>
          <w:sz w:val="24"/>
          <w:szCs w:val="24"/>
        </w:rPr>
        <w:t xml:space="preserve"> TS EN ISO/IEC 17025’e göre kurulmuş olan </w:t>
      </w:r>
      <w:r>
        <w:rPr>
          <w:rFonts w:ascii="Times New Roman" w:hAnsi="Times New Roman" w:cs="Times New Roman"/>
          <w:bCs/>
          <w:iCs/>
          <w:sz w:val="24"/>
          <w:szCs w:val="24"/>
        </w:rPr>
        <w:t xml:space="preserve">Kalite </w:t>
      </w:r>
      <w:r w:rsidRPr="00541475">
        <w:rPr>
          <w:rFonts w:ascii="Times New Roman" w:hAnsi="Times New Roman" w:cs="Times New Roman"/>
          <w:bCs/>
          <w:iCs/>
          <w:sz w:val="24"/>
          <w:szCs w:val="24"/>
        </w:rPr>
        <w:t>Yönetim Sistemi içinde ortaya çıkabilecek olası uygunsuzlukların</w:t>
      </w:r>
      <w:r>
        <w:rPr>
          <w:rFonts w:ascii="Times New Roman" w:hAnsi="Times New Roman" w:cs="Times New Roman"/>
          <w:bCs/>
          <w:iCs/>
          <w:sz w:val="24"/>
          <w:szCs w:val="24"/>
        </w:rPr>
        <w:t xml:space="preserve"> </w:t>
      </w:r>
      <w:r w:rsidRPr="00541475">
        <w:rPr>
          <w:rFonts w:ascii="Times New Roman" w:hAnsi="Times New Roman" w:cs="Times New Roman"/>
          <w:bCs/>
          <w:iCs/>
          <w:sz w:val="24"/>
          <w:szCs w:val="24"/>
        </w:rPr>
        <w:t xml:space="preserve">önceden belirlenmesi ve bu uygunsuzlukların oluşmadan önlenebilmesi için </w:t>
      </w:r>
      <w:r>
        <w:rPr>
          <w:rFonts w:ascii="Times New Roman" w:hAnsi="Times New Roman" w:cs="Times New Roman"/>
          <w:bCs/>
          <w:iCs/>
          <w:sz w:val="24"/>
          <w:szCs w:val="24"/>
        </w:rPr>
        <w:t xml:space="preserve">Düzeltici ve </w:t>
      </w:r>
      <w:r w:rsidRPr="00541475">
        <w:rPr>
          <w:rFonts w:ascii="Times New Roman" w:hAnsi="Times New Roman" w:cs="Times New Roman"/>
          <w:bCs/>
          <w:iCs/>
          <w:sz w:val="24"/>
          <w:szCs w:val="24"/>
        </w:rPr>
        <w:t>Önleyici Faaliyet Prosedüründe açıklandığı gibi gerçekleştirilmektedir. Gerekli faaliyetleri sistematik hale getirerek sürekli iyileştirme ve müşteri memnuniyeti sağlamaktır.</w:t>
      </w:r>
    </w:p>
    <w:p w14:paraId="2DC40D5A" w14:textId="77777777" w:rsidR="00FA45A2" w:rsidRPr="00541475" w:rsidRDefault="00FA45A2" w:rsidP="00FA45A2">
      <w:pPr>
        <w:spacing w:line="360" w:lineRule="auto"/>
        <w:ind w:firstLine="567"/>
        <w:jc w:val="both"/>
        <w:rPr>
          <w:rFonts w:ascii="Times New Roman" w:hAnsi="Times New Roman" w:cs="Times New Roman"/>
          <w:bCs/>
          <w:iCs/>
          <w:sz w:val="24"/>
          <w:szCs w:val="24"/>
        </w:rPr>
      </w:pPr>
      <w:r w:rsidRPr="00541475">
        <w:rPr>
          <w:rFonts w:ascii="Times New Roman" w:hAnsi="Times New Roman" w:cs="Times New Roman"/>
          <w:bCs/>
          <w:iCs/>
          <w:sz w:val="24"/>
          <w:szCs w:val="24"/>
        </w:rPr>
        <w:lastRenderedPageBreak/>
        <w:t>Önleyici Faaliyetler aşağıda açıklanan sistem ve çalışmalar sonucu yapılan iyileştirme faaliyetleri olarak uygulanır.</w:t>
      </w:r>
    </w:p>
    <w:p w14:paraId="55410711" w14:textId="77777777" w:rsidR="00FA45A2" w:rsidRPr="00541475" w:rsidRDefault="00FA45A2" w:rsidP="00FA45A2">
      <w:pPr>
        <w:spacing w:line="360" w:lineRule="auto"/>
        <w:jc w:val="both"/>
        <w:rPr>
          <w:rFonts w:ascii="Times New Roman" w:hAnsi="Times New Roman" w:cs="Times New Roman"/>
          <w:b/>
          <w:bCs/>
          <w:iCs/>
          <w:sz w:val="24"/>
          <w:szCs w:val="24"/>
        </w:rPr>
      </w:pPr>
      <w:r w:rsidRPr="00541475">
        <w:rPr>
          <w:rFonts w:ascii="Times New Roman" w:hAnsi="Times New Roman" w:cs="Times New Roman"/>
          <w:b/>
          <w:bCs/>
          <w:iCs/>
          <w:sz w:val="24"/>
          <w:szCs w:val="24"/>
        </w:rPr>
        <w:t xml:space="preserve">Öneri Sistemi </w:t>
      </w:r>
    </w:p>
    <w:p w14:paraId="3AB8FB0E" w14:textId="77777777" w:rsidR="00FA45A2" w:rsidRPr="00541475" w:rsidRDefault="00FA45A2" w:rsidP="00FA45A2">
      <w:pPr>
        <w:spacing w:line="360" w:lineRule="auto"/>
        <w:jc w:val="both"/>
        <w:rPr>
          <w:rFonts w:ascii="Times New Roman" w:hAnsi="Times New Roman" w:cs="Times New Roman"/>
          <w:bCs/>
          <w:iCs/>
          <w:sz w:val="24"/>
          <w:szCs w:val="24"/>
        </w:rPr>
      </w:pPr>
      <w:r w:rsidRPr="00541475">
        <w:rPr>
          <w:rFonts w:ascii="Times New Roman" w:hAnsi="Times New Roman" w:cs="Times New Roman"/>
          <w:bCs/>
          <w:iCs/>
          <w:sz w:val="24"/>
          <w:szCs w:val="24"/>
        </w:rPr>
        <w:t xml:space="preserve">Tüm </w:t>
      </w:r>
      <w:r>
        <w:rPr>
          <w:rFonts w:ascii="Times New Roman" w:hAnsi="Times New Roman" w:cs="Times New Roman"/>
          <w:bCs/>
          <w:iCs/>
          <w:sz w:val="24"/>
          <w:szCs w:val="24"/>
        </w:rPr>
        <w:t>laboratuvar personelinin</w:t>
      </w:r>
      <w:r w:rsidRPr="00541475">
        <w:rPr>
          <w:rFonts w:ascii="Times New Roman" w:hAnsi="Times New Roman" w:cs="Times New Roman"/>
          <w:bCs/>
          <w:iCs/>
          <w:sz w:val="24"/>
          <w:szCs w:val="24"/>
        </w:rPr>
        <w:t xml:space="preserve"> katılımı ile;</w:t>
      </w:r>
    </w:p>
    <w:p w14:paraId="658426CB" w14:textId="77777777" w:rsidR="00FA45A2" w:rsidRPr="00541475" w:rsidRDefault="00FA45A2" w:rsidP="00FA45A2">
      <w:pPr>
        <w:widowControl/>
        <w:numPr>
          <w:ilvl w:val="0"/>
          <w:numId w:val="22"/>
        </w:numPr>
        <w:tabs>
          <w:tab w:val="clear" w:pos="1711"/>
          <w:tab w:val="num" w:pos="567"/>
        </w:tabs>
        <w:autoSpaceDE/>
        <w:autoSpaceDN/>
        <w:spacing w:after="160" w:line="360" w:lineRule="auto"/>
        <w:ind w:hanging="1711"/>
        <w:jc w:val="both"/>
        <w:rPr>
          <w:rFonts w:ascii="Times New Roman" w:hAnsi="Times New Roman" w:cs="Times New Roman"/>
          <w:bCs/>
          <w:iCs/>
          <w:sz w:val="24"/>
          <w:szCs w:val="24"/>
        </w:rPr>
      </w:pPr>
      <w:r w:rsidRPr="00541475">
        <w:rPr>
          <w:rFonts w:ascii="Times New Roman" w:hAnsi="Times New Roman" w:cs="Times New Roman"/>
          <w:bCs/>
          <w:iCs/>
          <w:sz w:val="24"/>
          <w:szCs w:val="24"/>
        </w:rPr>
        <w:t>Olası uygunsuzlukların önlenmesi</w:t>
      </w:r>
    </w:p>
    <w:p w14:paraId="19D12A5E" w14:textId="77777777" w:rsidR="00FA45A2" w:rsidRPr="00541475" w:rsidRDefault="00FA45A2" w:rsidP="00FA45A2">
      <w:pPr>
        <w:widowControl/>
        <w:numPr>
          <w:ilvl w:val="0"/>
          <w:numId w:val="22"/>
        </w:numPr>
        <w:tabs>
          <w:tab w:val="clear" w:pos="1711"/>
          <w:tab w:val="num" w:pos="567"/>
        </w:tabs>
        <w:autoSpaceDE/>
        <w:autoSpaceDN/>
        <w:spacing w:after="160" w:line="360" w:lineRule="auto"/>
        <w:ind w:hanging="1711"/>
        <w:jc w:val="both"/>
        <w:rPr>
          <w:rFonts w:ascii="Times New Roman" w:hAnsi="Times New Roman" w:cs="Times New Roman"/>
          <w:bCs/>
          <w:iCs/>
          <w:sz w:val="24"/>
          <w:szCs w:val="24"/>
        </w:rPr>
      </w:pPr>
      <w:r w:rsidRPr="00541475">
        <w:rPr>
          <w:rFonts w:ascii="Times New Roman" w:hAnsi="Times New Roman" w:cs="Times New Roman"/>
          <w:bCs/>
          <w:iCs/>
          <w:sz w:val="24"/>
          <w:szCs w:val="24"/>
        </w:rPr>
        <w:t>İş ve çevre emniyetinde iyileştirmeler</w:t>
      </w:r>
    </w:p>
    <w:p w14:paraId="08530BDA" w14:textId="77777777" w:rsidR="00FA45A2" w:rsidRPr="00541475" w:rsidRDefault="00FA45A2" w:rsidP="00FA45A2">
      <w:pPr>
        <w:widowControl/>
        <w:numPr>
          <w:ilvl w:val="0"/>
          <w:numId w:val="22"/>
        </w:numPr>
        <w:tabs>
          <w:tab w:val="clear" w:pos="1711"/>
          <w:tab w:val="num" w:pos="567"/>
        </w:tabs>
        <w:autoSpaceDE/>
        <w:autoSpaceDN/>
        <w:spacing w:after="160" w:line="360" w:lineRule="auto"/>
        <w:ind w:hanging="1711"/>
        <w:jc w:val="both"/>
        <w:rPr>
          <w:rFonts w:ascii="Times New Roman" w:hAnsi="Times New Roman" w:cs="Times New Roman"/>
          <w:bCs/>
          <w:iCs/>
          <w:sz w:val="24"/>
          <w:szCs w:val="24"/>
        </w:rPr>
      </w:pPr>
      <w:r w:rsidRPr="00541475">
        <w:rPr>
          <w:rFonts w:ascii="Times New Roman" w:hAnsi="Times New Roman" w:cs="Times New Roman"/>
          <w:bCs/>
          <w:iCs/>
          <w:sz w:val="24"/>
          <w:szCs w:val="24"/>
        </w:rPr>
        <w:t>Hizmet kalitesi</w:t>
      </w:r>
      <w:r>
        <w:rPr>
          <w:rFonts w:ascii="Times New Roman" w:hAnsi="Times New Roman" w:cs="Times New Roman"/>
          <w:bCs/>
          <w:iCs/>
          <w:sz w:val="24"/>
          <w:szCs w:val="24"/>
        </w:rPr>
        <w:t xml:space="preserve"> gibi </w:t>
      </w:r>
      <w:r w:rsidRPr="00541475">
        <w:rPr>
          <w:rFonts w:ascii="Times New Roman" w:hAnsi="Times New Roman" w:cs="Times New Roman"/>
          <w:bCs/>
          <w:iCs/>
          <w:sz w:val="24"/>
          <w:szCs w:val="24"/>
        </w:rPr>
        <w:t>konularda</w:t>
      </w:r>
    </w:p>
    <w:p w14:paraId="74FA6A68" w14:textId="77777777" w:rsidR="00FA45A2" w:rsidRPr="00541475" w:rsidRDefault="00FA45A2" w:rsidP="00FA45A2">
      <w:pPr>
        <w:spacing w:line="360" w:lineRule="auto"/>
        <w:jc w:val="both"/>
        <w:rPr>
          <w:rFonts w:ascii="Times New Roman" w:hAnsi="Times New Roman" w:cs="Times New Roman"/>
          <w:bCs/>
          <w:iCs/>
          <w:sz w:val="24"/>
          <w:szCs w:val="24"/>
        </w:rPr>
      </w:pPr>
      <w:r w:rsidRPr="00541475">
        <w:rPr>
          <w:rFonts w:ascii="Times New Roman" w:hAnsi="Times New Roman" w:cs="Times New Roman"/>
          <w:bCs/>
          <w:iCs/>
          <w:sz w:val="24"/>
          <w:szCs w:val="24"/>
        </w:rPr>
        <w:t>iyileştirme ama</w:t>
      </w:r>
      <w:r>
        <w:rPr>
          <w:rFonts w:ascii="Times New Roman" w:hAnsi="Times New Roman" w:cs="Times New Roman"/>
          <w:bCs/>
          <w:iCs/>
          <w:sz w:val="24"/>
          <w:szCs w:val="24"/>
        </w:rPr>
        <w:t xml:space="preserve">cıyla </w:t>
      </w:r>
      <w:r w:rsidRPr="00541475">
        <w:rPr>
          <w:rFonts w:ascii="Times New Roman" w:hAnsi="Times New Roman" w:cs="Times New Roman"/>
          <w:iCs/>
          <w:sz w:val="24"/>
          <w:szCs w:val="24"/>
        </w:rPr>
        <w:t>Düzeltici ve Önleyici Faaliyetler Prosedüründe</w:t>
      </w:r>
      <w:r w:rsidRPr="00541475">
        <w:rPr>
          <w:rFonts w:ascii="Times New Roman" w:hAnsi="Times New Roman" w:cs="Times New Roman"/>
          <w:bCs/>
          <w:iCs/>
          <w:sz w:val="24"/>
          <w:szCs w:val="24"/>
        </w:rPr>
        <w:t xml:space="preserve"> açıklanan işlemler yapılır.</w:t>
      </w:r>
    </w:p>
    <w:p w14:paraId="45D10B2C" w14:textId="77777777" w:rsidR="00FA45A2" w:rsidRDefault="00FA45A2" w:rsidP="00FA45A2">
      <w:pPr>
        <w:spacing w:line="360" w:lineRule="auto"/>
        <w:jc w:val="both"/>
        <w:rPr>
          <w:rFonts w:ascii="Times New Roman" w:hAnsi="Times New Roman" w:cs="Times New Roman"/>
          <w:b/>
          <w:bCs/>
          <w:iCs/>
          <w:sz w:val="24"/>
          <w:szCs w:val="24"/>
        </w:rPr>
      </w:pPr>
    </w:p>
    <w:p w14:paraId="7FA66654" w14:textId="77777777" w:rsidR="00FA45A2" w:rsidRDefault="00FA45A2" w:rsidP="00FA45A2">
      <w:pPr>
        <w:spacing w:line="360" w:lineRule="auto"/>
        <w:jc w:val="both"/>
        <w:rPr>
          <w:rFonts w:ascii="Times New Roman" w:hAnsi="Times New Roman" w:cs="Times New Roman"/>
          <w:b/>
          <w:bCs/>
          <w:iCs/>
          <w:sz w:val="24"/>
          <w:szCs w:val="24"/>
        </w:rPr>
      </w:pPr>
    </w:p>
    <w:p w14:paraId="2DB0B26E" w14:textId="77777777" w:rsidR="00FA45A2" w:rsidRDefault="00FA45A2" w:rsidP="00FA45A2">
      <w:pPr>
        <w:spacing w:line="360" w:lineRule="auto"/>
        <w:jc w:val="both"/>
        <w:rPr>
          <w:rFonts w:ascii="Times New Roman" w:hAnsi="Times New Roman" w:cs="Times New Roman"/>
          <w:b/>
          <w:bCs/>
          <w:iCs/>
          <w:sz w:val="24"/>
          <w:szCs w:val="24"/>
        </w:rPr>
      </w:pPr>
    </w:p>
    <w:p w14:paraId="6EBA00FF" w14:textId="77777777" w:rsidR="00FA45A2" w:rsidRPr="00541475" w:rsidRDefault="00FA45A2" w:rsidP="00FA45A2">
      <w:pPr>
        <w:spacing w:line="360" w:lineRule="auto"/>
        <w:jc w:val="both"/>
        <w:rPr>
          <w:rFonts w:ascii="Times New Roman" w:hAnsi="Times New Roman" w:cs="Times New Roman"/>
          <w:b/>
          <w:bCs/>
          <w:iCs/>
          <w:sz w:val="24"/>
          <w:szCs w:val="24"/>
        </w:rPr>
      </w:pPr>
      <w:r w:rsidRPr="00541475">
        <w:rPr>
          <w:rFonts w:ascii="Times New Roman" w:hAnsi="Times New Roman" w:cs="Times New Roman"/>
          <w:b/>
          <w:bCs/>
          <w:iCs/>
          <w:sz w:val="24"/>
          <w:szCs w:val="24"/>
        </w:rPr>
        <w:t>Eğitim</w:t>
      </w:r>
    </w:p>
    <w:p w14:paraId="70C52B13" w14:textId="77777777" w:rsidR="00FA45A2" w:rsidRPr="00541475" w:rsidRDefault="00FA45A2" w:rsidP="00FA45A2">
      <w:pPr>
        <w:spacing w:line="360" w:lineRule="auto"/>
        <w:jc w:val="both"/>
        <w:rPr>
          <w:rFonts w:ascii="Times New Roman" w:hAnsi="Times New Roman" w:cs="Times New Roman"/>
          <w:bCs/>
          <w:iCs/>
          <w:sz w:val="24"/>
          <w:szCs w:val="24"/>
        </w:rPr>
      </w:pPr>
      <w:r w:rsidRPr="00614FD1">
        <w:rPr>
          <w:rFonts w:ascii="Times New Roman" w:hAnsi="Times New Roman" w:cs="Times New Roman"/>
          <w:iCs/>
          <w:sz w:val="24"/>
          <w:szCs w:val="24"/>
        </w:rPr>
        <w:t>İ</w:t>
      </w:r>
      <w:r w:rsidRPr="00541475">
        <w:rPr>
          <w:rFonts w:ascii="Times New Roman" w:hAnsi="Times New Roman" w:cs="Times New Roman"/>
          <w:iCs/>
          <w:sz w:val="24"/>
          <w:szCs w:val="24"/>
        </w:rPr>
        <w:t xml:space="preserve">STE-BTM </w:t>
      </w:r>
      <w:r>
        <w:rPr>
          <w:rFonts w:ascii="Times New Roman" w:hAnsi="Times New Roman" w:cs="Times New Roman"/>
          <w:iCs/>
          <w:sz w:val="24"/>
          <w:szCs w:val="24"/>
        </w:rPr>
        <w:t>l</w:t>
      </w:r>
      <w:r w:rsidRPr="00541475">
        <w:rPr>
          <w:rFonts w:ascii="Times New Roman" w:hAnsi="Times New Roman" w:cs="Times New Roman"/>
          <w:bCs/>
          <w:iCs/>
          <w:sz w:val="24"/>
          <w:szCs w:val="24"/>
        </w:rPr>
        <w:t xml:space="preserve">aboratuvarı çalışanlarına (işe yeni giren elemanlar da dahil olmak üzere) Eğitim ve Geliştirme Prosedürü doğrultusunda planlı eğitimler uygulanarak yetkinlikleri sürekli geliştirilmektedir. Bu eğitimler, süreç ve sonuçlarda olası hataların oluşmasını önlemek ve sürekli gelişmeyi sağlamak için sürdürülen önemli faaliyetlerimizdendir. </w:t>
      </w:r>
      <w:r w:rsidRPr="004B271A">
        <w:rPr>
          <w:rFonts w:ascii="Times New Roman" w:hAnsi="Times New Roman" w:cs="Times New Roman"/>
          <w:bCs/>
          <w:iCs/>
          <w:sz w:val="24"/>
          <w:szCs w:val="24"/>
        </w:rPr>
        <w:t xml:space="preserve">İSTE-BTM </w:t>
      </w:r>
      <w:r w:rsidRPr="00541475">
        <w:rPr>
          <w:rFonts w:ascii="Times New Roman" w:hAnsi="Times New Roman" w:cs="Times New Roman"/>
          <w:bCs/>
          <w:iCs/>
          <w:sz w:val="24"/>
          <w:szCs w:val="24"/>
        </w:rPr>
        <w:t>birimi içerisinde görev yapacak tüm personelin, eğitim etkinliği ve yetkilendirmesi konusunda değerlendirilmesi</w:t>
      </w:r>
      <w:r>
        <w:rPr>
          <w:rFonts w:ascii="Times New Roman" w:hAnsi="Times New Roman" w:cs="Times New Roman"/>
          <w:b/>
          <w:bCs/>
          <w:iCs/>
          <w:sz w:val="24"/>
          <w:szCs w:val="24"/>
        </w:rPr>
        <w:t xml:space="preserve"> </w:t>
      </w:r>
      <w:r w:rsidRPr="00541475">
        <w:rPr>
          <w:rFonts w:ascii="Times New Roman" w:hAnsi="Times New Roman" w:cs="Times New Roman"/>
          <w:iCs/>
          <w:sz w:val="24"/>
          <w:szCs w:val="24"/>
        </w:rPr>
        <w:t>Eğitim ve Geliştirme Prosedüründe</w:t>
      </w:r>
      <w:r w:rsidRPr="00541475">
        <w:rPr>
          <w:rFonts w:ascii="Times New Roman" w:hAnsi="Times New Roman" w:cs="Times New Roman"/>
          <w:bCs/>
          <w:iCs/>
          <w:sz w:val="24"/>
          <w:szCs w:val="24"/>
        </w:rPr>
        <w:t xml:space="preserve"> açıklanmaktadır</w:t>
      </w:r>
      <w:r>
        <w:rPr>
          <w:rFonts w:ascii="Times New Roman" w:hAnsi="Times New Roman" w:cs="Times New Roman"/>
          <w:bCs/>
          <w:iCs/>
          <w:sz w:val="24"/>
          <w:szCs w:val="24"/>
        </w:rPr>
        <w:t>.</w:t>
      </w:r>
    </w:p>
    <w:p w14:paraId="57125C3B" w14:textId="77777777" w:rsidR="00FA45A2" w:rsidRPr="00541475" w:rsidRDefault="00FA45A2" w:rsidP="00FA45A2">
      <w:pPr>
        <w:spacing w:line="360" w:lineRule="auto"/>
        <w:jc w:val="both"/>
        <w:rPr>
          <w:rFonts w:ascii="Times New Roman" w:hAnsi="Times New Roman" w:cs="Times New Roman"/>
          <w:b/>
          <w:bCs/>
          <w:iCs/>
          <w:sz w:val="24"/>
          <w:szCs w:val="24"/>
        </w:rPr>
      </w:pPr>
      <w:r w:rsidRPr="00541475">
        <w:rPr>
          <w:rFonts w:ascii="Times New Roman" w:hAnsi="Times New Roman" w:cs="Times New Roman"/>
          <w:b/>
          <w:bCs/>
          <w:iCs/>
          <w:sz w:val="24"/>
          <w:szCs w:val="24"/>
        </w:rPr>
        <w:t>Müşteri Memnuniyet Anketleri</w:t>
      </w:r>
    </w:p>
    <w:p w14:paraId="766925A9" w14:textId="77777777" w:rsidR="00FA45A2" w:rsidRPr="00E521C4" w:rsidRDefault="00FA45A2" w:rsidP="00FA45A2">
      <w:pPr>
        <w:spacing w:line="360" w:lineRule="auto"/>
        <w:jc w:val="both"/>
        <w:rPr>
          <w:rFonts w:ascii="Times New Roman" w:hAnsi="Times New Roman" w:cs="Times New Roman"/>
          <w:bCs/>
          <w:iCs/>
          <w:sz w:val="24"/>
          <w:szCs w:val="24"/>
        </w:rPr>
      </w:pPr>
      <w:r w:rsidRPr="00E521C4">
        <w:rPr>
          <w:rFonts w:ascii="Times New Roman" w:hAnsi="Times New Roman" w:cs="Times New Roman"/>
          <w:bCs/>
          <w:iCs/>
          <w:sz w:val="24"/>
          <w:szCs w:val="24"/>
        </w:rPr>
        <w:t xml:space="preserve">Sürekli gelişme ve koşulsuz müşteri memnuniyeti sağlamak için </w:t>
      </w:r>
      <w:r w:rsidRPr="00614FD1">
        <w:rPr>
          <w:rFonts w:ascii="Times New Roman" w:hAnsi="Times New Roman" w:cs="Times New Roman"/>
          <w:bCs/>
          <w:iCs/>
          <w:sz w:val="24"/>
          <w:szCs w:val="24"/>
        </w:rPr>
        <w:t>İ</w:t>
      </w:r>
      <w:r w:rsidRPr="00D95520">
        <w:rPr>
          <w:rFonts w:ascii="Times New Roman" w:hAnsi="Times New Roman" w:cs="Times New Roman"/>
          <w:bCs/>
          <w:iCs/>
          <w:sz w:val="24"/>
          <w:szCs w:val="24"/>
        </w:rPr>
        <w:t xml:space="preserve">STE-BTM </w:t>
      </w:r>
      <w:r>
        <w:rPr>
          <w:rFonts w:ascii="Times New Roman" w:hAnsi="Times New Roman" w:cs="Times New Roman"/>
          <w:bCs/>
          <w:iCs/>
          <w:sz w:val="24"/>
          <w:szCs w:val="24"/>
        </w:rPr>
        <w:t>l</w:t>
      </w:r>
      <w:r w:rsidRPr="00E521C4">
        <w:rPr>
          <w:rFonts w:ascii="Times New Roman" w:hAnsi="Times New Roman" w:cs="Times New Roman"/>
          <w:bCs/>
          <w:iCs/>
          <w:sz w:val="24"/>
          <w:szCs w:val="24"/>
        </w:rPr>
        <w:t>aboratuvarında yapılan uygulamalardan biri de Müşteri Memnuniyeti Anket Formu’ dur. Buradan elde edilen sonuçlara göre alınan iyileştirme hedefleri ile olası hatalar da önlenebilmektedir.</w:t>
      </w:r>
    </w:p>
    <w:p w14:paraId="3AD6C99E" w14:textId="77777777" w:rsidR="00FA45A2" w:rsidRPr="00E521C4" w:rsidRDefault="00FA45A2" w:rsidP="00FA45A2">
      <w:pPr>
        <w:spacing w:line="360" w:lineRule="auto"/>
        <w:jc w:val="both"/>
        <w:rPr>
          <w:rFonts w:ascii="Times New Roman" w:hAnsi="Times New Roman" w:cs="Times New Roman"/>
          <w:bCs/>
          <w:iCs/>
          <w:sz w:val="24"/>
          <w:szCs w:val="24"/>
        </w:rPr>
      </w:pPr>
      <w:r w:rsidRPr="00E521C4">
        <w:rPr>
          <w:rFonts w:ascii="Times New Roman" w:hAnsi="Times New Roman" w:cs="Times New Roman"/>
          <w:bCs/>
          <w:iCs/>
          <w:sz w:val="24"/>
          <w:szCs w:val="24"/>
        </w:rPr>
        <w:tab/>
        <w:t xml:space="preserve">Anket formundaki konulara yönelik beşli skala üzerinden yapılan memnuniyet sonuçları yıllık periyodlarla Kalite Yöneticisi/Laboratuvar Müdürü tarafından istatistiksel olarak değerlendirilip yayınlanır.   </w:t>
      </w:r>
    </w:p>
    <w:p w14:paraId="5D018ABD" w14:textId="77777777" w:rsidR="00FA45A2" w:rsidRPr="00E521C4" w:rsidRDefault="00FA45A2" w:rsidP="00FA45A2">
      <w:pPr>
        <w:spacing w:line="360" w:lineRule="auto"/>
        <w:jc w:val="both"/>
        <w:rPr>
          <w:rFonts w:ascii="Times New Roman" w:hAnsi="Times New Roman" w:cs="Times New Roman"/>
          <w:b/>
          <w:bCs/>
          <w:iCs/>
          <w:sz w:val="24"/>
          <w:szCs w:val="24"/>
        </w:rPr>
      </w:pPr>
      <w:r w:rsidRPr="00E521C4">
        <w:rPr>
          <w:rFonts w:ascii="Times New Roman" w:hAnsi="Times New Roman" w:cs="Times New Roman"/>
          <w:b/>
          <w:bCs/>
          <w:iCs/>
          <w:sz w:val="24"/>
          <w:szCs w:val="24"/>
        </w:rPr>
        <w:t>Tedarikçi Değerlendirmesi</w:t>
      </w:r>
    </w:p>
    <w:p w14:paraId="1F34546C" w14:textId="77777777" w:rsidR="00FA45A2" w:rsidRPr="00E521C4" w:rsidRDefault="00FA45A2" w:rsidP="00FA45A2">
      <w:pPr>
        <w:spacing w:line="360" w:lineRule="auto"/>
        <w:jc w:val="both"/>
        <w:rPr>
          <w:rFonts w:ascii="Times New Roman" w:hAnsi="Times New Roman" w:cs="Times New Roman"/>
          <w:bCs/>
          <w:iCs/>
          <w:sz w:val="24"/>
          <w:szCs w:val="24"/>
        </w:rPr>
      </w:pPr>
      <w:r w:rsidRPr="00E521C4">
        <w:rPr>
          <w:rFonts w:ascii="Times New Roman" w:hAnsi="Times New Roman" w:cs="Times New Roman"/>
          <w:bCs/>
          <w:iCs/>
          <w:sz w:val="24"/>
          <w:szCs w:val="24"/>
        </w:rPr>
        <w:t xml:space="preserve">Özellikle malzeme satın alınan firmaların yıllık periyodik değerlendirmesi Tedarikçi Değerlendirme </w:t>
      </w:r>
      <w:r w:rsidRPr="00E521C4">
        <w:rPr>
          <w:rFonts w:ascii="Times New Roman" w:hAnsi="Times New Roman" w:cs="Times New Roman"/>
          <w:bCs/>
          <w:iCs/>
          <w:sz w:val="24"/>
          <w:szCs w:val="24"/>
        </w:rPr>
        <w:lastRenderedPageBreak/>
        <w:t xml:space="preserve">Formu içeriğindeki kriterlere uygun olarak yapılır. Değerlendirme sistemi </w:t>
      </w:r>
      <w:r w:rsidRPr="00D95520">
        <w:rPr>
          <w:rFonts w:ascii="Times New Roman" w:hAnsi="Times New Roman" w:cs="Times New Roman"/>
          <w:bCs/>
          <w:iCs/>
          <w:sz w:val="24"/>
          <w:szCs w:val="24"/>
        </w:rPr>
        <w:t xml:space="preserve">Düzeltici ve </w:t>
      </w:r>
      <w:r w:rsidRPr="00E521C4">
        <w:rPr>
          <w:rFonts w:ascii="Times New Roman" w:hAnsi="Times New Roman" w:cs="Times New Roman"/>
          <w:bCs/>
          <w:iCs/>
          <w:sz w:val="24"/>
          <w:szCs w:val="24"/>
        </w:rPr>
        <w:t>Önleyici Faaliyet Prosedüründe açıklanmaktadır.</w:t>
      </w:r>
    </w:p>
    <w:p w14:paraId="35976BF5" w14:textId="77777777" w:rsidR="00FA45A2" w:rsidRPr="00E521C4" w:rsidRDefault="00FA45A2" w:rsidP="00FA45A2">
      <w:pPr>
        <w:spacing w:line="360" w:lineRule="auto"/>
        <w:ind w:firstLine="567"/>
        <w:jc w:val="both"/>
        <w:rPr>
          <w:rFonts w:ascii="Times New Roman" w:hAnsi="Times New Roman" w:cs="Times New Roman"/>
          <w:bCs/>
          <w:iCs/>
          <w:sz w:val="24"/>
          <w:szCs w:val="24"/>
        </w:rPr>
      </w:pPr>
      <w:r w:rsidRPr="00E521C4">
        <w:rPr>
          <w:rFonts w:ascii="Times New Roman" w:hAnsi="Times New Roman" w:cs="Times New Roman"/>
          <w:bCs/>
          <w:iCs/>
          <w:sz w:val="24"/>
          <w:szCs w:val="24"/>
        </w:rPr>
        <w:t xml:space="preserve">Cihaz, Malzeme ve Hizmet satın aldığımız firmaların yıllık periyodik değerlendirmesi Satın Alma (Hizmetler ve Donanım) </w:t>
      </w:r>
      <w:r w:rsidRPr="00D95520">
        <w:rPr>
          <w:rFonts w:ascii="Times New Roman" w:hAnsi="Times New Roman" w:cs="Times New Roman"/>
          <w:bCs/>
          <w:iCs/>
          <w:sz w:val="24"/>
          <w:szCs w:val="24"/>
        </w:rPr>
        <w:t>Prosedürü</w:t>
      </w:r>
      <w:r w:rsidRPr="00E521C4">
        <w:rPr>
          <w:rFonts w:ascii="Times New Roman" w:hAnsi="Times New Roman" w:cs="Times New Roman"/>
          <w:bCs/>
          <w:iCs/>
          <w:sz w:val="24"/>
          <w:szCs w:val="24"/>
        </w:rPr>
        <w:t>ne uygun olarak yapılır.</w:t>
      </w:r>
    </w:p>
    <w:p w14:paraId="0D155CBD" w14:textId="77777777" w:rsidR="00FA45A2" w:rsidRPr="00E521C4" w:rsidRDefault="00FA45A2" w:rsidP="00FA45A2">
      <w:pPr>
        <w:spacing w:line="360" w:lineRule="auto"/>
        <w:jc w:val="both"/>
        <w:rPr>
          <w:rFonts w:ascii="Times New Roman" w:hAnsi="Times New Roman" w:cs="Times New Roman"/>
          <w:b/>
          <w:bCs/>
          <w:iCs/>
          <w:sz w:val="24"/>
          <w:szCs w:val="24"/>
        </w:rPr>
      </w:pPr>
      <w:r w:rsidRPr="00E521C4">
        <w:rPr>
          <w:rFonts w:ascii="Times New Roman" w:hAnsi="Times New Roman" w:cs="Times New Roman"/>
          <w:b/>
          <w:bCs/>
          <w:iCs/>
          <w:sz w:val="24"/>
          <w:szCs w:val="24"/>
        </w:rPr>
        <w:t xml:space="preserve">Kalibrasyon/Doğrulama </w:t>
      </w:r>
    </w:p>
    <w:p w14:paraId="0793841F" w14:textId="77777777" w:rsidR="00FA45A2" w:rsidRPr="00E521C4" w:rsidRDefault="00FA45A2" w:rsidP="00FA45A2">
      <w:pPr>
        <w:spacing w:line="360" w:lineRule="auto"/>
        <w:jc w:val="both"/>
        <w:rPr>
          <w:rFonts w:ascii="Times New Roman" w:hAnsi="Times New Roman" w:cs="Times New Roman"/>
          <w:bCs/>
          <w:iCs/>
          <w:sz w:val="24"/>
          <w:szCs w:val="24"/>
        </w:rPr>
      </w:pPr>
      <w:r w:rsidRPr="00614FD1">
        <w:rPr>
          <w:rFonts w:ascii="Times New Roman" w:hAnsi="Times New Roman" w:cs="Times New Roman"/>
          <w:iCs/>
          <w:sz w:val="24"/>
          <w:szCs w:val="24"/>
        </w:rPr>
        <w:t>İ</w:t>
      </w:r>
      <w:r w:rsidRPr="00D95520">
        <w:rPr>
          <w:rFonts w:ascii="Times New Roman" w:hAnsi="Times New Roman" w:cs="Times New Roman"/>
          <w:iCs/>
          <w:sz w:val="24"/>
          <w:szCs w:val="24"/>
        </w:rPr>
        <w:t>STE-BTM</w:t>
      </w:r>
      <w:r w:rsidRPr="00D95520">
        <w:rPr>
          <w:rFonts w:ascii="Times New Roman" w:hAnsi="Times New Roman" w:cs="Times New Roman"/>
          <w:b/>
          <w:bCs/>
          <w:iCs/>
          <w:sz w:val="24"/>
          <w:szCs w:val="24"/>
        </w:rPr>
        <w:t xml:space="preserve"> </w:t>
      </w:r>
      <w:r w:rsidRPr="00D95520">
        <w:rPr>
          <w:rFonts w:ascii="Times New Roman" w:hAnsi="Times New Roman" w:cs="Times New Roman"/>
          <w:iCs/>
          <w:sz w:val="24"/>
          <w:szCs w:val="24"/>
        </w:rPr>
        <w:t>l</w:t>
      </w:r>
      <w:r w:rsidRPr="00E521C4">
        <w:rPr>
          <w:rFonts w:ascii="Times New Roman" w:hAnsi="Times New Roman" w:cs="Times New Roman"/>
          <w:iCs/>
          <w:sz w:val="24"/>
          <w:szCs w:val="24"/>
        </w:rPr>
        <w:t>ab</w:t>
      </w:r>
      <w:r w:rsidRPr="00E521C4">
        <w:rPr>
          <w:rFonts w:ascii="Times New Roman" w:hAnsi="Times New Roman" w:cs="Times New Roman"/>
          <w:bCs/>
          <w:iCs/>
          <w:sz w:val="24"/>
          <w:szCs w:val="24"/>
        </w:rPr>
        <w:t xml:space="preserve">oratuvarında kullanılan ve kaliteyi etkileyebilecek tüm kritik cihazların kalibrasyonları/doğrulamaları, her cihaza ilişkin Kullanım, Bakım </w:t>
      </w:r>
      <w:r>
        <w:rPr>
          <w:rFonts w:ascii="Times New Roman" w:hAnsi="Times New Roman" w:cs="Times New Roman"/>
          <w:bCs/>
          <w:iCs/>
          <w:sz w:val="24"/>
          <w:szCs w:val="24"/>
        </w:rPr>
        <w:t>v</w:t>
      </w:r>
      <w:r w:rsidRPr="00E521C4">
        <w:rPr>
          <w:rFonts w:ascii="Times New Roman" w:hAnsi="Times New Roman" w:cs="Times New Roman"/>
          <w:bCs/>
          <w:iCs/>
          <w:sz w:val="24"/>
          <w:szCs w:val="24"/>
        </w:rPr>
        <w:t>e Kalibrasyon Talimatlarında tanımlandığı şekilde periyodik olarak yapılır ve Kalibrasyon</w:t>
      </w:r>
      <w:r>
        <w:rPr>
          <w:rFonts w:ascii="Times New Roman" w:hAnsi="Times New Roman" w:cs="Times New Roman"/>
          <w:bCs/>
          <w:iCs/>
          <w:sz w:val="24"/>
          <w:szCs w:val="24"/>
        </w:rPr>
        <w:t xml:space="preserve"> </w:t>
      </w:r>
      <w:r w:rsidRPr="00E521C4">
        <w:rPr>
          <w:rFonts w:ascii="Times New Roman" w:hAnsi="Times New Roman" w:cs="Times New Roman"/>
          <w:bCs/>
          <w:iCs/>
          <w:sz w:val="24"/>
          <w:szCs w:val="24"/>
        </w:rPr>
        <w:t>Doğrulama Kayıt Formuna işlenir ve böylece ölçüm sonuçlarına yansıyabilecek olası hatalar önlenir.</w:t>
      </w:r>
    </w:p>
    <w:p w14:paraId="41405B59" w14:textId="77777777" w:rsidR="00FA45A2" w:rsidRPr="00E521C4" w:rsidRDefault="00FA45A2" w:rsidP="00FA45A2">
      <w:pPr>
        <w:spacing w:line="360" w:lineRule="auto"/>
        <w:jc w:val="both"/>
        <w:rPr>
          <w:rFonts w:ascii="Times New Roman" w:hAnsi="Times New Roman" w:cs="Times New Roman"/>
          <w:b/>
          <w:bCs/>
          <w:iCs/>
          <w:sz w:val="24"/>
          <w:szCs w:val="24"/>
        </w:rPr>
      </w:pPr>
      <w:r w:rsidRPr="00E521C4">
        <w:rPr>
          <w:rFonts w:ascii="Times New Roman" w:hAnsi="Times New Roman" w:cs="Times New Roman"/>
          <w:b/>
          <w:bCs/>
          <w:iCs/>
          <w:sz w:val="24"/>
          <w:szCs w:val="24"/>
        </w:rPr>
        <w:t xml:space="preserve">Teknoloji </w:t>
      </w:r>
      <w:r>
        <w:rPr>
          <w:rFonts w:ascii="Times New Roman" w:hAnsi="Times New Roman" w:cs="Times New Roman"/>
          <w:b/>
          <w:bCs/>
          <w:iCs/>
          <w:sz w:val="24"/>
          <w:szCs w:val="24"/>
        </w:rPr>
        <w:t>v</w:t>
      </w:r>
      <w:r w:rsidRPr="00E521C4">
        <w:rPr>
          <w:rFonts w:ascii="Times New Roman" w:hAnsi="Times New Roman" w:cs="Times New Roman"/>
          <w:b/>
          <w:bCs/>
          <w:iCs/>
          <w:sz w:val="24"/>
          <w:szCs w:val="24"/>
        </w:rPr>
        <w:t xml:space="preserve">e Mevzuatlarda Değişiklikler </w:t>
      </w:r>
      <w:r>
        <w:rPr>
          <w:rFonts w:ascii="Times New Roman" w:hAnsi="Times New Roman" w:cs="Times New Roman"/>
          <w:b/>
          <w:bCs/>
          <w:iCs/>
          <w:sz w:val="24"/>
          <w:szCs w:val="24"/>
        </w:rPr>
        <w:t>v</w:t>
      </w:r>
      <w:r w:rsidRPr="00E521C4">
        <w:rPr>
          <w:rFonts w:ascii="Times New Roman" w:hAnsi="Times New Roman" w:cs="Times New Roman"/>
          <w:b/>
          <w:bCs/>
          <w:iCs/>
          <w:sz w:val="24"/>
          <w:szCs w:val="24"/>
        </w:rPr>
        <w:t>e Yenilikler</w:t>
      </w:r>
    </w:p>
    <w:p w14:paraId="5CFD471D" w14:textId="77777777" w:rsidR="00FA45A2" w:rsidRDefault="00FA45A2" w:rsidP="00FA45A2">
      <w:pPr>
        <w:spacing w:line="360" w:lineRule="auto"/>
        <w:jc w:val="both"/>
        <w:rPr>
          <w:rFonts w:ascii="Times New Roman" w:hAnsi="Times New Roman" w:cs="Times New Roman"/>
          <w:bCs/>
          <w:iCs/>
          <w:sz w:val="24"/>
          <w:szCs w:val="24"/>
        </w:rPr>
      </w:pPr>
      <w:r w:rsidRPr="00E521C4">
        <w:rPr>
          <w:rFonts w:ascii="Times New Roman" w:hAnsi="Times New Roman" w:cs="Times New Roman"/>
          <w:bCs/>
          <w:iCs/>
          <w:sz w:val="24"/>
          <w:szCs w:val="24"/>
        </w:rPr>
        <w:t xml:space="preserve">Gerek internet ortamında gerekse üyeliklerle izlenen teknolojideki yenilikler ve mevzuatlardaki değişiklikler izlenip Yasal ve Dış Kaynaklı Doküman İzleme Listesi kapsamındaki değişiklikler izlenir ve güncellenir. Bu izleme ile: </w:t>
      </w:r>
    </w:p>
    <w:p w14:paraId="7B9DFEF2" w14:textId="77777777" w:rsidR="00FA45A2" w:rsidRPr="001325E4" w:rsidRDefault="00FA45A2" w:rsidP="00FA45A2">
      <w:pPr>
        <w:widowControl/>
        <w:numPr>
          <w:ilvl w:val="0"/>
          <w:numId w:val="24"/>
        </w:numPr>
        <w:autoSpaceDE/>
        <w:autoSpaceDN/>
        <w:spacing w:after="160" w:line="360" w:lineRule="auto"/>
        <w:jc w:val="both"/>
        <w:rPr>
          <w:rFonts w:ascii="Times New Roman" w:hAnsi="Times New Roman" w:cs="Times New Roman"/>
          <w:bCs/>
          <w:iCs/>
          <w:sz w:val="24"/>
          <w:szCs w:val="24"/>
        </w:rPr>
      </w:pPr>
      <w:r w:rsidRPr="001325E4">
        <w:rPr>
          <w:rFonts w:ascii="Times New Roman" w:hAnsi="Times New Roman" w:cs="Times New Roman"/>
          <w:bCs/>
          <w:iCs/>
          <w:sz w:val="24"/>
          <w:szCs w:val="24"/>
        </w:rPr>
        <w:t xml:space="preserve">Analiz yöntemlerindeki güncellemeler ve iyileştirmeler </w:t>
      </w:r>
    </w:p>
    <w:p w14:paraId="774A7AD4" w14:textId="77777777" w:rsidR="00FA45A2" w:rsidRPr="001325E4" w:rsidRDefault="00FA45A2" w:rsidP="00FA45A2">
      <w:pPr>
        <w:widowControl/>
        <w:numPr>
          <w:ilvl w:val="0"/>
          <w:numId w:val="24"/>
        </w:numPr>
        <w:autoSpaceDE/>
        <w:autoSpaceDN/>
        <w:spacing w:after="160" w:line="360" w:lineRule="auto"/>
        <w:jc w:val="both"/>
        <w:rPr>
          <w:rFonts w:ascii="Times New Roman" w:hAnsi="Times New Roman" w:cs="Times New Roman"/>
          <w:bCs/>
          <w:iCs/>
          <w:sz w:val="24"/>
          <w:szCs w:val="24"/>
        </w:rPr>
      </w:pPr>
      <w:r w:rsidRPr="001325E4">
        <w:rPr>
          <w:rFonts w:ascii="Times New Roman" w:hAnsi="Times New Roman" w:cs="Times New Roman"/>
          <w:bCs/>
          <w:iCs/>
          <w:sz w:val="24"/>
          <w:szCs w:val="24"/>
        </w:rPr>
        <w:t xml:space="preserve">Yeni ve etkin sonuçlar veren ölçüm cihazları </w:t>
      </w:r>
    </w:p>
    <w:p w14:paraId="7F570D06" w14:textId="77777777" w:rsidR="00FA45A2" w:rsidRDefault="00FA45A2" w:rsidP="00FA45A2">
      <w:pPr>
        <w:widowControl/>
        <w:numPr>
          <w:ilvl w:val="0"/>
          <w:numId w:val="24"/>
        </w:numPr>
        <w:autoSpaceDE/>
        <w:autoSpaceDN/>
        <w:spacing w:after="160" w:line="360" w:lineRule="auto"/>
        <w:jc w:val="both"/>
        <w:rPr>
          <w:rFonts w:ascii="Times New Roman" w:hAnsi="Times New Roman" w:cs="Times New Roman"/>
          <w:bCs/>
          <w:iCs/>
          <w:sz w:val="24"/>
          <w:szCs w:val="24"/>
        </w:rPr>
      </w:pPr>
      <w:r w:rsidRPr="001325E4">
        <w:rPr>
          <w:rFonts w:ascii="Times New Roman" w:hAnsi="Times New Roman" w:cs="Times New Roman"/>
          <w:bCs/>
          <w:iCs/>
          <w:sz w:val="24"/>
          <w:szCs w:val="24"/>
        </w:rPr>
        <w:t>Emniyet kuralları ve koruyucu önlemler</w:t>
      </w:r>
    </w:p>
    <w:p w14:paraId="499BA2AE" w14:textId="77777777" w:rsidR="00FA45A2" w:rsidRPr="001325E4" w:rsidRDefault="00FA45A2" w:rsidP="00FA45A2">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g</w:t>
      </w:r>
      <w:r w:rsidRPr="001325E4">
        <w:rPr>
          <w:rFonts w:ascii="Times New Roman" w:hAnsi="Times New Roman" w:cs="Times New Roman"/>
          <w:bCs/>
          <w:iCs/>
          <w:sz w:val="24"/>
          <w:szCs w:val="24"/>
        </w:rPr>
        <w:t>ibi laboratuvar çalışmalarına uyarlanır ve böylece işlem/analiz hataları, bunlardan doğabilecek şikayetler en aza indirgenir, iş emniyeti ve iş ortamında iyileştirme sağlanır.</w:t>
      </w:r>
    </w:p>
    <w:p w14:paraId="72BCBEA8" w14:textId="77777777" w:rsidR="00FA45A2" w:rsidRPr="001325E4" w:rsidRDefault="00FA45A2" w:rsidP="00FA45A2">
      <w:pPr>
        <w:spacing w:line="360" w:lineRule="auto"/>
        <w:ind w:firstLine="567"/>
        <w:jc w:val="both"/>
        <w:rPr>
          <w:rFonts w:ascii="Times New Roman" w:hAnsi="Times New Roman" w:cs="Times New Roman"/>
          <w:bCs/>
          <w:iCs/>
          <w:sz w:val="24"/>
          <w:szCs w:val="24"/>
        </w:rPr>
      </w:pPr>
      <w:r w:rsidRPr="001325E4">
        <w:rPr>
          <w:rFonts w:ascii="Times New Roman" w:hAnsi="Times New Roman" w:cs="Times New Roman"/>
          <w:bCs/>
          <w:iCs/>
          <w:sz w:val="24"/>
          <w:szCs w:val="24"/>
        </w:rPr>
        <w:t xml:space="preserve">   Önleyici çalışmalar sonucunda ortaya çıkan değişikliklerin yaygınlaştırılmasına yönelik gerekli doküman güncellemeleri, Doküman Hazırlama ve Kontrol Prosedürüne göre gerçekleştirilir.</w:t>
      </w:r>
    </w:p>
    <w:p w14:paraId="4DEB1DE1" w14:textId="77777777" w:rsidR="00FA45A2" w:rsidRDefault="00FA45A2" w:rsidP="00FA45A2">
      <w:pPr>
        <w:spacing w:line="360" w:lineRule="auto"/>
        <w:jc w:val="both"/>
        <w:rPr>
          <w:rFonts w:ascii="Times New Roman" w:hAnsi="Times New Roman" w:cs="Times New Roman"/>
          <w:b/>
          <w:bCs/>
          <w:iCs/>
          <w:sz w:val="24"/>
          <w:szCs w:val="24"/>
        </w:rPr>
      </w:pPr>
      <w:r w:rsidRPr="001325E4">
        <w:rPr>
          <w:rFonts w:ascii="Times New Roman" w:hAnsi="Times New Roman" w:cs="Times New Roman"/>
          <w:b/>
          <w:bCs/>
          <w:iCs/>
          <w:sz w:val="24"/>
          <w:szCs w:val="24"/>
        </w:rPr>
        <w:t>Ölçüm Belirsizliklerinin Hesaplanması</w:t>
      </w:r>
    </w:p>
    <w:p w14:paraId="4FE61B7A" w14:textId="77777777" w:rsidR="00FA45A2" w:rsidRPr="001325E4" w:rsidRDefault="00FA45A2" w:rsidP="00FA45A2">
      <w:pPr>
        <w:spacing w:line="360" w:lineRule="auto"/>
        <w:ind w:firstLine="567"/>
        <w:jc w:val="both"/>
        <w:rPr>
          <w:rFonts w:ascii="Times New Roman" w:hAnsi="Times New Roman" w:cs="Times New Roman"/>
          <w:b/>
          <w:bCs/>
          <w:iCs/>
          <w:sz w:val="24"/>
          <w:szCs w:val="24"/>
        </w:rPr>
      </w:pPr>
      <w:r>
        <w:rPr>
          <w:rFonts w:ascii="Times New Roman" w:hAnsi="Times New Roman" w:cs="Times New Roman"/>
          <w:bCs/>
          <w:iCs/>
          <w:sz w:val="24"/>
          <w:szCs w:val="24"/>
        </w:rPr>
        <w:t>İSTE-BTM laboratuvarında</w:t>
      </w:r>
      <w:r w:rsidRPr="001325E4">
        <w:rPr>
          <w:rFonts w:ascii="Times New Roman" w:hAnsi="Times New Roman" w:cs="Times New Roman"/>
          <w:bCs/>
          <w:iCs/>
          <w:sz w:val="24"/>
          <w:szCs w:val="24"/>
        </w:rPr>
        <w:t xml:space="preserve"> yapılan </w:t>
      </w:r>
      <w:r>
        <w:rPr>
          <w:rFonts w:ascii="Times New Roman" w:hAnsi="Times New Roman" w:cs="Times New Roman"/>
          <w:bCs/>
          <w:iCs/>
          <w:sz w:val="24"/>
          <w:szCs w:val="24"/>
        </w:rPr>
        <w:t>analizlerde</w:t>
      </w:r>
      <w:r w:rsidRPr="001325E4">
        <w:rPr>
          <w:rFonts w:ascii="Times New Roman" w:hAnsi="Times New Roman" w:cs="Times New Roman"/>
          <w:bCs/>
          <w:iCs/>
          <w:sz w:val="24"/>
          <w:szCs w:val="24"/>
        </w:rPr>
        <w:t xml:space="preserve"> sonuçları etkileyen bileşenlerden gelen belirsizliklerin toplamının verilen analiz sonuçlarının doğruluk ve geçerliliğinin kabul sınırları içinde kaldığını doğrulamak amacıyla </w:t>
      </w:r>
      <w:r w:rsidRPr="001325E4">
        <w:rPr>
          <w:rFonts w:ascii="Times New Roman" w:hAnsi="Times New Roman" w:cs="Times New Roman"/>
          <w:iCs/>
          <w:sz w:val="24"/>
          <w:szCs w:val="24"/>
        </w:rPr>
        <w:t>Ölçüm Belirsizliğinin Hesaplanması Prosedüründe</w:t>
      </w:r>
      <w:r w:rsidRPr="001325E4">
        <w:rPr>
          <w:rFonts w:ascii="Times New Roman" w:hAnsi="Times New Roman" w:cs="Times New Roman"/>
          <w:bCs/>
          <w:iCs/>
          <w:sz w:val="24"/>
          <w:szCs w:val="24"/>
        </w:rPr>
        <w:t xml:space="preserve"> açıklandığı şekilde hesaplamalar yapılarak Analiz Raporunda verilmektedir.</w:t>
      </w:r>
    </w:p>
    <w:p w14:paraId="49B8EFE3" w14:textId="77777777" w:rsidR="00FA45A2" w:rsidRDefault="00FA45A2" w:rsidP="00FA45A2">
      <w:pPr>
        <w:spacing w:line="360" w:lineRule="auto"/>
        <w:jc w:val="both"/>
        <w:rPr>
          <w:rFonts w:ascii="Times New Roman" w:hAnsi="Times New Roman" w:cs="Times New Roman"/>
          <w:b/>
          <w:bCs/>
          <w:iCs/>
          <w:sz w:val="24"/>
          <w:szCs w:val="24"/>
        </w:rPr>
      </w:pPr>
      <w:r w:rsidRPr="001325E4">
        <w:rPr>
          <w:rFonts w:ascii="Times New Roman" w:hAnsi="Times New Roman" w:cs="Times New Roman"/>
          <w:b/>
          <w:bCs/>
          <w:iCs/>
          <w:sz w:val="24"/>
          <w:szCs w:val="24"/>
        </w:rPr>
        <w:t xml:space="preserve">MSDS </w:t>
      </w:r>
      <w:r>
        <w:rPr>
          <w:rFonts w:ascii="Times New Roman" w:hAnsi="Times New Roman" w:cs="Times New Roman"/>
          <w:b/>
          <w:bCs/>
          <w:iCs/>
          <w:sz w:val="24"/>
          <w:szCs w:val="24"/>
        </w:rPr>
        <w:t>(</w:t>
      </w:r>
      <w:r w:rsidRPr="001325E4">
        <w:rPr>
          <w:rFonts w:ascii="Times New Roman" w:hAnsi="Times New Roman" w:cs="Times New Roman"/>
          <w:b/>
          <w:bCs/>
          <w:iCs/>
          <w:sz w:val="24"/>
          <w:szCs w:val="24"/>
        </w:rPr>
        <w:t>Malzeme Güvenlik Bilgi Formu</w:t>
      </w:r>
      <w:r>
        <w:rPr>
          <w:rFonts w:ascii="Times New Roman" w:hAnsi="Times New Roman" w:cs="Times New Roman"/>
          <w:b/>
          <w:bCs/>
          <w:iCs/>
          <w:sz w:val="24"/>
          <w:szCs w:val="24"/>
        </w:rPr>
        <w:t>)</w:t>
      </w:r>
      <w:r w:rsidRPr="001325E4">
        <w:rPr>
          <w:rFonts w:ascii="Times New Roman" w:hAnsi="Times New Roman" w:cs="Times New Roman"/>
          <w:b/>
          <w:bCs/>
          <w:iCs/>
          <w:sz w:val="24"/>
          <w:szCs w:val="24"/>
        </w:rPr>
        <w:t xml:space="preserve"> Hazırlanması</w:t>
      </w:r>
    </w:p>
    <w:p w14:paraId="56D7A5C4" w14:textId="77777777" w:rsidR="00FA45A2" w:rsidRPr="001325E4"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Cs/>
          <w:iCs/>
          <w:sz w:val="24"/>
          <w:szCs w:val="24"/>
        </w:rPr>
        <w:t>Kimyasal malzemelerin</w:t>
      </w:r>
      <w:r w:rsidRPr="001325E4">
        <w:rPr>
          <w:rFonts w:ascii="Times New Roman" w:hAnsi="Times New Roman" w:cs="Times New Roman"/>
          <w:bCs/>
          <w:iCs/>
          <w:sz w:val="24"/>
          <w:szCs w:val="24"/>
        </w:rPr>
        <w:t xml:space="preserve"> kullanımı sırasında maruz kalınabilecek olası tehlike ve risklerin </w:t>
      </w:r>
      <w:r w:rsidRPr="001325E4">
        <w:rPr>
          <w:rFonts w:ascii="Times New Roman" w:hAnsi="Times New Roman" w:cs="Times New Roman"/>
          <w:bCs/>
          <w:iCs/>
          <w:sz w:val="24"/>
          <w:szCs w:val="24"/>
        </w:rPr>
        <w:lastRenderedPageBreak/>
        <w:t>önlenebilmesi için ürün grupları bazında Malzeme Güvenlik Bilgi Formu (MSDS -Material Safety Data Sheets) müşterilere verilir.</w:t>
      </w:r>
    </w:p>
    <w:p w14:paraId="29FF22ED" w14:textId="77777777" w:rsidR="00FA45A2" w:rsidRPr="001325E4" w:rsidRDefault="00FA45A2" w:rsidP="00FA45A2">
      <w:pPr>
        <w:widowControl/>
        <w:numPr>
          <w:ilvl w:val="0"/>
          <w:numId w:val="23"/>
        </w:numPr>
        <w:autoSpaceDE/>
        <w:autoSpaceDN/>
        <w:spacing w:after="160" w:line="360" w:lineRule="auto"/>
        <w:jc w:val="both"/>
        <w:rPr>
          <w:rFonts w:ascii="Times New Roman" w:hAnsi="Times New Roman" w:cs="Times New Roman"/>
          <w:bCs/>
          <w:iCs/>
          <w:sz w:val="24"/>
          <w:szCs w:val="24"/>
        </w:rPr>
      </w:pPr>
      <w:r w:rsidRPr="001325E4">
        <w:rPr>
          <w:rFonts w:ascii="Times New Roman" w:hAnsi="Times New Roman" w:cs="Times New Roman"/>
          <w:bCs/>
          <w:iCs/>
          <w:sz w:val="24"/>
          <w:szCs w:val="24"/>
        </w:rPr>
        <w:t xml:space="preserve">Dönem içinde başlatılan tüm Önleyici Faaliyetlerin tamamlanma süreci ve etkinliğin </w:t>
      </w:r>
      <w:r>
        <w:rPr>
          <w:rFonts w:ascii="Times New Roman" w:hAnsi="Times New Roman" w:cs="Times New Roman"/>
          <w:bCs/>
          <w:iCs/>
          <w:sz w:val="24"/>
          <w:szCs w:val="24"/>
        </w:rPr>
        <w:t>Kalite Yöneticisi</w:t>
      </w:r>
      <w:r w:rsidRPr="001325E4">
        <w:rPr>
          <w:rFonts w:ascii="Times New Roman" w:hAnsi="Times New Roman" w:cs="Times New Roman"/>
          <w:bCs/>
          <w:iCs/>
          <w:sz w:val="24"/>
          <w:szCs w:val="24"/>
        </w:rPr>
        <w:t xml:space="preserve"> tarafından DÖF</w:t>
      </w:r>
      <w:r>
        <w:rPr>
          <w:rFonts w:ascii="Times New Roman" w:hAnsi="Times New Roman" w:cs="Times New Roman"/>
          <w:bCs/>
          <w:iCs/>
          <w:sz w:val="24"/>
          <w:szCs w:val="24"/>
        </w:rPr>
        <w:t>’</w:t>
      </w:r>
      <w:r w:rsidRPr="001325E4">
        <w:rPr>
          <w:rFonts w:ascii="Times New Roman" w:hAnsi="Times New Roman" w:cs="Times New Roman"/>
          <w:bCs/>
          <w:iCs/>
          <w:sz w:val="24"/>
          <w:szCs w:val="24"/>
        </w:rPr>
        <w:t xml:space="preserve">e işlenerek </w:t>
      </w:r>
      <w:r w:rsidRPr="001325E4">
        <w:rPr>
          <w:rFonts w:ascii="Times New Roman" w:hAnsi="Times New Roman" w:cs="Times New Roman"/>
          <w:iCs/>
          <w:sz w:val="24"/>
          <w:szCs w:val="24"/>
        </w:rPr>
        <w:t>Düzeltici</w:t>
      </w:r>
      <w:r>
        <w:rPr>
          <w:rFonts w:ascii="Times New Roman" w:hAnsi="Times New Roman" w:cs="Times New Roman"/>
          <w:iCs/>
          <w:sz w:val="24"/>
          <w:szCs w:val="24"/>
        </w:rPr>
        <w:t xml:space="preserve"> ve Önleyici</w:t>
      </w:r>
      <w:r w:rsidRPr="001325E4">
        <w:rPr>
          <w:rFonts w:ascii="Times New Roman" w:hAnsi="Times New Roman" w:cs="Times New Roman"/>
          <w:iCs/>
          <w:sz w:val="24"/>
          <w:szCs w:val="24"/>
        </w:rPr>
        <w:t xml:space="preserve"> Faaliyet Prosedüründe açıklandığı</w:t>
      </w:r>
      <w:r w:rsidRPr="001325E4">
        <w:rPr>
          <w:rFonts w:ascii="Times New Roman" w:hAnsi="Times New Roman" w:cs="Times New Roman"/>
          <w:bCs/>
          <w:iCs/>
          <w:sz w:val="24"/>
          <w:szCs w:val="24"/>
        </w:rPr>
        <w:t xml:space="preserve"> şekilde DÖFİF</w:t>
      </w:r>
      <w:r>
        <w:rPr>
          <w:rFonts w:ascii="Times New Roman" w:hAnsi="Times New Roman" w:cs="Times New Roman"/>
          <w:bCs/>
          <w:iCs/>
          <w:sz w:val="24"/>
          <w:szCs w:val="24"/>
        </w:rPr>
        <w:t xml:space="preserve"> </w:t>
      </w:r>
      <w:r w:rsidRPr="001325E4">
        <w:rPr>
          <w:rFonts w:ascii="Times New Roman" w:hAnsi="Times New Roman" w:cs="Times New Roman"/>
          <w:bCs/>
          <w:iCs/>
          <w:sz w:val="24"/>
          <w:szCs w:val="24"/>
        </w:rPr>
        <w:t>ile izlenmektedir.</w:t>
      </w:r>
    </w:p>
    <w:p w14:paraId="3BEBA5F4" w14:textId="77777777" w:rsidR="00FA45A2" w:rsidRPr="00D86500" w:rsidRDefault="00FA45A2" w:rsidP="00FA45A2">
      <w:pPr>
        <w:widowControl/>
        <w:numPr>
          <w:ilvl w:val="0"/>
          <w:numId w:val="23"/>
        </w:numPr>
        <w:autoSpaceDE/>
        <w:autoSpaceDN/>
        <w:spacing w:after="160" w:line="360" w:lineRule="auto"/>
        <w:jc w:val="both"/>
        <w:rPr>
          <w:rFonts w:ascii="Times New Roman" w:hAnsi="Times New Roman" w:cs="Times New Roman"/>
          <w:bCs/>
          <w:iCs/>
          <w:sz w:val="24"/>
          <w:szCs w:val="24"/>
        </w:rPr>
      </w:pPr>
      <w:r w:rsidRPr="001325E4">
        <w:rPr>
          <w:rFonts w:ascii="Times New Roman" w:hAnsi="Times New Roman" w:cs="Times New Roman"/>
          <w:bCs/>
          <w:iCs/>
          <w:sz w:val="24"/>
          <w:szCs w:val="24"/>
        </w:rPr>
        <w:t xml:space="preserve">SONUÇ: Yukarıda açıklanan sistemlerimizin değerlendirme sonuçlarının bir bütün olarak incelenmesi yılda en az bir kez yapılan “Yönetimin Gözden Geçirme” toplantılarında </w:t>
      </w:r>
      <w:r w:rsidRPr="00D86500">
        <w:rPr>
          <w:rFonts w:ascii="Times New Roman" w:hAnsi="Times New Roman" w:cs="Times New Roman"/>
          <w:bCs/>
          <w:iCs/>
          <w:sz w:val="24"/>
          <w:szCs w:val="24"/>
        </w:rPr>
        <w:t>gerçekleştirilir.  Burada özellikle Laboratuvar Müdürü ‘nün kararı ile hayata geçirilebilecek iyileştirme çalışmaları (yatırımı da içine alan) karara bağlanarak Laboratuvar Müdürü veya Kalite Yöneticisi tarafından başlatılır.</w:t>
      </w:r>
    </w:p>
    <w:p w14:paraId="5A4A62E5" w14:textId="77777777" w:rsidR="00FA45A2" w:rsidRDefault="00FA45A2" w:rsidP="00FA45A2">
      <w:pPr>
        <w:spacing w:line="360" w:lineRule="auto"/>
        <w:jc w:val="both"/>
        <w:rPr>
          <w:rFonts w:ascii="Times New Roman" w:hAnsi="Times New Roman" w:cs="Times New Roman"/>
          <w:bCs/>
          <w:iCs/>
          <w:sz w:val="24"/>
          <w:szCs w:val="24"/>
        </w:rPr>
      </w:pPr>
      <w:r w:rsidRPr="00D86500">
        <w:rPr>
          <w:rFonts w:ascii="Times New Roman" w:hAnsi="Times New Roman" w:cs="Times New Roman"/>
          <w:b/>
          <w:bCs/>
          <w:iCs/>
          <w:sz w:val="24"/>
          <w:szCs w:val="24"/>
        </w:rPr>
        <w:t>4.1</w:t>
      </w:r>
      <w:r>
        <w:rPr>
          <w:rFonts w:ascii="Times New Roman" w:hAnsi="Times New Roman" w:cs="Times New Roman"/>
          <w:b/>
          <w:bCs/>
          <w:iCs/>
          <w:sz w:val="24"/>
          <w:szCs w:val="24"/>
        </w:rPr>
        <w:t>1</w:t>
      </w:r>
      <w:r w:rsidRPr="00D86500">
        <w:rPr>
          <w:rFonts w:ascii="Times New Roman" w:hAnsi="Times New Roman" w:cs="Times New Roman"/>
          <w:b/>
          <w:bCs/>
          <w:iCs/>
          <w:sz w:val="24"/>
          <w:szCs w:val="24"/>
        </w:rPr>
        <w:t>.</w:t>
      </w:r>
      <w:r>
        <w:rPr>
          <w:rFonts w:ascii="Times New Roman" w:hAnsi="Times New Roman" w:cs="Times New Roman"/>
          <w:b/>
          <w:bCs/>
          <w:iCs/>
          <w:sz w:val="24"/>
          <w:szCs w:val="24"/>
        </w:rPr>
        <w:t>7</w:t>
      </w:r>
      <w:r w:rsidRPr="00D86500">
        <w:rPr>
          <w:rFonts w:ascii="Times New Roman" w:hAnsi="Times New Roman" w:cs="Times New Roman"/>
          <w:bCs/>
          <w:iCs/>
          <w:sz w:val="24"/>
          <w:szCs w:val="24"/>
        </w:rPr>
        <w:t xml:space="preserve"> Önleyici faaliyetlerin gerçekleştirilmesi ve izlenmesi </w:t>
      </w:r>
      <w:r>
        <w:rPr>
          <w:rFonts w:ascii="Times New Roman" w:hAnsi="Times New Roman" w:cs="Times New Roman"/>
          <w:bCs/>
          <w:iCs/>
          <w:sz w:val="24"/>
          <w:szCs w:val="24"/>
        </w:rPr>
        <w:t>Düzeltici ve</w:t>
      </w:r>
      <w:r w:rsidRPr="00D86500">
        <w:rPr>
          <w:rFonts w:ascii="Times New Roman" w:hAnsi="Times New Roman" w:cs="Times New Roman"/>
          <w:bCs/>
          <w:iCs/>
          <w:sz w:val="24"/>
          <w:szCs w:val="24"/>
        </w:rPr>
        <w:t xml:space="preserve"> Önleyici Faaliyet</w:t>
      </w:r>
      <w:r>
        <w:rPr>
          <w:rFonts w:ascii="Times New Roman" w:hAnsi="Times New Roman" w:cs="Times New Roman"/>
          <w:bCs/>
          <w:iCs/>
          <w:sz w:val="24"/>
          <w:szCs w:val="24"/>
        </w:rPr>
        <w:t xml:space="preserve"> </w:t>
      </w:r>
      <w:r w:rsidRPr="00D86500">
        <w:rPr>
          <w:rFonts w:ascii="Times New Roman" w:hAnsi="Times New Roman" w:cs="Times New Roman"/>
          <w:bCs/>
          <w:iCs/>
          <w:sz w:val="24"/>
          <w:szCs w:val="24"/>
        </w:rPr>
        <w:t>Prosedüründe açıklanmaktadır.</w:t>
      </w:r>
      <w:r>
        <w:rPr>
          <w:rFonts w:ascii="Times New Roman" w:hAnsi="Times New Roman" w:cs="Times New Roman"/>
          <w:bCs/>
          <w:iCs/>
          <w:sz w:val="24"/>
          <w:szCs w:val="24"/>
        </w:rPr>
        <w:t xml:space="preserve"> </w:t>
      </w:r>
      <w:r w:rsidRPr="00D86500">
        <w:rPr>
          <w:rFonts w:ascii="Times New Roman" w:hAnsi="Times New Roman" w:cs="Times New Roman"/>
          <w:bCs/>
          <w:iCs/>
          <w:sz w:val="24"/>
          <w:szCs w:val="24"/>
        </w:rPr>
        <w:t xml:space="preserve">Tüm önleyici faaliyet kayıtları </w:t>
      </w:r>
      <w:r w:rsidRPr="00D86500">
        <w:rPr>
          <w:rFonts w:ascii="Times New Roman" w:hAnsi="Times New Roman" w:cs="Times New Roman"/>
          <w:iCs/>
          <w:sz w:val="24"/>
          <w:szCs w:val="24"/>
        </w:rPr>
        <w:t>Kayıtların Kontrolü Prosedürüne</w:t>
      </w:r>
      <w:r w:rsidRPr="00D86500">
        <w:rPr>
          <w:rFonts w:ascii="Times New Roman" w:hAnsi="Times New Roman" w:cs="Times New Roman"/>
          <w:bCs/>
          <w:iCs/>
          <w:sz w:val="24"/>
          <w:szCs w:val="24"/>
        </w:rPr>
        <w:t xml:space="preserve"> uygun olarak saklanır.</w:t>
      </w:r>
    </w:p>
    <w:p w14:paraId="72C0E28D" w14:textId="77777777" w:rsidR="00FA45A2" w:rsidRPr="00D86500" w:rsidRDefault="00FA45A2" w:rsidP="00FA45A2">
      <w:pPr>
        <w:spacing w:line="360" w:lineRule="auto"/>
        <w:jc w:val="both"/>
        <w:rPr>
          <w:rFonts w:ascii="Times New Roman" w:hAnsi="Times New Roman" w:cs="Times New Roman"/>
          <w:b/>
          <w:bCs/>
          <w:iCs/>
          <w:sz w:val="24"/>
          <w:szCs w:val="24"/>
        </w:rPr>
      </w:pPr>
      <w:r w:rsidRPr="00D86500">
        <w:rPr>
          <w:rFonts w:ascii="Times New Roman" w:hAnsi="Times New Roman" w:cs="Times New Roman"/>
          <w:b/>
          <w:bCs/>
          <w:iCs/>
          <w:sz w:val="24"/>
          <w:szCs w:val="24"/>
        </w:rPr>
        <w:t>4.1</w:t>
      </w:r>
      <w:r>
        <w:rPr>
          <w:rFonts w:ascii="Times New Roman" w:hAnsi="Times New Roman" w:cs="Times New Roman"/>
          <w:b/>
          <w:bCs/>
          <w:iCs/>
          <w:sz w:val="24"/>
          <w:szCs w:val="24"/>
        </w:rPr>
        <w:t>2</w:t>
      </w:r>
      <w:r w:rsidRPr="00D86500">
        <w:rPr>
          <w:rFonts w:ascii="Times New Roman" w:hAnsi="Times New Roman" w:cs="Times New Roman"/>
          <w:b/>
          <w:bCs/>
          <w:iCs/>
          <w:sz w:val="24"/>
          <w:szCs w:val="24"/>
        </w:rPr>
        <w:t xml:space="preserve"> Kayıtların Kontrolü</w:t>
      </w:r>
    </w:p>
    <w:p w14:paraId="6CC0229F" w14:textId="77777777" w:rsidR="00FA45A2" w:rsidRPr="00D86500" w:rsidRDefault="00FA45A2" w:rsidP="00FA45A2">
      <w:pPr>
        <w:spacing w:line="360" w:lineRule="auto"/>
        <w:jc w:val="both"/>
        <w:rPr>
          <w:rFonts w:ascii="Times New Roman" w:hAnsi="Times New Roman" w:cs="Times New Roman"/>
          <w:b/>
          <w:bCs/>
          <w:iCs/>
          <w:sz w:val="24"/>
          <w:szCs w:val="24"/>
        </w:rPr>
      </w:pPr>
      <w:r w:rsidRPr="00C20457">
        <w:rPr>
          <w:rFonts w:ascii="Times New Roman" w:hAnsi="Times New Roman" w:cs="Times New Roman"/>
          <w:b/>
          <w:bCs/>
          <w:iCs/>
          <w:sz w:val="24"/>
          <w:szCs w:val="24"/>
        </w:rPr>
        <w:t>(Prosedür No: …)</w:t>
      </w:r>
    </w:p>
    <w:p w14:paraId="21FD2114" w14:textId="77777777" w:rsidR="00FA45A2" w:rsidRPr="00D86500"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4.12.1 </w:t>
      </w:r>
      <w:r w:rsidRPr="00D86500">
        <w:rPr>
          <w:rFonts w:ascii="Times New Roman" w:hAnsi="Times New Roman" w:cs="Times New Roman"/>
          <w:b/>
          <w:bCs/>
          <w:iCs/>
          <w:sz w:val="24"/>
          <w:szCs w:val="24"/>
        </w:rPr>
        <w:t>Genel</w:t>
      </w:r>
    </w:p>
    <w:p w14:paraId="06EAC4BA" w14:textId="77777777" w:rsidR="00FA45A2" w:rsidRPr="007D7758" w:rsidRDefault="00FA45A2" w:rsidP="00FA45A2">
      <w:pPr>
        <w:pStyle w:val="ListeParagraf"/>
        <w:widowControl/>
        <w:numPr>
          <w:ilvl w:val="0"/>
          <w:numId w:val="42"/>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iCs/>
          <w:sz w:val="24"/>
          <w:szCs w:val="24"/>
        </w:rPr>
        <w:t>İSTE-BTM laboratuvarında</w:t>
      </w:r>
      <w:r w:rsidRPr="007D7758">
        <w:rPr>
          <w:rFonts w:ascii="Times New Roman" w:hAnsi="Times New Roman" w:cs="Times New Roman"/>
          <w:b/>
          <w:bCs/>
          <w:iCs/>
          <w:sz w:val="24"/>
          <w:szCs w:val="24"/>
        </w:rPr>
        <w:t xml:space="preserve"> </w:t>
      </w:r>
      <w:r w:rsidRPr="007D7758">
        <w:rPr>
          <w:rFonts w:ascii="Times New Roman" w:hAnsi="Times New Roman" w:cs="Times New Roman"/>
          <w:bCs/>
          <w:iCs/>
          <w:sz w:val="24"/>
          <w:szCs w:val="24"/>
        </w:rPr>
        <w:t xml:space="preserve">kurulan Kalite Yönetim Sisteminin işlerliğini kanıtlayan, geçmiş bilgilere geri dönerek uygunsuzlukların, müşteri şikayetlerinin gibi nedenlerinin çözümüne ve iyileştirilmesine yönelik çalışmalara yön veren </w:t>
      </w:r>
      <w:r w:rsidRPr="007D7758">
        <w:rPr>
          <w:rFonts w:ascii="Times New Roman" w:hAnsi="Times New Roman" w:cs="Times New Roman"/>
          <w:iCs/>
          <w:sz w:val="24"/>
          <w:szCs w:val="24"/>
        </w:rPr>
        <w:t>İSTE-BTM</w:t>
      </w:r>
      <w:r w:rsidRPr="007D7758">
        <w:rPr>
          <w:rFonts w:ascii="Times New Roman" w:hAnsi="Times New Roman" w:cs="Times New Roman"/>
          <w:b/>
          <w:bCs/>
          <w:iCs/>
          <w:sz w:val="24"/>
          <w:szCs w:val="24"/>
        </w:rPr>
        <w:t xml:space="preserve"> </w:t>
      </w:r>
      <w:r w:rsidRPr="007D7758">
        <w:rPr>
          <w:rFonts w:ascii="Times New Roman" w:hAnsi="Times New Roman" w:cs="Times New Roman"/>
          <w:bCs/>
          <w:iCs/>
          <w:sz w:val="24"/>
          <w:szCs w:val="24"/>
        </w:rPr>
        <w:t>TS</w:t>
      </w:r>
      <w:r>
        <w:rPr>
          <w:rFonts w:ascii="Times New Roman" w:hAnsi="Times New Roman" w:cs="Times New Roman"/>
          <w:bCs/>
          <w:iCs/>
          <w:sz w:val="24"/>
          <w:szCs w:val="24"/>
        </w:rPr>
        <w:t xml:space="preserve"> </w:t>
      </w:r>
      <w:r w:rsidRPr="007D7758">
        <w:rPr>
          <w:rFonts w:ascii="Times New Roman" w:hAnsi="Times New Roman" w:cs="Times New Roman"/>
          <w:bCs/>
          <w:iCs/>
          <w:sz w:val="24"/>
          <w:szCs w:val="24"/>
        </w:rPr>
        <w:t>EN ISO/IEC 17025</w:t>
      </w:r>
      <w:r w:rsidRPr="007D7758">
        <w:rPr>
          <w:rFonts w:ascii="Times New Roman" w:hAnsi="Times New Roman" w:cs="Times New Roman"/>
          <w:b/>
          <w:bCs/>
          <w:iCs/>
          <w:sz w:val="24"/>
          <w:szCs w:val="24"/>
        </w:rPr>
        <w:t xml:space="preserve"> </w:t>
      </w:r>
      <w:r w:rsidRPr="007D7758">
        <w:rPr>
          <w:rFonts w:ascii="Times New Roman" w:hAnsi="Times New Roman" w:cs="Times New Roman"/>
          <w:bCs/>
          <w:iCs/>
          <w:sz w:val="24"/>
          <w:szCs w:val="24"/>
        </w:rPr>
        <w:t xml:space="preserve">kapsamındaki aşağıda da belirtilen teknik ve kalite kayıtlarının, kayıt ortamı, saklama yeri, süresi ve ilgili sorumlular Kayıtların Kontrolü Prosedüründe, Kayıt Listesinde tanımlanmıştır. Diğer detaylar </w:t>
      </w:r>
      <w:r w:rsidRPr="007D7758">
        <w:rPr>
          <w:rFonts w:ascii="Times New Roman" w:hAnsi="Times New Roman" w:cs="Times New Roman"/>
          <w:iCs/>
          <w:sz w:val="24"/>
          <w:szCs w:val="24"/>
        </w:rPr>
        <w:t>Kayıtların Kontrolü Prosedüründe detaylarıyla</w:t>
      </w:r>
      <w:r w:rsidRPr="007D7758">
        <w:rPr>
          <w:rFonts w:ascii="Times New Roman" w:hAnsi="Times New Roman" w:cs="Times New Roman"/>
          <w:bCs/>
          <w:iCs/>
          <w:sz w:val="24"/>
          <w:szCs w:val="24"/>
        </w:rPr>
        <w:t xml:space="preserve"> açıklanmıştır.</w:t>
      </w:r>
    </w:p>
    <w:p w14:paraId="7789B97B" w14:textId="77777777" w:rsidR="00FA45A2" w:rsidRPr="007D7758" w:rsidRDefault="00FA45A2" w:rsidP="00FA45A2">
      <w:pPr>
        <w:pStyle w:val="ListeParagraf"/>
        <w:widowControl/>
        <w:numPr>
          <w:ilvl w:val="0"/>
          <w:numId w:val="42"/>
        </w:numPr>
        <w:autoSpaceDE/>
        <w:autoSpaceDN/>
        <w:spacing w:after="160" w:line="360" w:lineRule="auto"/>
        <w:contextualSpacing/>
        <w:jc w:val="both"/>
        <w:rPr>
          <w:rFonts w:ascii="Times New Roman" w:hAnsi="Times New Roman" w:cs="Times New Roman"/>
          <w:bCs/>
          <w:iCs/>
          <w:sz w:val="24"/>
          <w:szCs w:val="24"/>
        </w:rPr>
      </w:pPr>
      <w:bookmarkStart w:id="2" w:name="_Hlk46222228"/>
      <w:r w:rsidRPr="007D7758">
        <w:rPr>
          <w:rFonts w:ascii="Times New Roman" w:hAnsi="Times New Roman" w:cs="Times New Roman"/>
          <w:iCs/>
          <w:sz w:val="24"/>
          <w:szCs w:val="24"/>
        </w:rPr>
        <w:t xml:space="preserve">İSTE-BTM </w:t>
      </w:r>
      <w:bookmarkEnd w:id="2"/>
      <w:r w:rsidRPr="007D7758">
        <w:rPr>
          <w:rFonts w:ascii="Times New Roman" w:hAnsi="Times New Roman" w:cs="Times New Roman"/>
          <w:iCs/>
          <w:sz w:val="24"/>
          <w:szCs w:val="24"/>
        </w:rPr>
        <w:t>laboratuvarı</w:t>
      </w:r>
      <w:r w:rsidRPr="007D7758">
        <w:rPr>
          <w:rFonts w:ascii="Times New Roman" w:hAnsi="Times New Roman" w:cs="Times New Roman"/>
          <w:bCs/>
          <w:iCs/>
          <w:sz w:val="24"/>
          <w:szCs w:val="24"/>
        </w:rPr>
        <w:t xml:space="preserve"> kayıtlarının belirtilen sürede saklanması, sınıflandırılması, ulaşılması ve dosyalanması kayıtları üreten birim tarafından sağlanır.</w:t>
      </w:r>
    </w:p>
    <w:p w14:paraId="799DA070" w14:textId="77777777" w:rsidR="00FA45A2" w:rsidRPr="007D7758" w:rsidRDefault="00FA45A2" w:rsidP="00FA45A2">
      <w:pPr>
        <w:pStyle w:val="ListeParagraf"/>
        <w:widowControl/>
        <w:numPr>
          <w:ilvl w:val="0"/>
          <w:numId w:val="42"/>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bCs/>
          <w:iCs/>
          <w:sz w:val="24"/>
          <w:szCs w:val="24"/>
        </w:rPr>
        <w:t>Kayıtlar okunaklı ve silinmez bir kalemle tutulur. Kayıtlarda hata olduğunda yazılanlar okunabilecek şekilde üstüne çizgi çekilir ve yanına doğrusu yazılarak paraflanır.</w:t>
      </w:r>
    </w:p>
    <w:p w14:paraId="2F20D329" w14:textId="77777777" w:rsidR="00FA45A2" w:rsidRPr="007D7758" w:rsidRDefault="00FA45A2" w:rsidP="00FA45A2">
      <w:pPr>
        <w:pStyle w:val="ListeParagraf"/>
        <w:widowControl/>
        <w:numPr>
          <w:ilvl w:val="0"/>
          <w:numId w:val="43"/>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bCs/>
          <w:iCs/>
          <w:sz w:val="24"/>
          <w:szCs w:val="24"/>
        </w:rPr>
        <w:lastRenderedPageBreak/>
        <w:t>Elektronik ortamında üretilen kayıtlar basılarak saklanır. Ancak müşterinin istemediği durumlardaki cihaz çıktıları ve kalite kontrol numunelerinin sonuçları aylık periyotlarda CD’ lere kaydedilir ve tanımlanarak güvenli bir şekilde saklanır.</w:t>
      </w:r>
    </w:p>
    <w:p w14:paraId="1951AA15" w14:textId="77777777" w:rsidR="00FA45A2" w:rsidRPr="007D7758" w:rsidRDefault="00FA45A2" w:rsidP="00FA45A2">
      <w:pPr>
        <w:pStyle w:val="ListeParagraf"/>
        <w:widowControl/>
        <w:numPr>
          <w:ilvl w:val="0"/>
          <w:numId w:val="43"/>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bCs/>
          <w:iCs/>
          <w:sz w:val="24"/>
          <w:szCs w:val="24"/>
        </w:rPr>
        <w:t>Analiz Raporu verildikten sonra raporla ilgili kayıtlar raporu hazırlayan birimin sorumluluğunda, tanımlanmış dosyalarda veya elektronik ortamda, bozulma, hasar ve değişime uğramayı önleyecek uygun koşullarda ve gereğinde yetkililerin kolayca ulaşabilmelerini sağlayacak şekilde saklanır.</w:t>
      </w:r>
    </w:p>
    <w:p w14:paraId="6CF6A777" w14:textId="77777777" w:rsidR="00FA45A2" w:rsidRPr="007D7758" w:rsidRDefault="00FA45A2" w:rsidP="00FA45A2">
      <w:pPr>
        <w:pStyle w:val="ListeParagraf"/>
        <w:widowControl/>
        <w:numPr>
          <w:ilvl w:val="0"/>
          <w:numId w:val="44"/>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bCs/>
          <w:iCs/>
          <w:sz w:val="24"/>
          <w:szCs w:val="24"/>
        </w:rPr>
        <w:t>“</w:t>
      </w:r>
      <w:r w:rsidRPr="007D7758">
        <w:rPr>
          <w:rFonts w:ascii="Times New Roman" w:hAnsi="Times New Roman" w:cs="Times New Roman"/>
          <w:iCs/>
          <w:sz w:val="24"/>
          <w:szCs w:val="24"/>
        </w:rPr>
        <w:t>İSTE-BTM</w:t>
      </w:r>
      <w:r w:rsidRPr="007D7758">
        <w:rPr>
          <w:rFonts w:ascii="Times New Roman" w:hAnsi="Times New Roman" w:cs="Times New Roman"/>
          <w:b/>
          <w:bCs/>
          <w:iCs/>
          <w:sz w:val="24"/>
          <w:szCs w:val="24"/>
        </w:rPr>
        <w:t xml:space="preserve"> </w:t>
      </w:r>
      <w:r w:rsidRPr="007D7758">
        <w:rPr>
          <w:rFonts w:ascii="Times New Roman" w:hAnsi="Times New Roman" w:cs="Times New Roman"/>
          <w:bCs/>
          <w:iCs/>
          <w:sz w:val="24"/>
          <w:szCs w:val="24"/>
        </w:rPr>
        <w:t>Gizlilik İlkesi” doğrultusunda ve özellikle TS EN ISO/IEC 17025</w:t>
      </w:r>
      <w:r w:rsidRPr="007D7758">
        <w:rPr>
          <w:rFonts w:ascii="Times New Roman" w:hAnsi="Times New Roman" w:cs="Times New Roman"/>
          <w:b/>
          <w:bCs/>
          <w:iCs/>
          <w:sz w:val="24"/>
          <w:szCs w:val="24"/>
        </w:rPr>
        <w:t xml:space="preserve"> </w:t>
      </w:r>
      <w:r w:rsidRPr="007D7758">
        <w:rPr>
          <w:rFonts w:ascii="Times New Roman" w:hAnsi="Times New Roman" w:cs="Times New Roman"/>
          <w:bCs/>
          <w:iCs/>
          <w:sz w:val="24"/>
          <w:szCs w:val="24"/>
        </w:rPr>
        <w:t>kapsamında laboratuvarda saklanan ve gizliliği olan kayıtlara ancak Laboratuvar Müdürü’ nün izin verdiği kişi/kişiler ulaşabilir. Yetki ve izin verilen kişi / kişiler dışında hiç kimse, hiçbir bilgiye, hiçbir koşulda ulaşamaz.</w:t>
      </w:r>
    </w:p>
    <w:p w14:paraId="4D837724" w14:textId="77777777" w:rsidR="00FA45A2" w:rsidRPr="007D7758" w:rsidRDefault="00FA45A2" w:rsidP="00FA45A2">
      <w:pPr>
        <w:pStyle w:val="ListeParagraf"/>
        <w:widowControl/>
        <w:numPr>
          <w:ilvl w:val="0"/>
          <w:numId w:val="44"/>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bCs/>
          <w:iCs/>
          <w:sz w:val="24"/>
          <w:szCs w:val="24"/>
        </w:rPr>
        <w:t>Saklama Süreleri Kayıtların üretildiği tarih göz önüne alınarak başlar.  Saklama süresi dolan kayıtlar imha edilir. Okunmayacak şekilde en az dört parçaya ayrılarak imha edilir.</w:t>
      </w:r>
    </w:p>
    <w:p w14:paraId="477E841B" w14:textId="77777777" w:rsidR="00FA45A2" w:rsidRPr="00087D78"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4.12.2 </w:t>
      </w:r>
      <w:r w:rsidRPr="00087D78">
        <w:rPr>
          <w:rFonts w:ascii="Times New Roman" w:hAnsi="Times New Roman" w:cs="Times New Roman"/>
          <w:b/>
          <w:bCs/>
          <w:iCs/>
          <w:sz w:val="24"/>
          <w:szCs w:val="24"/>
        </w:rPr>
        <w:t>Teknik Kayıtlar</w:t>
      </w:r>
    </w:p>
    <w:p w14:paraId="5B9EEC74" w14:textId="77777777" w:rsidR="00FA45A2" w:rsidRPr="007D7758" w:rsidRDefault="00FA45A2" w:rsidP="00FA45A2">
      <w:pPr>
        <w:pStyle w:val="ListeParagraf"/>
        <w:widowControl/>
        <w:numPr>
          <w:ilvl w:val="0"/>
          <w:numId w:val="45"/>
        </w:numPr>
        <w:autoSpaceDE/>
        <w:autoSpaceDN/>
        <w:spacing w:after="160" w:line="360" w:lineRule="auto"/>
        <w:contextualSpacing/>
        <w:jc w:val="both"/>
        <w:rPr>
          <w:rFonts w:ascii="Times New Roman" w:hAnsi="Times New Roman" w:cs="Times New Roman"/>
          <w:bCs/>
          <w:i/>
          <w:iCs/>
          <w:sz w:val="24"/>
          <w:szCs w:val="24"/>
          <w:u w:val="single"/>
        </w:rPr>
      </w:pPr>
      <w:r w:rsidRPr="007D7758">
        <w:rPr>
          <w:rFonts w:ascii="Times New Roman" w:hAnsi="Times New Roman" w:cs="Times New Roman"/>
          <w:bCs/>
          <w:iCs/>
          <w:sz w:val="24"/>
          <w:szCs w:val="24"/>
        </w:rPr>
        <w:t>İSTE-BTM laboratuvarında TS EN ISO/IEC 17025 sistemi içinde yer alan teknik sistem ve kalite sistemi kayıtlarının saklama süresi ve ilgili personel Kayıtların Kontrolü Prosedürü yer alan tabloda ayrıntılı olarak tanımlanmıştır</w:t>
      </w:r>
      <w:r w:rsidRPr="007D7758">
        <w:rPr>
          <w:rFonts w:ascii="Times New Roman" w:hAnsi="Times New Roman" w:cs="Times New Roman"/>
          <w:bCs/>
          <w:i/>
          <w:iCs/>
          <w:sz w:val="24"/>
          <w:szCs w:val="24"/>
          <w:u w:val="single"/>
        </w:rPr>
        <w:t>.</w:t>
      </w:r>
    </w:p>
    <w:p w14:paraId="7AE20683" w14:textId="77777777" w:rsidR="00FA45A2" w:rsidRPr="007D7758" w:rsidRDefault="00FA45A2" w:rsidP="00FA45A2">
      <w:pPr>
        <w:pStyle w:val="ListeParagraf"/>
        <w:widowControl/>
        <w:numPr>
          <w:ilvl w:val="0"/>
          <w:numId w:val="45"/>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bCs/>
          <w:iCs/>
          <w:sz w:val="24"/>
          <w:szCs w:val="24"/>
        </w:rPr>
        <w:t xml:space="preserve">Yapılan analizler esnasındaki tüm veriler Analiz Kayıt Formları ve Numune Bilgi </w:t>
      </w:r>
      <w:r>
        <w:rPr>
          <w:rFonts w:ascii="Times New Roman" w:hAnsi="Times New Roman" w:cs="Times New Roman"/>
          <w:bCs/>
          <w:iCs/>
          <w:sz w:val="24"/>
          <w:szCs w:val="24"/>
        </w:rPr>
        <w:t xml:space="preserve">ve </w:t>
      </w:r>
      <w:r w:rsidRPr="007D7758">
        <w:rPr>
          <w:rFonts w:ascii="Times New Roman" w:hAnsi="Times New Roman" w:cs="Times New Roman"/>
          <w:bCs/>
          <w:iCs/>
          <w:sz w:val="24"/>
          <w:szCs w:val="24"/>
        </w:rPr>
        <w:t>Sonuç Formları ile kayıt altına alınır.</w:t>
      </w:r>
    </w:p>
    <w:p w14:paraId="4C20D0C4" w14:textId="77777777" w:rsidR="00FA45A2" w:rsidRPr="007D7758" w:rsidRDefault="00FA45A2" w:rsidP="00FA45A2">
      <w:pPr>
        <w:pStyle w:val="ListeParagraf"/>
        <w:widowControl/>
        <w:numPr>
          <w:ilvl w:val="0"/>
          <w:numId w:val="45"/>
        </w:numPr>
        <w:autoSpaceDE/>
        <w:autoSpaceDN/>
        <w:spacing w:after="160" w:line="360" w:lineRule="auto"/>
        <w:contextualSpacing/>
        <w:jc w:val="both"/>
        <w:rPr>
          <w:rFonts w:ascii="Times New Roman" w:hAnsi="Times New Roman" w:cs="Times New Roman"/>
          <w:bCs/>
          <w:iCs/>
          <w:sz w:val="24"/>
          <w:szCs w:val="24"/>
        </w:rPr>
      </w:pPr>
      <w:r w:rsidRPr="007D7758">
        <w:rPr>
          <w:rFonts w:ascii="Times New Roman" w:hAnsi="Times New Roman" w:cs="Times New Roman"/>
          <w:bCs/>
          <w:iCs/>
          <w:sz w:val="24"/>
          <w:szCs w:val="24"/>
        </w:rPr>
        <w:t>Kayıtlarda hata olduğunda yazılanlar okunabilecek şekilde üstüne çizgi çekilir ve yanına doğrusu yazılarak paraflanır.</w:t>
      </w:r>
    </w:p>
    <w:p w14:paraId="21F5CEBD" w14:textId="77777777" w:rsidR="00FA45A2" w:rsidRPr="00087D78" w:rsidRDefault="00FA45A2" w:rsidP="00FA45A2">
      <w:pPr>
        <w:spacing w:line="360" w:lineRule="auto"/>
        <w:jc w:val="both"/>
        <w:rPr>
          <w:rFonts w:ascii="Times New Roman" w:hAnsi="Times New Roman" w:cs="Times New Roman"/>
          <w:b/>
          <w:bCs/>
          <w:iCs/>
          <w:sz w:val="24"/>
          <w:szCs w:val="24"/>
        </w:rPr>
      </w:pPr>
      <w:r w:rsidRPr="00087D78">
        <w:rPr>
          <w:rFonts w:ascii="Times New Roman" w:hAnsi="Times New Roman" w:cs="Times New Roman"/>
          <w:b/>
          <w:bCs/>
          <w:iCs/>
          <w:sz w:val="24"/>
          <w:szCs w:val="24"/>
        </w:rPr>
        <w:t>4.1</w:t>
      </w:r>
      <w:r>
        <w:rPr>
          <w:rFonts w:ascii="Times New Roman" w:hAnsi="Times New Roman" w:cs="Times New Roman"/>
          <w:b/>
          <w:bCs/>
          <w:iCs/>
          <w:sz w:val="24"/>
          <w:szCs w:val="24"/>
        </w:rPr>
        <w:t>3</w:t>
      </w:r>
      <w:r w:rsidRPr="00087D78">
        <w:rPr>
          <w:rFonts w:ascii="Times New Roman" w:hAnsi="Times New Roman" w:cs="Times New Roman"/>
          <w:b/>
          <w:bCs/>
          <w:iCs/>
          <w:sz w:val="24"/>
          <w:szCs w:val="24"/>
        </w:rPr>
        <w:t xml:space="preserve"> Kuruluş İçi Kalite Denetimi</w:t>
      </w:r>
    </w:p>
    <w:p w14:paraId="6E08F2D6" w14:textId="77777777" w:rsidR="00FA45A2" w:rsidRPr="00087D78" w:rsidRDefault="00FA45A2" w:rsidP="00FA45A2">
      <w:pPr>
        <w:spacing w:line="360" w:lineRule="auto"/>
        <w:jc w:val="both"/>
        <w:rPr>
          <w:rFonts w:ascii="Times New Roman" w:hAnsi="Times New Roman" w:cs="Times New Roman"/>
          <w:b/>
          <w:bCs/>
          <w:iCs/>
          <w:sz w:val="24"/>
          <w:szCs w:val="24"/>
        </w:rPr>
      </w:pPr>
      <w:r w:rsidRPr="00087D78">
        <w:rPr>
          <w:rFonts w:ascii="Times New Roman" w:hAnsi="Times New Roman" w:cs="Times New Roman"/>
          <w:b/>
          <w:bCs/>
          <w:iCs/>
          <w:sz w:val="24"/>
          <w:szCs w:val="24"/>
        </w:rPr>
        <w:t xml:space="preserve">          </w:t>
      </w:r>
      <w:r w:rsidRPr="003E6504">
        <w:rPr>
          <w:rFonts w:ascii="Times New Roman" w:hAnsi="Times New Roman" w:cs="Times New Roman"/>
          <w:b/>
          <w:bCs/>
          <w:iCs/>
          <w:sz w:val="24"/>
          <w:szCs w:val="24"/>
        </w:rPr>
        <w:t>(</w:t>
      </w:r>
      <w:r w:rsidRPr="00C20457">
        <w:rPr>
          <w:rFonts w:ascii="Times New Roman" w:hAnsi="Times New Roman" w:cs="Times New Roman"/>
          <w:b/>
          <w:bCs/>
          <w:iCs/>
          <w:sz w:val="24"/>
          <w:szCs w:val="24"/>
        </w:rPr>
        <w:t xml:space="preserve">Prosedür </w:t>
      </w:r>
      <w:proofErr w:type="gramStart"/>
      <w:r w:rsidRPr="00C20457">
        <w:rPr>
          <w:rFonts w:ascii="Times New Roman" w:hAnsi="Times New Roman" w:cs="Times New Roman"/>
          <w:b/>
          <w:bCs/>
          <w:iCs/>
          <w:sz w:val="24"/>
          <w:szCs w:val="24"/>
        </w:rPr>
        <w:t>No:…</w:t>
      </w:r>
      <w:proofErr w:type="gramEnd"/>
      <w:r w:rsidRPr="00C20457">
        <w:rPr>
          <w:rFonts w:ascii="Times New Roman" w:hAnsi="Times New Roman" w:cs="Times New Roman"/>
          <w:b/>
          <w:bCs/>
          <w:iCs/>
          <w:sz w:val="24"/>
          <w:szCs w:val="24"/>
        </w:rPr>
        <w:t>)</w:t>
      </w:r>
    </w:p>
    <w:p w14:paraId="6858F533" w14:textId="77777777" w:rsidR="00FA45A2" w:rsidRPr="00087D78" w:rsidRDefault="00FA45A2" w:rsidP="00FA45A2">
      <w:pPr>
        <w:spacing w:line="360" w:lineRule="auto"/>
        <w:ind w:firstLine="567"/>
        <w:jc w:val="both"/>
        <w:rPr>
          <w:rFonts w:ascii="Times New Roman" w:hAnsi="Times New Roman" w:cs="Times New Roman"/>
          <w:bCs/>
          <w:iCs/>
          <w:sz w:val="24"/>
          <w:szCs w:val="24"/>
        </w:rPr>
      </w:pPr>
      <w:r w:rsidRPr="00614FD1">
        <w:rPr>
          <w:rFonts w:ascii="Times New Roman" w:hAnsi="Times New Roman" w:cs="Times New Roman"/>
          <w:iCs/>
          <w:sz w:val="24"/>
          <w:szCs w:val="24"/>
        </w:rPr>
        <w:t>İ</w:t>
      </w:r>
      <w:r w:rsidRPr="00087D78">
        <w:rPr>
          <w:rFonts w:ascii="Times New Roman" w:hAnsi="Times New Roman" w:cs="Times New Roman"/>
          <w:iCs/>
          <w:sz w:val="24"/>
          <w:szCs w:val="24"/>
        </w:rPr>
        <w:t>STE-BTM</w:t>
      </w:r>
      <w:r w:rsidRPr="00087D78">
        <w:rPr>
          <w:rFonts w:ascii="Times New Roman" w:hAnsi="Times New Roman" w:cs="Times New Roman"/>
          <w:b/>
          <w:bCs/>
          <w:iCs/>
          <w:sz w:val="24"/>
          <w:szCs w:val="24"/>
        </w:rPr>
        <w:t xml:space="preserve"> </w:t>
      </w:r>
      <w:r w:rsidRPr="00087D78">
        <w:rPr>
          <w:rFonts w:ascii="Times New Roman" w:hAnsi="Times New Roman" w:cs="Times New Roman"/>
          <w:iCs/>
          <w:sz w:val="24"/>
          <w:szCs w:val="24"/>
        </w:rPr>
        <w:t>labora</w:t>
      </w:r>
      <w:r w:rsidRPr="00087D78">
        <w:rPr>
          <w:rFonts w:ascii="Times New Roman" w:hAnsi="Times New Roman" w:cs="Times New Roman"/>
          <w:bCs/>
          <w:iCs/>
          <w:sz w:val="24"/>
          <w:szCs w:val="24"/>
        </w:rPr>
        <w:t>tuvarında TS EN ISO/IEC 17025</w:t>
      </w:r>
      <w:r w:rsidRPr="00087D78">
        <w:rPr>
          <w:rFonts w:ascii="Times New Roman" w:hAnsi="Times New Roman" w:cs="Times New Roman"/>
          <w:b/>
          <w:bCs/>
          <w:iCs/>
          <w:sz w:val="24"/>
          <w:szCs w:val="24"/>
        </w:rPr>
        <w:t xml:space="preserve"> </w:t>
      </w:r>
      <w:r w:rsidRPr="00087D78">
        <w:rPr>
          <w:rFonts w:ascii="Times New Roman" w:hAnsi="Times New Roman" w:cs="Times New Roman"/>
          <w:bCs/>
          <w:iCs/>
          <w:sz w:val="24"/>
          <w:szCs w:val="24"/>
        </w:rPr>
        <w:t xml:space="preserve">Standardı doğrultusunda kurulmuş olan </w:t>
      </w:r>
      <w:r>
        <w:rPr>
          <w:rFonts w:ascii="Times New Roman" w:hAnsi="Times New Roman" w:cs="Times New Roman"/>
          <w:bCs/>
          <w:iCs/>
          <w:sz w:val="24"/>
          <w:szCs w:val="24"/>
        </w:rPr>
        <w:t xml:space="preserve">Kalite </w:t>
      </w:r>
      <w:r w:rsidRPr="00087D78">
        <w:rPr>
          <w:rFonts w:ascii="Times New Roman" w:hAnsi="Times New Roman" w:cs="Times New Roman"/>
          <w:bCs/>
          <w:iCs/>
          <w:sz w:val="24"/>
          <w:szCs w:val="24"/>
        </w:rPr>
        <w:t>Yönetim Sistemi</w:t>
      </w:r>
      <w:r>
        <w:rPr>
          <w:rFonts w:ascii="Times New Roman" w:hAnsi="Times New Roman" w:cs="Times New Roman"/>
          <w:bCs/>
          <w:iCs/>
          <w:sz w:val="24"/>
          <w:szCs w:val="24"/>
        </w:rPr>
        <w:t>,</w:t>
      </w:r>
      <w:r w:rsidRPr="00087D78">
        <w:rPr>
          <w:rFonts w:ascii="Times New Roman" w:hAnsi="Times New Roman" w:cs="Times New Roman"/>
          <w:bCs/>
          <w:iCs/>
          <w:sz w:val="24"/>
          <w:szCs w:val="24"/>
        </w:rPr>
        <w:t xml:space="preserve"> Kalite Politikası ve prosedürlere uygun olarak işlediğinin ve etkinliğinin ölçülmesi amacıyla yılda en az bir kez, önceden planlanmış zamanlarda İç Denetim Prosedüründe belirtildiği şekilde İç Denetim yapılmaktadır. </w:t>
      </w:r>
    </w:p>
    <w:p w14:paraId="37C3904D" w14:textId="77777777" w:rsidR="00FA45A2" w:rsidRDefault="00FA45A2" w:rsidP="00FA45A2">
      <w:pPr>
        <w:spacing w:line="360" w:lineRule="auto"/>
        <w:ind w:firstLine="567"/>
        <w:jc w:val="both"/>
        <w:rPr>
          <w:rFonts w:ascii="Times New Roman" w:hAnsi="Times New Roman" w:cs="Times New Roman"/>
          <w:bCs/>
          <w:iCs/>
          <w:sz w:val="24"/>
          <w:szCs w:val="24"/>
        </w:rPr>
      </w:pPr>
      <w:r w:rsidRPr="00087D78">
        <w:rPr>
          <w:rFonts w:ascii="Times New Roman" w:hAnsi="Times New Roman" w:cs="Times New Roman"/>
          <w:bCs/>
          <w:iCs/>
          <w:sz w:val="24"/>
          <w:szCs w:val="24"/>
        </w:rPr>
        <w:lastRenderedPageBreak/>
        <w:t>İç Kalite Denetimi, denetimi yapılacak birimden doğrudan sorumlu olmayan tarafsız ve bu konuda eğitim almış personel tarafından, ilgili birim sorumlusunun rehberliğinde gerçekleştirilir.</w:t>
      </w:r>
    </w:p>
    <w:p w14:paraId="6483AD97" w14:textId="77777777" w:rsidR="00FA45A2" w:rsidRPr="002B2C4C" w:rsidRDefault="00FA45A2" w:rsidP="00FA45A2">
      <w:pPr>
        <w:spacing w:line="360" w:lineRule="auto"/>
        <w:ind w:firstLine="567"/>
        <w:jc w:val="both"/>
        <w:rPr>
          <w:rFonts w:ascii="Times New Roman" w:hAnsi="Times New Roman" w:cs="Times New Roman"/>
          <w:bCs/>
          <w:iCs/>
          <w:sz w:val="24"/>
          <w:szCs w:val="24"/>
        </w:rPr>
      </w:pPr>
      <w:r w:rsidRPr="002B2C4C">
        <w:rPr>
          <w:rFonts w:ascii="Times New Roman" w:hAnsi="Times New Roman" w:cs="Times New Roman"/>
          <w:bCs/>
          <w:iCs/>
          <w:sz w:val="24"/>
          <w:szCs w:val="24"/>
        </w:rPr>
        <w:t xml:space="preserve">İç Denetim Planı Kalite Yöneticisi tarafından yılın ilk ayında Yıllık İç Denetim Planı hazırlanır ve </w:t>
      </w:r>
      <w:r w:rsidRPr="00303F8B">
        <w:rPr>
          <w:rFonts w:ascii="Times New Roman" w:hAnsi="Times New Roman" w:cs="Times New Roman"/>
          <w:bCs/>
          <w:sz w:val="24"/>
          <w:szCs w:val="24"/>
        </w:rPr>
        <w:t>Kontrollü Doküman Dağıtım ve Revizyon İzleme Listesin</w:t>
      </w:r>
      <w:r>
        <w:rPr>
          <w:rFonts w:ascii="Times New Roman" w:hAnsi="Times New Roman" w:cs="Times New Roman"/>
          <w:bCs/>
          <w:sz w:val="24"/>
          <w:szCs w:val="24"/>
        </w:rPr>
        <w:t xml:space="preserve">e </w:t>
      </w:r>
      <w:r w:rsidRPr="002B2C4C">
        <w:rPr>
          <w:rFonts w:ascii="Times New Roman" w:hAnsi="Times New Roman" w:cs="Times New Roman"/>
          <w:bCs/>
          <w:iCs/>
          <w:sz w:val="24"/>
          <w:szCs w:val="24"/>
        </w:rPr>
        <w:t xml:space="preserve">göre ilgili birimlere dağıtılır. Bu plana göre denetim tarihinden yaklaşık iki hafta önce detaylı bir program hazırlanarak ilgili birimlere bildirilip karşılıklı anlaşma sağlanır. </w:t>
      </w:r>
    </w:p>
    <w:p w14:paraId="2AA76EF8" w14:textId="77777777" w:rsidR="00FA45A2" w:rsidRPr="002B2C4C" w:rsidRDefault="00FA45A2" w:rsidP="00FA45A2">
      <w:pPr>
        <w:spacing w:line="360" w:lineRule="auto"/>
        <w:ind w:firstLine="567"/>
        <w:jc w:val="both"/>
        <w:rPr>
          <w:rFonts w:ascii="Times New Roman" w:hAnsi="Times New Roman" w:cs="Times New Roman"/>
          <w:bCs/>
          <w:iCs/>
          <w:sz w:val="24"/>
          <w:szCs w:val="24"/>
        </w:rPr>
      </w:pPr>
      <w:r w:rsidRPr="002B2C4C">
        <w:rPr>
          <w:rFonts w:ascii="Times New Roman" w:hAnsi="Times New Roman" w:cs="Times New Roman"/>
          <w:bCs/>
          <w:iCs/>
          <w:sz w:val="24"/>
          <w:szCs w:val="24"/>
        </w:rPr>
        <w:t>Her birimin yılda en az bir defa denetimi yapılır. Kalite sistemi içindeki faaliyetlerinin yoğunluk ve etkinliği açısından sistemin çalışmasını doğrudan etkileyebilecek birimlerde veya müşteri şikayetlerinin yoğunlaşması durumunda, denetim ilgili birimlerde yılda birden fazla da yapılabilir.</w:t>
      </w:r>
    </w:p>
    <w:p w14:paraId="7458F642" w14:textId="77777777" w:rsidR="00FA45A2" w:rsidRPr="002B2C4C" w:rsidRDefault="00FA45A2" w:rsidP="00FA45A2">
      <w:pPr>
        <w:spacing w:line="360" w:lineRule="auto"/>
        <w:ind w:firstLine="567"/>
        <w:jc w:val="both"/>
        <w:rPr>
          <w:rFonts w:ascii="Times New Roman" w:hAnsi="Times New Roman" w:cs="Times New Roman"/>
          <w:bCs/>
          <w:iCs/>
          <w:sz w:val="24"/>
          <w:szCs w:val="24"/>
        </w:rPr>
      </w:pPr>
      <w:r w:rsidRPr="002B2C4C">
        <w:rPr>
          <w:rFonts w:ascii="Times New Roman" w:hAnsi="Times New Roman" w:cs="Times New Roman"/>
          <w:bCs/>
          <w:iCs/>
          <w:sz w:val="24"/>
          <w:szCs w:val="24"/>
        </w:rPr>
        <w:tab/>
        <w:t>Denetçiler, daha önce TS EN ISO/IEC 17025</w:t>
      </w:r>
      <w:r w:rsidRPr="002B2C4C">
        <w:rPr>
          <w:rFonts w:ascii="Times New Roman" w:hAnsi="Times New Roman" w:cs="Times New Roman"/>
          <w:b/>
          <w:bCs/>
          <w:iCs/>
          <w:sz w:val="24"/>
          <w:szCs w:val="24"/>
        </w:rPr>
        <w:t xml:space="preserve">’ </w:t>
      </w:r>
      <w:r w:rsidRPr="002B2C4C">
        <w:rPr>
          <w:rFonts w:ascii="Times New Roman" w:hAnsi="Times New Roman" w:cs="Times New Roman"/>
          <w:bCs/>
          <w:iCs/>
          <w:sz w:val="24"/>
          <w:szCs w:val="24"/>
        </w:rPr>
        <w:t xml:space="preserve">in tüm maddelerini içerecek şekilde hazırlanmış İç Denetim Soru Listeleri önceki Denetim Raporları, birim ile ilgili dokümanlar (prosedürler, talimatlar vb.)  ve ilgili standart ve dış kaynaklı dokümanlardan da </w:t>
      </w:r>
      <w:proofErr w:type="gramStart"/>
      <w:r w:rsidRPr="002B2C4C">
        <w:rPr>
          <w:rFonts w:ascii="Times New Roman" w:hAnsi="Times New Roman" w:cs="Times New Roman"/>
          <w:bCs/>
          <w:iCs/>
          <w:sz w:val="24"/>
          <w:szCs w:val="24"/>
        </w:rPr>
        <w:t>yararlanarak  denetimi</w:t>
      </w:r>
      <w:proofErr w:type="gramEnd"/>
      <w:r w:rsidRPr="002B2C4C">
        <w:rPr>
          <w:rFonts w:ascii="Times New Roman" w:hAnsi="Times New Roman" w:cs="Times New Roman"/>
          <w:bCs/>
          <w:iCs/>
          <w:sz w:val="24"/>
          <w:szCs w:val="24"/>
        </w:rPr>
        <w:t xml:space="preserve"> gerçekleştirir.</w:t>
      </w:r>
    </w:p>
    <w:p w14:paraId="13EC3DD6" w14:textId="77777777" w:rsidR="00FA45A2" w:rsidRPr="002B2C4C" w:rsidRDefault="00FA45A2" w:rsidP="00FA45A2">
      <w:pPr>
        <w:spacing w:line="360" w:lineRule="auto"/>
        <w:ind w:firstLine="567"/>
        <w:jc w:val="both"/>
        <w:rPr>
          <w:rFonts w:ascii="Times New Roman" w:hAnsi="Times New Roman" w:cs="Times New Roman"/>
          <w:bCs/>
          <w:iCs/>
          <w:sz w:val="24"/>
          <w:szCs w:val="24"/>
        </w:rPr>
      </w:pPr>
      <w:r w:rsidRPr="002B2C4C">
        <w:rPr>
          <w:rFonts w:ascii="Times New Roman" w:hAnsi="Times New Roman" w:cs="Times New Roman"/>
          <w:bCs/>
          <w:iCs/>
          <w:sz w:val="24"/>
          <w:szCs w:val="24"/>
        </w:rPr>
        <w:t xml:space="preserve">Denetim bitiminde DÖF denetçi tarafından doldurulur. Birim sorumlusu ile uygunsuzluklar ve ilgili düzeltici faaliyetler gözden geçirilerek, uygunsuzlukların tamamlanma zamanları kesinleştirilir. DÖF’ </w:t>
      </w:r>
      <w:r>
        <w:rPr>
          <w:rFonts w:ascii="Times New Roman" w:hAnsi="Times New Roman" w:cs="Times New Roman"/>
          <w:bCs/>
          <w:iCs/>
          <w:sz w:val="24"/>
          <w:szCs w:val="24"/>
        </w:rPr>
        <w:t>ün</w:t>
      </w:r>
      <w:r w:rsidRPr="002B2C4C">
        <w:rPr>
          <w:rFonts w:ascii="Times New Roman" w:hAnsi="Times New Roman" w:cs="Times New Roman"/>
          <w:bCs/>
          <w:iCs/>
          <w:sz w:val="24"/>
          <w:szCs w:val="24"/>
        </w:rPr>
        <w:t xml:space="preserve"> ilgili bölümleri, denetim yapılan birimin sorumlusu ve Kalite Yöneticisi tarafından karşılıklı imzalanır. </w:t>
      </w:r>
    </w:p>
    <w:p w14:paraId="690CF7F5" w14:textId="77777777" w:rsidR="00FA45A2" w:rsidRPr="002B2C4C" w:rsidRDefault="00FA45A2" w:rsidP="00FA45A2">
      <w:pPr>
        <w:spacing w:line="360" w:lineRule="auto"/>
        <w:ind w:firstLine="567"/>
        <w:jc w:val="both"/>
        <w:rPr>
          <w:rFonts w:ascii="Times New Roman" w:hAnsi="Times New Roman" w:cs="Times New Roman"/>
          <w:bCs/>
          <w:iCs/>
          <w:sz w:val="24"/>
          <w:szCs w:val="24"/>
        </w:rPr>
      </w:pPr>
      <w:r w:rsidRPr="002B2C4C">
        <w:rPr>
          <w:rFonts w:ascii="Times New Roman" w:hAnsi="Times New Roman" w:cs="Times New Roman"/>
          <w:bCs/>
          <w:iCs/>
          <w:sz w:val="24"/>
          <w:szCs w:val="24"/>
        </w:rPr>
        <w:tab/>
        <w:t>Denetim sonunda Kalite Yöneticisi, düzeltici faaliyetler gerektiren uygunsuzlukları içeren bir İç Denetim Raporu hazırlayarak Laboratuvar Müdürü’ne ve ilgili birimlere iletir.</w:t>
      </w:r>
    </w:p>
    <w:p w14:paraId="31915B34" w14:textId="77777777" w:rsidR="00FA45A2" w:rsidRPr="002B2C4C" w:rsidRDefault="00FA45A2" w:rsidP="00FA45A2">
      <w:pPr>
        <w:spacing w:line="360" w:lineRule="auto"/>
        <w:ind w:firstLine="567"/>
        <w:jc w:val="both"/>
        <w:rPr>
          <w:rFonts w:ascii="Times New Roman" w:hAnsi="Times New Roman" w:cs="Times New Roman"/>
          <w:bCs/>
          <w:iCs/>
          <w:sz w:val="24"/>
          <w:szCs w:val="24"/>
        </w:rPr>
      </w:pPr>
      <w:r w:rsidRPr="002B2C4C">
        <w:rPr>
          <w:rFonts w:ascii="Times New Roman" w:hAnsi="Times New Roman" w:cs="Times New Roman"/>
          <w:bCs/>
          <w:iCs/>
          <w:sz w:val="24"/>
          <w:szCs w:val="24"/>
        </w:rPr>
        <w:t>Düzeltici faaliyet için tespit edilen sürenin bitiminde, uygunsuzluk ve eksiklerini gideren birimlere Takip Denetimi (Follow Up Audit) yapılır.</w:t>
      </w:r>
    </w:p>
    <w:p w14:paraId="3064B4A1" w14:textId="77777777" w:rsidR="00FA45A2" w:rsidRPr="002B2C4C" w:rsidRDefault="00FA45A2" w:rsidP="00FA45A2">
      <w:pPr>
        <w:spacing w:line="360" w:lineRule="auto"/>
        <w:ind w:firstLine="567"/>
        <w:jc w:val="both"/>
        <w:rPr>
          <w:rFonts w:ascii="Times New Roman" w:hAnsi="Times New Roman" w:cs="Times New Roman"/>
          <w:bCs/>
          <w:iCs/>
          <w:sz w:val="24"/>
          <w:szCs w:val="24"/>
        </w:rPr>
      </w:pPr>
      <w:r w:rsidRPr="002B2C4C">
        <w:rPr>
          <w:rFonts w:ascii="Times New Roman" w:hAnsi="Times New Roman" w:cs="Times New Roman"/>
          <w:bCs/>
          <w:iCs/>
          <w:sz w:val="24"/>
          <w:szCs w:val="24"/>
        </w:rPr>
        <w:tab/>
        <w:t xml:space="preserve">İç Denetim Raporunun sonuçları değerlendirilir ve Yönetimin Gözden Geçirmesi Toplantısının gündeminde yer alır.  </w:t>
      </w:r>
    </w:p>
    <w:p w14:paraId="22725D0E" w14:textId="77777777" w:rsidR="00FA45A2" w:rsidRPr="007D7758" w:rsidRDefault="00FA45A2" w:rsidP="00FA45A2">
      <w:pPr>
        <w:spacing w:line="360" w:lineRule="auto"/>
        <w:ind w:firstLine="567"/>
        <w:jc w:val="both"/>
        <w:rPr>
          <w:rFonts w:ascii="Times New Roman" w:hAnsi="Times New Roman" w:cs="Times New Roman"/>
          <w:bCs/>
          <w:iCs/>
          <w:sz w:val="24"/>
          <w:szCs w:val="24"/>
        </w:rPr>
      </w:pPr>
      <w:r w:rsidRPr="002B2C4C">
        <w:rPr>
          <w:rFonts w:ascii="Times New Roman" w:hAnsi="Times New Roman" w:cs="Times New Roman"/>
          <w:bCs/>
          <w:iCs/>
          <w:sz w:val="24"/>
          <w:szCs w:val="24"/>
        </w:rPr>
        <w:t>İç Denetim Raporları, Kayıtların Kontrolü Prosedürüne uygun olarak muhafaza edilir.</w:t>
      </w:r>
    </w:p>
    <w:p w14:paraId="1868B064" w14:textId="77777777" w:rsidR="00FA45A2" w:rsidRPr="002B2C4C" w:rsidRDefault="00FA45A2" w:rsidP="00FA45A2">
      <w:pPr>
        <w:spacing w:line="360" w:lineRule="auto"/>
        <w:jc w:val="both"/>
        <w:rPr>
          <w:rFonts w:ascii="Times New Roman" w:hAnsi="Times New Roman" w:cs="Times New Roman"/>
          <w:b/>
          <w:bCs/>
          <w:iCs/>
          <w:sz w:val="24"/>
          <w:szCs w:val="24"/>
        </w:rPr>
      </w:pPr>
      <w:r w:rsidRPr="002B2C4C">
        <w:rPr>
          <w:rFonts w:ascii="Times New Roman" w:hAnsi="Times New Roman" w:cs="Times New Roman"/>
          <w:b/>
          <w:bCs/>
          <w:iCs/>
          <w:sz w:val="24"/>
          <w:szCs w:val="24"/>
        </w:rPr>
        <w:t>4.1</w:t>
      </w:r>
      <w:r>
        <w:rPr>
          <w:rFonts w:ascii="Times New Roman" w:hAnsi="Times New Roman" w:cs="Times New Roman"/>
          <w:b/>
          <w:bCs/>
          <w:iCs/>
          <w:sz w:val="24"/>
          <w:szCs w:val="24"/>
        </w:rPr>
        <w:t xml:space="preserve">4 </w:t>
      </w:r>
      <w:r w:rsidRPr="002B2C4C">
        <w:rPr>
          <w:rFonts w:ascii="Times New Roman" w:hAnsi="Times New Roman" w:cs="Times New Roman"/>
          <w:b/>
          <w:bCs/>
          <w:iCs/>
          <w:sz w:val="24"/>
          <w:szCs w:val="24"/>
        </w:rPr>
        <w:t>Yönetimin Gözden Geçirmesi</w:t>
      </w:r>
      <w:r>
        <w:rPr>
          <w:rFonts w:ascii="Times New Roman" w:hAnsi="Times New Roman" w:cs="Times New Roman"/>
          <w:b/>
          <w:bCs/>
          <w:iCs/>
          <w:sz w:val="24"/>
          <w:szCs w:val="24"/>
        </w:rPr>
        <w:t xml:space="preserve"> (YGG)</w:t>
      </w:r>
    </w:p>
    <w:p w14:paraId="034398B1" w14:textId="77777777" w:rsidR="00FA45A2" w:rsidRPr="002B2C4C" w:rsidRDefault="00FA45A2" w:rsidP="00FA45A2">
      <w:pPr>
        <w:spacing w:line="360" w:lineRule="auto"/>
        <w:ind w:firstLine="567"/>
        <w:jc w:val="both"/>
        <w:rPr>
          <w:rFonts w:ascii="Times New Roman" w:hAnsi="Times New Roman" w:cs="Times New Roman"/>
          <w:b/>
          <w:bCs/>
          <w:iCs/>
          <w:sz w:val="24"/>
          <w:szCs w:val="24"/>
        </w:rPr>
      </w:pPr>
      <w:r w:rsidRPr="00C20457">
        <w:rPr>
          <w:rFonts w:ascii="Times New Roman" w:hAnsi="Times New Roman" w:cs="Times New Roman"/>
          <w:b/>
          <w:bCs/>
          <w:iCs/>
          <w:sz w:val="24"/>
          <w:szCs w:val="24"/>
        </w:rPr>
        <w:t xml:space="preserve">(Prosedür </w:t>
      </w:r>
      <w:proofErr w:type="gramStart"/>
      <w:r w:rsidRPr="00C20457">
        <w:rPr>
          <w:rFonts w:ascii="Times New Roman" w:hAnsi="Times New Roman" w:cs="Times New Roman"/>
          <w:b/>
          <w:bCs/>
          <w:iCs/>
          <w:sz w:val="24"/>
          <w:szCs w:val="24"/>
        </w:rPr>
        <w:t>No:…</w:t>
      </w:r>
      <w:proofErr w:type="gramEnd"/>
      <w:r w:rsidRPr="00C20457">
        <w:rPr>
          <w:rFonts w:ascii="Times New Roman" w:hAnsi="Times New Roman" w:cs="Times New Roman"/>
          <w:b/>
          <w:bCs/>
          <w:iCs/>
          <w:sz w:val="24"/>
          <w:szCs w:val="24"/>
        </w:rPr>
        <w:t>)</w:t>
      </w:r>
      <w:r w:rsidRPr="002B2C4C">
        <w:rPr>
          <w:rFonts w:ascii="Times New Roman" w:hAnsi="Times New Roman" w:cs="Times New Roman"/>
          <w:b/>
          <w:bCs/>
          <w:iCs/>
          <w:sz w:val="24"/>
          <w:szCs w:val="24"/>
        </w:rPr>
        <w:t xml:space="preserve"> </w:t>
      </w:r>
    </w:p>
    <w:p w14:paraId="53455FCB" w14:textId="77777777" w:rsidR="00FA45A2" w:rsidRPr="004E34AF" w:rsidRDefault="00FA45A2" w:rsidP="00FA45A2">
      <w:pPr>
        <w:spacing w:line="360" w:lineRule="auto"/>
        <w:jc w:val="both"/>
        <w:rPr>
          <w:rFonts w:ascii="Times New Roman" w:hAnsi="Times New Roman" w:cs="Times New Roman"/>
          <w:bCs/>
          <w:iCs/>
          <w:sz w:val="24"/>
          <w:szCs w:val="24"/>
        </w:rPr>
      </w:pPr>
      <w:r w:rsidRPr="004E34AF">
        <w:rPr>
          <w:rFonts w:ascii="Times New Roman" w:hAnsi="Times New Roman" w:cs="Times New Roman"/>
          <w:b/>
          <w:bCs/>
          <w:iCs/>
          <w:sz w:val="24"/>
          <w:szCs w:val="24"/>
        </w:rPr>
        <w:t>4.1</w:t>
      </w:r>
      <w:r>
        <w:rPr>
          <w:rFonts w:ascii="Times New Roman" w:hAnsi="Times New Roman" w:cs="Times New Roman"/>
          <w:b/>
          <w:bCs/>
          <w:iCs/>
          <w:sz w:val="24"/>
          <w:szCs w:val="24"/>
        </w:rPr>
        <w:t>4</w:t>
      </w:r>
      <w:r w:rsidRPr="004E34AF">
        <w:rPr>
          <w:rFonts w:ascii="Times New Roman" w:hAnsi="Times New Roman" w:cs="Times New Roman"/>
          <w:b/>
          <w:bCs/>
          <w:iCs/>
          <w:sz w:val="24"/>
          <w:szCs w:val="24"/>
        </w:rPr>
        <w:t xml:space="preserve">.1 </w:t>
      </w:r>
      <w:r w:rsidRPr="00614FD1">
        <w:rPr>
          <w:rFonts w:ascii="Times New Roman" w:hAnsi="Times New Roman" w:cs="Times New Roman"/>
          <w:iCs/>
          <w:sz w:val="24"/>
          <w:szCs w:val="24"/>
        </w:rPr>
        <w:t>İ</w:t>
      </w:r>
      <w:r w:rsidRPr="00FD0C7A">
        <w:rPr>
          <w:rFonts w:ascii="Times New Roman" w:hAnsi="Times New Roman" w:cs="Times New Roman"/>
          <w:iCs/>
          <w:sz w:val="24"/>
          <w:szCs w:val="24"/>
        </w:rPr>
        <w:t>STE-BTM l</w:t>
      </w:r>
      <w:r w:rsidRPr="00087D78">
        <w:rPr>
          <w:rFonts w:ascii="Times New Roman" w:hAnsi="Times New Roman" w:cs="Times New Roman"/>
          <w:iCs/>
          <w:sz w:val="24"/>
          <w:szCs w:val="24"/>
        </w:rPr>
        <w:t>aboratuvarında</w:t>
      </w:r>
      <w:r w:rsidRPr="00087D78">
        <w:rPr>
          <w:rFonts w:ascii="Times New Roman" w:hAnsi="Times New Roman" w:cs="Times New Roman"/>
          <w:b/>
          <w:bCs/>
          <w:iCs/>
          <w:sz w:val="24"/>
          <w:szCs w:val="24"/>
        </w:rPr>
        <w:t xml:space="preserve"> </w:t>
      </w:r>
      <w:r w:rsidRPr="004E34AF">
        <w:rPr>
          <w:rFonts w:ascii="Times New Roman" w:hAnsi="Times New Roman" w:cs="Times New Roman"/>
          <w:bCs/>
          <w:iCs/>
          <w:sz w:val="24"/>
          <w:szCs w:val="24"/>
        </w:rPr>
        <w:t>“TS EN ISO/IEC 17025</w:t>
      </w:r>
      <w:r w:rsidRPr="004E34AF">
        <w:rPr>
          <w:rFonts w:ascii="Times New Roman" w:hAnsi="Times New Roman" w:cs="Times New Roman"/>
          <w:b/>
          <w:bCs/>
          <w:iCs/>
          <w:sz w:val="24"/>
          <w:szCs w:val="24"/>
        </w:rPr>
        <w:t xml:space="preserve"> </w:t>
      </w:r>
      <w:r w:rsidRPr="004E34AF">
        <w:rPr>
          <w:rFonts w:ascii="Times New Roman" w:hAnsi="Times New Roman" w:cs="Times New Roman"/>
          <w:bCs/>
          <w:iCs/>
          <w:sz w:val="24"/>
          <w:szCs w:val="24"/>
        </w:rPr>
        <w:t xml:space="preserve">standardına göre kurulmuş olan Kalite </w:t>
      </w:r>
      <w:r>
        <w:rPr>
          <w:rFonts w:ascii="Times New Roman" w:hAnsi="Times New Roman" w:cs="Times New Roman"/>
          <w:bCs/>
          <w:iCs/>
          <w:sz w:val="24"/>
          <w:szCs w:val="24"/>
        </w:rPr>
        <w:t>Yönetim</w:t>
      </w:r>
      <w:r w:rsidRPr="004E34AF">
        <w:rPr>
          <w:rFonts w:ascii="Times New Roman" w:hAnsi="Times New Roman" w:cs="Times New Roman"/>
          <w:bCs/>
          <w:iCs/>
          <w:sz w:val="24"/>
          <w:szCs w:val="24"/>
        </w:rPr>
        <w:t xml:space="preserve"> Sistemin</w:t>
      </w:r>
      <w:r>
        <w:rPr>
          <w:rFonts w:ascii="Times New Roman" w:hAnsi="Times New Roman" w:cs="Times New Roman"/>
          <w:bCs/>
          <w:iCs/>
          <w:sz w:val="24"/>
          <w:szCs w:val="24"/>
        </w:rPr>
        <w:t>in</w:t>
      </w:r>
      <w:r w:rsidRPr="004E34AF">
        <w:rPr>
          <w:rFonts w:ascii="Times New Roman" w:hAnsi="Times New Roman" w:cs="Times New Roman"/>
          <w:bCs/>
          <w:iCs/>
          <w:sz w:val="24"/>
          <w:szCs w:val="24"/>
        </w:rPr>
        <w:t xml:space="preserve">, belirlenen hedeflerin ve kurulmuş olan sisteminin Kalite Politikası ve hedefler doğrultusunda etkin bir şekilde yaşatılmasını ve sürekli olarak iyileştirilmesini sağlamak amacıyla </w:t>
      </w:r>
      <w:r w:rsidRPr="004E34AF">
        <w:rPr>
          <w:rFonts w:ascii="Times New Roman" w:hAnsi="Times New Roman" w:cs="Times New Roman"/>
          <w:bCs/>
          <w:iCs/>
          <w:sz w:val="24"/>
          <w:szCs w:val="24"/>
        </w:rPr>
        <w:lastRenderedPageBreak/>
        <w:t>Yönetim</w:t>
      </w:r>
      <w:r w:rsidRPr="004E34AF">
        <w:rPr>
          <w:rFonts w:ascii="Times New Roman" w:hAnsi="Times New Roman" w:cs="Times New Roman"/>
          <w:iCs/>
          <w:sz w:val="24"/>
          <w:szCs w:val="24"/>
        </w:rPr>
        <w:t xml:space="preserve"> Gözden Geçirme Prosedüründe </w:t>
      </w:r>
      <w:r w:rsidRPr="004E34AF">
        <w:rPr>
          <w:rFonts w:ascii="Times New Roman" w:hAnsi="Times New Roman" w:cs="Times New Roman"/>
          <w:bCs/>
          <w:iCs/>
          <w:sz w:val="24"/>
          <w:szCs w:val="24"/>
        </w:rPr>
        <w:t>de belirtildiği gibi yılda en az bir kez tercihen ocak ayında Yönetimin Gözden Geçirme Toplantısı yapılır.</w:t>
      </w:r>
    </w:p>
    <w:p w14:paraId="2778D002" w14:textId="77777777" w:rsidR="00FA45A2" w:rsidRPr="004E34AF" w:rsidRDefault="00FA45A2" w:rsidP="00FA45A2">
      <w:pPr>
        <w:spacing w:line="360" w:lineRule="auto"/>
        <w:ind w:firstLine="567"/>
        <w:jc w:val="both"/>
        <w:rPr>
          <w:rFonts w:ascii="Times New Roman" w:hAnsi="Times New Roman" w:cs="Times New Roman"/>
          <w:bCs/>
          <w:iCs/>
          <w:sz w:val="24"/>
          <w:szCs w:val="24"/>
        </w:rPr>
      </w:pPr>
      <w:r w:rsidRPr="004E34AF">
        <w:rPr>
          <w:rFonts w:ascii="Times New Roman" w:hAnsi="Times New Roman" w:cs="Times New Roman"/>
          <w:bCs/>
          <w:iCs/>
          <w:sz w:val="24"/>
          <w:szCs w:val="24"/>
        </w:rPr>
        <w:t xml:space="preserve">Toplantıya Laboratuvar Müdürü, Kalite Yöneticisi, Müdür Yardımcısı ve gerektiğinde diğer Bölüm Sorumluları katılır. Toplantının gündemi, yeri ve zamanı Kalite Yöneticisi tarafından katılımcılara 15 gün önceden bildirilerek teyit istenir. </w:t>
      </w:r>
    </w:p>
    <w:p w14:paraId="60D09E5D" w14:textId="77777777" w:rsidR="00FA45A2" w:rsidRDefault="00FA45A2" w:rsidP="00FA45A2">
      <w:pPr>
        <w:spacing w:line="360" w:lineRule="auto"/>
        <w:ind w:firstLine="567"/>
        <w:jc w:val="both"/>
        <w:rPr>
          <w:rFonts w:ascii="Times New Roman" w:hAnsi="Times New Roman" w:cs="Times New Roman"/>
          <w:bCs/>
          <w:iCs/>
          <w:sz w:val="24"/>
          <w:szCs w:val="24"/>
        </w:rPr>
      </w:pPr>
      <w:r w:rsidRPr="004E34AF">
        <w:rPr>
          <w:rFonts w:ascii="Times New Roman" w:hAnsi="Times New Roman" w:cs="Times New Roman"/>
          <w:bCs/>
          <w:iCs/>
          <w:sz w:val="24"/>
          <w:szCs w:val="24"/>
        </w:rPr>
        <w:t>Kalite Yöneticisi, girdilerde belirtilen raporlardan derlediği bilgiler ve TS EN ISO/IEC 17025 beklentileri doğrultusunda toplantının gündemini belirler ve ilgili raporları, toplantıdan önce Laboratuvar Müdürüne sunar.</w:t>
      </w:r>
    </w:p>
    <w:p w14:paraId="3E58341F" w14:textId="77777777" w:rsidR="00FA45A2" w:rsidRPr="004E34AF" w:rsidRDefault="00FA45A2" w:rsidP="00FA45A2">
      <w:pPr>
        <w:spacing w:line="360" w:lineRule="auto"/>
        <w:ind w:firstLine="567"/>
        <w:jc w:val="both"/>
        <w:rPr>
          <w:rFonts w:ascii="Times New Roman" w:hAnsi="Times New Roman" w:cs="Times New Roman"/>
          <w:b/>
          <w:iCs/>
          <w:sz w:val="24"/>
          <w:szCs w:val="24"/>
        </w:rPr>
      </w:pPr>
      <w:r w:rsidRPr="004E34AF">
        <w:rPr>
          <w:rFonts w:ascii="Times New Roman" w:hAnsi="Times New Roman" w:cs="Times New Roman"/>
          <w:b/>
          <w:iCs/>
          <w:sz w:val="24"/>
          <w:szCs w:val="24"/>
        </w:rPr>
        <w:t>Gözden Geçirme Girdileri (Gündem Konuları):</w:t>
      </w:r>
    </w:p>
    <w:p w14:paraId="58D45709"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Laboratuvar </w:t>
      </w:r>
      <w:r w:rsidRPr="004E34AF">
        <w:rPr>
          <w:rFonts w:ascii="Times New Roman" w:hAnsi="Times New Roman" w:cs="Times New Roman"/>
          <w:bCs/>
          <w:iCs/>
          <w:sz w:val="24"/>
          <w:szCs w:val="24"/>
        </w:rPr>
        <w:t>Hedef Takip Formu</w:t>
      </w:r>
      <w:r>
        <w:rPr>
          <w:rFonts w:ascii="Times New Roman" w:hAnsi="Times New Roman" w:cs="Times New Roman"/>
          <w:bCs/>
          <w:iCs/>
          <w:sz w:val="24"/>
          <w:szCs w:val="24"/>
        </w:rPr>
        <w:t>nu</w:t>
      </w:r>
      <w:r w:rsidRPr="004E34AF">
        <w:rPr>
          <w:rFonts w:ascii="Times New Roman" w:hAnsi="Times New Roman" w:cs="Times New Roman"/>
          <w:bCs/>
          <w:iCs/>
          <w:sz w:val="24"/>
          <w:szCs w:val="24"/>
        </w:rPr>
        <w:t xml:space="preserve">, </w:t>
      </w:r>
    </w:p>
    <w:p w14:paraId="651BE2F0"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Politika ve prosedürlerin uygunluğu</w:t>
      </w:r>
      <w:r>
        <w:rPr>
          <w:rFonts w:ascii="Times New Roman" w:hAnsi="Times New Roman" w:cs="Times New Roman"/>
          <w:bCs/>
          <w:iCs/>
          <w:sz w:val="24"/>
          <w:szCs w:val="24"/>
        </w:rPr>
        <w:t>nu</w:t>
      </w:r>
      <w:r w:rsidRPr="004E34AF">
        <w:rPr>
          <w:rFonts w:ascii="Times New Roman" w:hAnsi="Times New Roman" w:cs="Times New Roman"/>
          <w:bCs/>
          <w:iCs/>
          <w:sz w:val="24"/>
          <w:szCs w:val="24"/>
        </w:rPr>
        <w:t>,</w:t>
      </w:r>
    </w:p>
    <w:p w14:paraId="79DDF5E3"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 xml:space="preserve">Uluslararası ve Ulusal Laboratuvarlar ve organizasyonlar ile yapılan laboratuvarlar arası karşılaştırma </w:t>
      </w:r>
      <w:r>
        <w:rPr>
          <w:rFonts w:ascii="Times New Roman" w:hAnsi="Times New Roman" w:cs="Times New Roman"/>
          <w:bCs/>
          <w:iCs/>
          <w:sz w:val="24"/>
          <w:szCs w:val="24"/>
        </w:rPr>
        <w:t>analizleri</w:t>
      </w:r>
      <w:r w:rsidRPr="004E34AF">
        <w:rPr>
          <w:rFonts w:ascii="Times New Roman" w:hAnsi="Times New Roman" w:cs="Times New Roman"/>
          <w:bCs/>
          <w:iCs/>
          <w:sz w:val="24"/>
          <w:szCs w:val="24"/>
        </w:rPr>
        <w:t xml:space="preserve"> ve yeterlilik sonuçları</w:t>
      </w:r>
      <w:r>
        <w:rPr>
          <w:rFonts w:ascii="Times New Roman" w:hAnsi="Times New Roman" w:cs="Times New Roman"/>
          <w:bCs/>
          <w:iCs/>
          <w:sz w:val="24"/>
          <w:szCs w:val="24"/>
        </w:rPr>
        <w:t>nı</w:t>
      </w:r>
      <w:r w:rsidRPr="004E34AF">
        <w:rPr>
          <w:rFonts w:ascii="Times New Roman" w:hAnsi="Times New Roman" w:cs="Times New Roman"/>
          <w:bCs/>
          <w:iCs/>
          <w:sz w:val="24"/>
          <w:szCs w:val="24"/>
        </w:rPr>
        <w:t>,</w:t>
      </w:r>
    </w:p>
    <w:p w14:paraId="532F0A76"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İç Denetim Raporu</w:t>
      </w:r>
      <w:r>
        <w:rPr>
          <w:rFonts w:ascii="Times New Roman" w:hAnsi="Times New Roman" w:cs="Times New Roman"/>
          <w:bCs/>
          <w:iCs/>
          <w:sz w:val="24"/>
          <w:szCs w:val="24"/>
        </w:rPr>
        <w:t>nu</w:t>
      </w:r>
      <w:r w:rsidRPr="004E34AF">
        <w:rPr>
          <w:rFonts w:ascii="Times New Roman" w:hAnsi="Times New Roman" w:cs="Times New Roman"/>
          <w:bCs/>
          <w:iCs/>
          <w:sz w:val="24"/>
          <w:szCs w:val="24"/>
        </w:rPr>
        <w:t xml:space="preserve">, </w:t>
      </w:r>
    </w:p>
    <w:p w14:paraId="4EB13A97"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Dış kuruluşlar (Belgelendirme Kuruluşu, Resmi Kuruluşlar ve/veya Müşteri) tarafından yapılan denetim veya değerlendirmeler</w:t>
      </w:r>
      <w:r>
        <w:rPr>
          <w:rFonts w:ascii="Times New Roman" w:hAnsi="Times New Roman" w:cs="Times New Roman"/>
          <w:bCs/>
          <w:iCs/>
          <w:sz w:val="24"/>
          <w:szCs w:val="24"/>
        </w:rPr>
        <w:t>i</w:t>
      </w:r>
      <w:r w:rsidRPr="004E34AF">
        <w:rPr>
          <w:rFonts w:ascii="Times New Roman" w:hAnsi="Times New Roman" w:cs="Times New Roman"/>
          <w:bCs/>
          <w:iCs/>
          <w:sz w:val="24"/>
          <w:szCs w:val="24"/>
        </w:rPr>
        <w:t>,</w:t>
      </w:r>
    </w:p>
    <w:p w14:paraId="00219803"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Müşteriden gelen Müşteri Memnuniyeti Anket Formu sonuçları</w:t>
      </w:r>
      <w:r>
        <w:rPr>
          <w:rFonts w:ascii="Times New Roman" w:hAnsi="Times New Roman" w:cs="Times New Roman"/>
          <w:bCs/>
          <w:iCs/>
          <w:sz w:val="24"/>
          <w:szCs w:val="24"/>
        </w:rPr>
        <w:t>nı</w:t>
      </w:r>
      <w:r w:rsidRPr="004E34AF">
        <w:rPr>
          <w:rFonts w:ascii="Times New Roman" w:hAnsi="Times New Roman" w:cs="Times New Roman"/>
          <w:bCs/>
          <w:iCs/>
          <w:sz w:val="24"/>
          <w:szCs w:val="24"/>
        </w:rPr>
        <w:t>,</w:t>
      </w:r>
    </w:p>
    <w:p w14:paraId="23D166CF"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Müşteri şikayetleri ve sonuçları</w:t>
      </w:r>
      <w:r>
        <w:rPr>
          <w:rFonts w:ascii="Times New Roman" w:hAnsi="Times New Roman" w:cs="Times New Roman"/>
          <w:bCs/>
          <w:iCs/>
          <w:sz w:val="24"/>
          <w:szCs w:val="24"/>
        </w:rPr>
        <w:t>nı</w:t>
      </w:r>
      <w:r w:rsidRPr="004E34AF">
        <w:rPr>
          <w:rFonts w:ascii="Times New Roman" w:hAnsi="Times New Roman" w:cs="Times New Roman"/>
          <w:bCs/>
          <w:iCs/>
          <w:sz w:val="24"/>
          <w:szCs w:val="24"/>
        </w:rPr>
        <w:t>,</w:t>
      </w:r>
    </w:p>
    <w:p w14:paraId="3361E420"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 xml:space="preserve">İç ve </w:t>
      </w:r>
      <w:r>
        <w:rPr>
          <w:rFonts w:ascii="Times New Roman" w:hAnsi="Times New Roman" w:cs="Times New Roman"/>
          <w:bCs/>
          <w:iCs/>
          <w:sz w:val="24"/>
          <w:szCs w:val="24"/>
        </w:rPr>
        <w:t>d</w:t>
      </w:r>
      <w:r w:rsidRPr="004E34AF">
        <w:rPr>
          <w:rFonts w:ascii="Times New Roman" w:hAnsi="Times New Roman" w:cs="Times New Roman"/>
          <w:bCs/>
          <w:iCs/>
          <w:sz w:val="24"/>
          <w:szCs w:val="24"/>
        </w:rPr>
        <w:t xml:space="preserve">ış </w:t>
      </w:r>
      <w:r>
        <w:rPr>
          <w:rFonts w:ascii="Times New Roman" w:hAnsi="Times New Roman" w:cs="Times New Roman"/>
          <w:bCs/>
          <w:iCs/>
          <w:sz w:val="24"/>
          <w:szCs w:val="24"/>
        </w:rPr>
        <w:t>u</w:t>
      </w:r>
      <w:r w:rsidRPr="004E34AF">
        <w:rPr>
          <w:rFonts w:ascii="Times New Roman" w:hAnsi="Times New Roman" w:cs="Times New Roman"/>
          <w:bCs/>
          <w:iCs/>
          <w:sz w:val="24"/>
          <w:szCs w:val="24"/>
        </w:rPr>
        <w:t>ygunsuzluklar</w:t>
      </w:r>
      <w:r>
        <w:rPr>
          <w:rFonts w:ascii="Times New Roman" w:hAnsi="Times New Roman" w:cs="Times New Roman"/>
          <w:bCs/>
          <w:iCs/>
          <w:sz w:val="24"/>
          <w:szCs w:val="24"/>
        </w:rPr>
        <w:t>ını</w:t>
      </w:r>
      <w:r w:rsidRPr="004E34AF">
        <w:rPr>
          <w:rFonts w:ascii="Times New Roman" w:hAnsi="Times New Roman" w:cs="Times New Roman"/>
          <w:bCs/>
          <w:iCs/>
          <w:sz w:val="24"/>
          <w:szCs w:val="24"/>
        </w:rPr>
        <w:t xml:space="preserve">, </w:t>
      </w:r>
    </w:p>
    <w:p w14:paraId="4D796815"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Laboratu</w:t>
      </w:r>
      <w:r>
        <w:rPr>
          <w:rFonts w:ascii="Times New Roman" w:hAnsi="Times New Roman" w:cs="Times New Roman"/>
          <w:bCs/>
          <w:iCs/>
          <w:sz w:val="24"/>
          <w:szCs w:val="24"/>
        </w:rPr>
        <w:t>v</w:t>
      </w:r>
      <w:r w:rsidRPr="004E34AF">
        <w:rPr>
          <w:rFonts w:ascii="Times New Roman" w:hAnsi="Times New Roman" w:cs="Times New Roman"/>
          <w:bCs/>
          <w:iCs/>
          <w:sz w:val="24"/>
          <w:szCs w:val="24"/>
        </w:rPr>
        <w:t>ar çalışanlardan gelen iyileştirme önerileri</w:t>
      </w:r>
      <w:r>
        <w:rPr>
          <w:rFonts w:ascii="Times New Roman" w:hAnsi="Times New Roman" w:cs="Times New Roman"/>
          <w:bCs/>
          <w:iCs/>
          <w:sz w:val="24"/>
          <w:szCs w:val="24"/>
        </w:rPr>
        <w:t>ni</w:t>
      </w:r>
      <w:r w:rsidRPr="004E34AF">
        <w:rPr>
          <w:rFonts w:ascii="Times New Roman" w:hAnsi="Times New Roman" w:cs="Times New Roman"/>
          <w:bCs/>
          <w:iCs/>
          <w:sz w:val="24"/>
          <w:szCs w:val="24"/>
        </w:rPr>
        <w:t>,</w:t>
      </w:r>
    </w:p>
    <w:p w14:paraId="459AB9E8"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Düzeltici ve Önleyici Faaliyetler için açılmış olan DÖF raporları ve izleme sonuçları</w:t>
      </w:r>
      <w:r>
        <w:rPr>
          <w:rFonts w:ascii="Times New Roman" w:hAnsi="Times New Roman" w:cs="Times New Roman"/>
          <w:bCs/>
          <w:iCs/>
          <w:sz w:val="24"/>
          <w:szCs w:val="24"/>
        </w:rPr>
        <w:t>nı</w:t>
      </w:r>
      <w:r w:rsidRPr="004E34AF">
        <w:rPr>
          <w:rFonts w:ascii="Times New Roman" w:hAnsi="Times New Roman" w:cs="Times New Roman"/>
          <w:bCs/>
          <w:iCs/>
          <w:sz w:val="24"/>
          <w:szCs w:val="24"/>
        </w:rPr>
        <w:t xml:space="preserve">, </w:t>
      </w:r>
    </w:p>
    <w:p w14:paraId="5BDACFAC"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Yapılan analizler, analiz değişikleri ve bu konudaki müşteri beklentileri</w:t>
      </w:r>
      <w:r>
        <w:rPr>
          <w:rFonts w:ascii="Times New Roman" w:hAnsi="Times New Roman" w:cs="Times New Roman"/>
          <w:bCs/>
          <w:iCs/>
          <w:sz w:val="24"/>
          <w:szCs w:val="24"/>
        </w:rPr>
        <w:t>ni</w:t>
      </w:r>
      <w:r w:rsidRPr="004E34AF">
        <w:rPr>
          <w:rFonts w:ascii="Times New Roman" w:hAnsi="Times New Roman" w:cs="Times New Roman"/>
          <w:bCs/>
          <w:iCs/>
          <w:sz w:val="24"/>
          <w:szCs w:val="24"/>
        </w:rPr>
        <w:t>,</w:t>
      </w:r>
    </w:p>
    <w:p w14:paraId="745DE3E1" w14:textId="77777777" w:rsidR="00FA45A2" w:rsidRPr="004E34AF"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t>Kaynak gereksinimleri</w:t>
      </w:r>
      <w:r>
        <w:rPr>
          <w:rFonts w:ascii="Times New Roman" w:hAnsi="Times New Roman" w:cs="Times New Roman"/>
          <w:bCs/>
          <w:iCs/>
          <w:sz w:val="24"/>
          <w:szCs w:val="24"/>
        </w:rPr>
        <w:t>ni</w:t>
      </w:r>
      <w:r w:rsidRPr="004E34AF">
        <w:rPr>
          <w:rFonts w:ascii="Times New Roman" w:hAnsi="Times New Roman" w:cs="Times New Roman"/>
          <w:bCs/>
          <w:iCs/>
          <w:sz w:val="24"/>
          <w:szCs w:val="24"/>
        </w:rPr>
        <w:t xml:space="preserve">, </w:t>
      </w:r>
    </w:p>
    <w:p w14:paraId="50FC2C3E" w14:textId="77777777" w:rsidR="00FA45A2"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4E34AF">
        <w:rPr>
          <w:rFonts w:ascii="Times New Roman" w:hAnsi="Times New Roman" w:cs="Times New Roman"/>
          <w:bCs/>
          <w:iCs/>
          <w:sz w:val="24"/>
          <w:szCs w:val="24"/>
        </w:rPr>
        <w:lastRenderedPageBreak/>
        <w:t>Personel eğitimleri</w:t>
      </w:r>
      <w:r>
        <w:rPr>
          <w:rFonts w:ascii="Times New Roman" w:hAnsi="Times New Roman" w:cs="Times New Roman"/>
          <w:bCs/>
          <w:iCs/>
          <w:sz w:val="24"/>
          <w:szCs w:val="24"/>
        </w:rPr>
        <w:t>ni</w:t>
      </w:r>
      <w:r w:rsidRPr="004E34AF">
        <w:rPr>
          <w:rFonts w:ascii="Times New Roman" w:hAnsi="Times New Roman" w:cs="Times New Roman"/>
          <w:bCs/>
          <w:iCs/>
          <w:sz w:val="24"/>
          <w:szCs w:val="24"/>
        </w:rPr>
        <w:t>,</w:t>
      </w:r>
    </w:p>
    <w:p w14:paraId="753A29F3" w14:textId="77777777" w:rsidR="00FA45A2" w:rsidRPr="00E41814"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Tedarikçi değerlendirmeleri</w:t>
      </w:r>
      <w:r>
        <w:rPr>
          <w:rFonts w:ascii="Times New Roman" w:hAnsi="Times New Roman" w:cs="Times New Roman"/>
          <w:bCs/>
          <w:iCs/>
          <w:sz w:val="24"/>
          <w:szCs w:val="24"/>
        </w:rPr>
        <w:t>ni,</w:t>
      </w:r>
    </w:p>
    <w:p w14:paraId="536850E7" w14:textId="77777777" w:rsidR="00FA45A2" w:rsidRPr="00E41814" w:rsidRDefault="00FA45A2" w:rsidP="00FA45A2">
      <w:pPr>
        <w:widowControl/>
        <w:numPr>
          <w:ilvl w:val="0"/>
          <w:numId w:val="25"/>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Yönetici ve yönlendirici personelin raporları</w:t>
      </w:r>
      <w:r>
        <w:rPr>
          <w:rFonts w:ascii="Times New Roman" w:hAnsi="Times New Roman" w:cs="Times New Roman"/>
          <w:bCs/>
          <w:iCs/>
          <w:sz w:val="24"/>
          <w:szCs w:val="24"/>
        </w:rPr>
        <w:t>nı,</w:t>
      </w:r>
    </w:p>
    <w:p w14:paraId="63F4910C" w14:textId="77777777" w:rsidR="00FA45A2" w:rsidRPr="00E41814" w:rsidRDefault="00FA45A2" w:rsidP="00FA45A2">
      <w:pPr>
        <w:widowControl/>
        <w:numPr>
          <w:ilvl w:val="0"/>
          <w:numId w:val="26"/>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Toplantıda alınan kararlar özellikle Laboratuvar Müdürü tarafından verilebilecek iyileştirme çalışmalarını, ihtiyaç duyulan kaynakların sağlanmasını ve yatırımları kapsar.</w:t>
      </w:r>
    </w:p>
    <w:p w14:paraId="386D5F1D" w14:textId="77777777" w:rsidR="00FA45A2" w:rsidRPr="00E41814" w:rsidRDefault="00FA45A2" w:rsidP="00FA45A2">
      <w:pPr>
        <w:spacing w:line="360" w:lineRule="auto"/>
        <w:jc w:val="both"/>
        <w:rPr>
          <w:rFonts w:ascii="Times New Roman" w:hAnsi="Times New Roman" w:cs="Times New Roman"/>
          <w:bCs/>
          <w:iCs/>
          <w:sz w:val="24"/>
          <w:szCs w:val="24"/>
        </w:rPr>
      </w:pPr>
      <w:r w:rsidRPr="00E41814">
        <w:rPr>
          <w:rFonts w:ascii="Times New Roman" w:hAnsi="Times New Roman" w:cs="Times New Roman"/>
          <w:b/>
          <w:bCs/>
          <w:iCs/>
          <w:sz w:val="24"/>
          <w:szCs w:val="24"/>
        </w:rPr>
        <w:t>4.1</w:t>
      </w:r>
      <w:r>
        <w:rPr>
          <w:rFonts w:ascii="Times New Roman" w:hAnsi="Times New Roman" w:cs="Times New Roman"/>
          <w:b/>
          <w:bCs/>
          <w:iCs/>
          <w:sz w:val="24"/>
          <w:szCs w:val="24"/>
        </w:rPr>
        <w:t>4</w:t>
      </w:r>
      <w:r w:rsidRPr="00E41814">
        <w:rPr>
          <w:rFonts w:ascii="Times New Roman" w:hAnsi="Times New Roman" w:cs="Times New Roman"/>
          <w:b/>
          <w:bCs/>
          <w:iCs/>
          <w:sz w:val="24"/>
          <w:szCs w:val="24"/>
        </w:rPr>
        <w:t>.2</w:t>
      </w:r>
      <w:r w:rsidRPr="00E41814">
        <w:rPr>
          <w:rFonts w:ascii="Times New Roman" w:hAnsi="Times New Roman" w:cs="Times New Roman"/>
          <w:bCs/>
          <w:iCs/>
          <w:sz w:val="24"/>
          <w:szCs w:val="24"/>
        </w:rPr>
        <w:t xml:space="preserve"> Yönetimin Gözden Geçirme Toplantısının sonucunda Kalite Sistemi ve Teknik sistemin iyileştirilmesi ile ilgili gereklilikler, cihaz, personel, eğitim gibi kaynak gereksinimlerinin karşılanması ile ilgili kararlar;</w:t>
      </w:r>
    </w:p>
    <w:p w14:paraId="56E6A8A3" w14:textId="77777777" w:rsidR="00FA45A2" w:rsidRPr="00E41814" w:rsidRDefault="00FA45A2" w:rsidP="00FA45A2">
      <w:pPr>
        <w:widowControl/>
        <w:numPr>
          <w:ilvl w:val="0"/>
          <w:numId w:val="27"/>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 xml:space="preserve">Yapılacak faaliyetler, </w:t>
      </w:r>
    </w:p>
    <w:p w14:paraId="69E04B88" w14:textId="77777777" w:rsidR="00FA45A2" w:rsidRPr="00E41814" w:rsidRDefault="00FA45A2" w:rsidP="00FA45A2">
      <w:pPr>
        <w:widowControl/>
        <w:numPr>
          <w:ilvl w:val="0"/>
          <w:numId w:val="27"/>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 xml:space="preserve">Sorumluluklar,  </w:t>
      </w:r>
    </w:p>
    <w:p w14:paraId="5CBE83D6" w14:textId="77777777" w:rsidR="00FA45A2" w:rsidRPr="00E41814" w:rsidRDefault="00FA45A2" w:rsidP="00FA45A2">
      <w:pPr>
        <w:widowControl/>
        <w:numPr>
          <w:ilvl w:val="0"/>
          <w:numId w:val="27"/>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 xml:space="preserve">Planlanan bitiş sürelerinin de belirtildiği Yönetimin Gözden Geçirmesi </w:t>
      </w:r>
      <w:r>
        <w:rPr>
          <w:rFonts w:ascii="Times New Roman" w:hAnsi="Times New Roman" w:cs="Times New Roman"/>
          <w:bCs/>
          <w:iCs/>
          <w:sz w:val="24"/>
          <w:szCs w:val="24"/>
        </w:rPr>
        <w:t>“</w:t>
      </w:r>
      <w:r w:rsidRPr="00E41814">
        <w:rPr>
          <w:rFonts w:ascii="Times New Roman" w:hAnsi="Times New Roman" w:cs="Times New Roman"/>
          <w:bCs/>
          <w:iCs/>
          <w:sz w:val="24"/>
          <w:szCs w:val="24"/>
        </w:rPr>
        <w:t>Toplantı Raporu</w:t>
      </w:r>
      <w:r>
        <w:rPr>
          <w:rFonts w:ascii="Times New Roman" w:hAnsi="Times New Roman" w:cs="Times New Roman"/>
          <w:bCs/>
          <w:iCs/>
          <w:sz w:val="24"/>
          <w:szCs w:val="24"/>
        </w:rPr>
        <w:t>”</w:t>
      </w:r>
      <w:r w:rsidRPr="00E41814">
        <w:rPr>
          <w:rFonts w:ascii="Times New Roman" w:hAnsi="Times New Roman" w:cs="Times New Roman"/>
          <w:bCs/>
          <w:iCs/>
          <w:sz w:val="24"/>
          <w:szCs w:val="24"/>
        </w:rPr>
        <w:t xml:space="preserve"> ile kayıt altına alınır. Bu prosedürün işletilmesiyle ortaya çıkan kayıtlar Kayıtların Kontrolü Prosedürü doğrultusunda muhafaza edilir.</w:t>
      </w:r>
    </w:p>
    <w:p w14:paraId="13D48402" w14:textId="77777777" w:rsidR="00FA45A2" w:rsidRPr="00E41814"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5. </w:t>
      </w:r>
      <w:r w:rsidRPr="00E41814">
        <w:rPr>
          <w:rFonts w:ascii="Times New Roman" w:hAnsi="Times New Roman" w:cs="Times New Roman"/>
          <w:b/>
          <w:bCs/>
          <w:iCs/>
          <w:sz w:val="24"/>
          <w:szCs w:val="24"/>
        </w:rPr>
        <w:t xml:space="preserve">TEKNİK ŞARTLAR </w:t>
      </w:r>
    </w:p>
    <w:p w14:paraId="5AD8FD58" w14:textId="77777777" w:rsidR="00FA45A2" w:rsidRPr="00E41814" w:rsidRDefault="00FA45A2" w:rsidP="00FA45A2">
      <w:pPr>
        <w:spacing w:line="360" w:lineRule="auto"/>
        <w:jc w:val="both"/>
        <w:rPr>
          <w:rFonts w:ascii="Times New Roman" w:hAnsi="Times New Roman" w:cs="Times New Roman"/>
          <w:bCs/>
          <w:iCs/>
          <w:sz w:val="24"/>
          <w:szCs w:val="24"/>
        </w:rPr>
      </w:pPr>
      <w:r w:rsidRPr="00E41814">
        <w:rPr>
          <w:rFonts w:ascii="Times New Roman" w:hAnsi="Times New Roman" w:cs="Times New Roman"/>
          <w:b/>
          <w:bCs/>
          <w:iCs/>
          <w:sz w:val="24"/>
          <w:szCs w:val="24"/>
        </w:rPr>
        <w:t>5.1 Genel</w:t>
      </w:r>
      <w:r>
        <w:rPr>
          <w:rFonts w:ascii="Times New Roman" w:hAnsi="Times New Roman" w:cs="Times New Roman"/>
          <w:b/>
          <w:bCs/>
          <w:iCs/>
          <w:sz w:val="24"/>
          <w:szCs w:val="24"/>
        </w:rPr>
        <w:t xml:space="preserve"> Şartlar</w:t>
      </w:r>
    </w:p>
    <w:p w14:paraId="517BF0C9" w14:textId="77777777" w:rsidR="00FA45A2" w:rsidRPr="00E41814" w:rsidRDefault="00FA45A2" w:rsidP="00FA45A2">
      <w:pPr>
        <w:spacing w:line="360" w:lineRule="auto"/>
        <w:jc w:val="both"/>
        <w:rPr>
          <w:rFonts w:ascii="Times New Roman" w:hAnsi="Times New Roman" w:cs="Times New Roman"/>
          <w:bCs/>
          <w:iCs/>
          <w:sz w:val="24"/>
          <w:szCs w:val="24"/>
        </w:rPr>
      </w:pPr>
      <w:r w:rsidRPr="00614FD1">
        <w:rPr>
          <w:rFonts w:ascii="Times New Roman" w:hAnsi="Times New Roman" w:cs="Times New Roman"/>
          <w:iCs/>
          <w:sz w:val="24"/>
          <w:szCs w:val="24"/>
        </w:rPr>
        <w:t>İ</w:t>
      </w:r>
      <w:r w:rsidRPr="00FD0C7A">
        <w:rPr>
          <w:rFonts w:ascii="Times New Roman" w:hAnsi="Times New Roman" w:cs="Times New Roman"/>
          <w:iCs/>
          <w:sz w:val="24"/>
          <w:szCs w:val="24"/>
        </w:rPr>
        <w:t xml:space="preserve">STE-BTM </w:t>
      </w:r>
      <w:r>
        <w:rPr>
          <w:rFonts w:ascii="Times New Roman" w:hAnsi="Times New Roman" w:cs="Times New Roman"/>
          <w:iCs/>
          <w:sz w:val="24"/>
          <w:szCs w:val="24"/>
        </w:rPr>
        <w:t>l</w:t>
      </w:r>
      <w:r w:rsidRPr="00E41814">
        <w:rPr>
          <w:rFonts w:ascii="Times New Roman" w:hAnsi="Times New Roman" w:cs="Times New Roman"/>
          <w:bCs/>
          <w:iCs/>
          <w:sz w:val="24"/>
          <w:szCs w:val="24"/>
        </w:rPr>
        <w:t xml:space="preserve">aboratuvarında yapılan </w:t>
      </w:r>
      <w:r>
        <w:rPr>
          <w:rFonts w:ascii="Times New Roman" w:hAnsi="Times New Roman" w:cs="Times New Roman"/>
          <w:bCs/>
          <w:iCs/>
          <w:sz w:val="24"/>
          <w:szCs w:val="24"/>
        </w:rPr>
        <w:t>analizlerin</w:t>
      </w:r>
      <w:r w:rsidRPr="00E41814">
        <w:rPr>
          <w:rFonts w:ascii="Times New Roman" w:hAnsi="Times New Roman" w:cs="Times New Roman"/>
          <w:bCs/>
          <w:iCs/>
          <w:sz w:val="24"/>
          <w:szCs w:val="24"/>
        </w:rPr>
        <w:t xml:space="preserve"> doğruluk ve güvenirliğini belirleyen faktörlerin </w:t>
      </w:r>
      <w:r>
        <w:rPr>
          <w:rFonts w:ascii="Times New Roman" w:hAnsi="Times New Roman" w:cs="Times New Roman"/>
          <w:bCs/>
          <w:iCs/>
          <w:sz w:val="24"/>
          <w:szCs w:val="24"/>
        </w:rPr>
        <w:t>analiz</w:t>
      </w:r>
      <w:r w:rsidRPr="00E41814">
        <w:rPr>
          <w:rFonts w:ascii="Times New Roman" w:hAnsi="Times New Roman" w:cs="Times New Roman"/>
          <w:bCs/>
          <w:iCs/>
          <w:sz w:val="24"/>
          <w:szCs w:val="24"/>
        </w:rPr>
        <w:t xml:space="preserve"> sonuçlarına ve ölçüm belirsizliğine katkıları ve önemi bilinerek</w:t>
      </w:r>
    </w:p>
    <w:p w14:paraId="1AD1245E" w14:textId="77777777" w:rsidR="00FA45A2" w:rsidRPr="00E41814" w:rsidRDefault="00FA45A2" w:rsidP="00FA45A2">
      <w:pPr>
        <w:widowControl/>
        <w:numPr>
          <w:ilvl w:val="0"/>
          <w:numId w:val="28"/>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Personelin eğitimi ve geliştirilmesi</w:t>
      </w:r>
      <w:r>
        <w:rPr>
          <w:rFonts w:ascii="Times New Roman" w:hAnsi="Times New Roman" w:cs="Times New Roman"/>
          <w:bCs/>
          <w:iCs/>
          <w:sz w:val="24"/>
          <w:szCs w:val="24"/>
        </w:rPr>
        <w:t>,</w:t>
      </w:r>
    </w:p>
    <w:p w14:paraId="646CD95A" w14:textId="77777777" w:rsidR="00FA45A2" w:rsidRPr="00E41814" w:rsidRDefault="00FA45A2" w:rsidP="00FA45A2">
      <w:pPr>
        <w:widowControl/>
        <w:numPr>
          <w:ilvl w:val="0"/>
          <w:numId w:val="28"/>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 xml:space="preserve">Altyapı, </w:t>
      </w:r>
      <w:r>
        <w:rPr>
          <w:rFonts w:ascii="Times New Roman" w:hAnsi="Times New Roman" w:cs="Times New Roman"/>
          <w:bCs/>
          <w:iCs/>
          <w:sz w:val="24"/>
          <w:szCs w:val="24"/>
        </w:rPr>
        <w:t>y</w:t>
      </w:r>
      <w:r w:rsidRPr="00E41814">
        <w:rPr>
          <w:rFonts w:ascii="Times New Roman" w:hAnsi="Times New Roman" w:cs="Times New Roman"/>
          <w:bCs/>
          <w:iCs/>
          <w:sz w:val="24"/>
          <w:szCs w:val="24"/>
        </w:rPr>
        <w:t xml:space="preserve">erleşim ve </w:t>
      </w:r>
      <w:r>
        <w:rPr>
          <w:rFonts w:ascii="Times New Roman" w:hAnsi="Times New Roman" w:cs="Times New Roman"/>
          <w:bCs/>
          <w:iCs/>
          <w:sz w:val="24"/>
          <w:szCs w:val="24"/>
        </w:rPr>
        <w:t>ç</w:t>
      </w:r>
      <w:r w:rsidRPr="00E41814">
        <w:rPr>
          <w:rFonts w:ascii="Times New Roman" w:hAnsi="Times New Roman" w:cs="Times New Roman"/>
          <w:bCs/>
          <w:iCs/>
          <w:sz w:val="24"/>
          <w:szCs w:val="24"/>
        </w:rPr>
        <w:t>evre koşullarının kontrol altında tutulması</w:t>
      </w:r>
      <w:r>
        <w:rPr>
          <w:rFonts w:ascii="Times New Roman" w:hAnsi="Times New Roman" w:cs="Times New Roman"/>
          <w:bCs/>
          <w:iCs/>
          <w:sz w:val="24"/>
          <w:szCs w:val="24"/>
        </w:rPr>
        <w:t>,</w:t>
      </w:r>
    </w:p>
    <w:p w14:paraId="3EDB3C2B" w14:textId="77777777" w:rsidR="00FA45A2" w:rsidRPr="00E41814" w:rsidRDefault="00FA45A2" w:rsidP="00FA45A2">
      <w:pPr>
        <w:widowControl/>
        <w:numPr>
          <w:ilvl w:val="0"/>
          <w:numId w:val="28"/>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Analiz Yöntemlerinin doğrulanması/geçerli kılınması için yapılacak “Tekrarlanabilirlik” ve “Uyarlık” değerlendirmeleri</w:t>
      </w:r>
      <w:r>
        <w:rPr>
          <w:rFonts w:ascii="Times New Roman" w:hAnsi="Times New Roman" w:cs="Times New Roman"/>
          <w:bCs/>
          <w:iCs/>
          <w:sz w:val="24"/>
          <w:szCs w:val="24"/>
        </w:rPr>
        <w:t>,</w:t>
      </w:r>
    </w:p>
    <w:p w14:paraId="7BA01BBA" w14:textId="77777777" w:rsidR="00FA45A2" w:rsidRPr="00E41814" w:rsidRDefault="00FA45A2" w:rsidP="00FA45A2">
      <w:pPr>
        <w:widowControl/>
        <w:numPr>
          <w:ilvl w:val="0"/>
          <w:numId w:val="28"/>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Cihazların seçimi, kalibrasyon ve bakımı</w:t>
      </w:r>
      <w:r>
        <w:rPr>
          <w:rFonts w:ascii="Times New Roman" w:hAnsi="Times New Roman" w:cs="Times New Roman"/>
          <w:bCs/>
          <w:iCs/>
          <w:sz w:val="24"/>
          <w:szCs w:val="24"/>
        </w:rPr>
        <w:t>,</w:t>
      </w:r>
    </w:p>
    <w:p w14:paraId="4854B42B" w14:textId="77777777" w:rsidR="00FA45A2" w:rsidRPr="00E41814" w:rsidRDefault="00FA45A2" w:rsidP="00FA45A2">
      <w:pPr>
        <w:widowControl/>
        <w:numPr>
          <w:ilvl w:val="0"/>
          <w:numId w:val="28"/>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t>Ölçümlerin izlenebilirliği</w:t>
      </w:r>
      <w:r>
        <w:rPr>
          <w:rFonts w:ascii="Times New Roman" w:hAnsi="Times New Roman" w:cs="Times New Roman"/>
          <w:bCs/>
          <w:iCs/>
          <w:sz w:val="24"/>
          <w:szCs w:val="24"/>
        </w:rPr>
        <w:t>,</w:t>
      </w:r>
    </w:p>
    <w:p w14:paraId="7490AA5D" w14:textId="77777777" w:rsidR="00FA45A2" w:rsidRPr="00E41814" w:rsidRDefault="00FA45A2" w:rsidP="00FA45A2">
      <w:pPr>
        <w:widowControl/>
        <w:numPr>
          <w:ilvl w:val="0"/>
          <w:numId w:val="28"/>
        </w:numPr>
        <w:autoSpaceDE/>
        <w:autoSpaceDN/>
        <w:spacing w:after="160" w:line="360" w:lineRule="auto"/>
        <w:jc w:val="both"/>
        <w:rPr>
          <w:rFonts w:ascii="Times New Roman" w:hAnsi="Times New Roman" w:cs="Times New Roman"/>
          <w:bCs/>
          <w:iCs/>
          <w:sz w:val="24"/>
          <w:szCs w:val="24"/>
        </w:rPr>
      </w:pPr>
      <w:r w:rsidRPr="00E41814">
        <w:rPr>
          <w:rFonts w:ascii="Times New Roman" w:hAnsi="Times New Roman" w:cs="Times New Roman"/>
          <w:bCs/>
          <w:iCs/>
          <w:sz w:val="24"/>
          <w:szCs w:val="24"/>
        </w:rPr>
        <w:lastRenderedPageBreak/>
        <w:t>Numune alma yöntemlerinin belirlenmesi</w:t>
      </w:r>
      <w:r>
        <w:rPr>
          <w:rFonts w:ascii="Times New Roman" w:hAnsi="Times New Roman" w:cs="Times New Roman"/>
          <w:bCs/>
          <w:iCs/>
          <w:sz w:val="24"/>
          <w:szCs w:val="24"/>
        </w:rPr>
        <w:t>,</w:t>
      </w:r>
    </w:p>
    <w:p w14:paraId="6CE49C55" w14:textId="77777777" w:rsidR="00FA45A2" w:rsidRPr="00E41814" w:rsidRDefault="00FA45A2" w:rsidP="00FA45A2">
      <w:pPr>
        <w:widowControl/>
        <w:numPr>
          <w:ilvl w:val="0"/>
          <w:numId w:val="28"/>
        </w:numPr>
        <w:tabs>
          <w:tab w:val="num" w:pos="284"/>
        </w:tabs>
        <w:autoSpaceDE/>
        <w:autoSpaceDN/>
        <w:spacing w:after="160" w:line="360" w:lineRule="auto"/>
        <w:jc w:val="both"/>
        <w:rPr>
          <w:rFonts w:ascii="Times New Roman" w:hAnsi="Times New Roman" w:cs="Times New Roman"/>
          <w:bCs/>
          <w:iCs/>
          <w:sz w:val="24"/>
          <w:szCs w:val="24"/>
        </w:rPr>
      </w:pPr>
      <w:r>
        <w:rPr>
          <w:rFonts w:ascii="Times New Roman" w:hAnsi="Times New Roman" w:cs="Times New Roman"/>
          <w:bCs/>
          <w:iCs/>
          <w:sz w:val="24"/>
          <w:szCs w:val="24"/>
        </w:rPr>
        <w:t>Analiz</w:t>
      </w:r>
      <w:r w:rsidRPr="00E41814">
        <w:rPr>
          <w:rFonts w:ascii="Times New Roman" w:hAnsi="Times New Roman" w:cs="Times New Roman"/>
          <w:bCs/>
          <w:iCs/>
          <w:sz w:val="24"/>
          <w:szCs w:val="24"/>
        </w:rPr>
        <w:t xml:space="preserve"> numunelerinin taşınması ve korunması</w:t>
      </w:r>
      <w:r>
        <w:rPr>
          <w:rFonts w:ascii="Times New Roman" w:hAnsi="Times New Roman" w:cs="Times New Roman"/>
          <w:bCs/>
          <w:iCs/>
          <w:sz w:val="24"/>
          <w:szCs w:val="24"/>
        </w:rPr>
        <w:t>,</w:t>
      </w:r>
    </w:p>
    <w:p w14:paraId="194E4E1C" w14:textId="77777777" w:rsidR="00FA45A2" w:rsidRDefault="00FA45A2" w:rsidP="00FA45A2">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k</w:t>
      </w:r>
      <w:r w:rsidRPr="00FD0C7A">
        <w:rPr>
          <w:rFonts w:ascii="Times New Roman" w:hAnsi="Times New Roman" w:cs="Times New Roman"/>
          <w:bCs/>
          <w:iCs/>
          <w:sz w:val="24"/>
          <w:szCs w:val="24"/>
        </w:rPr>
        <w:t>onularında ilgili prosedürlerinde açıklanan çalışmalar özenle gerçekleştirilmektedir.</w:t>
      </w:r>
    </w:p>
    <w:p w14:paraId="6C174AEE" w14:textId="77777777" w:rsidR="00FA45A2" w:rsidRPr="007D7758" w:rsidRDefault="00FA45A2" w:rsidP="00FA45A2">
      <w:pPr>
        <w:spacing w:line="360" w:lineRule="auto"/>
        <w:jc w:val="both"/>
        <w:rPr>
          <w:rFonts w:ascii="Times New Roman" w:hAnsi="Times New Roman" w:cs="Times New Roman"/>
          <w:bCs/>
          <w:iCs/>
          <w:sz w:val="24"/>
          <w:szCs w:val="24"/>
        </w:rPr>
      </w:pPr>
      <w:r w:rsidRPr="006850C2">
        <w:rPr>
          <w:rFonts w:ascii="Times New Roman" w:hAnsi="Times New Roman" w:cs="Times New Roman"/>
          <w:b/>
          <w:iCs/>
          <w:sz w:val="24"/>
          <w:szCs w:val="24"/>
        </w:rPr>
        <w:t>5.2 Personel</w:t>
      </w:r>
    </w:p>
    <w:p w14:paraId="54A28698" w14:textId="77777777" w:rsidR="00FA45A2" w:rsidRPr="00FD0C7A" w:rsidRDefault="00FA45A2" w:rsidP="00FA45A2">
      <w:pPr>
        <w:spacing w:line="360" w:lineRule="auto"/>
        <w:jc w:val="both"/>
        <w:rPr>
          <w:rFonts w:ascii="Times New Roman" w:hAnsi="Times New Roman" w:cs="Times New Roman"/>
          <w:bCs/>
          <w:iCs/>
          <w:sz w:val="24"/>
          <w:szCs w:val="24"/>
        </w:rPr>
      </w:pPr>
      <w:r w:rsidRPr="006850C2">
        <w:rPr>
          <w:rFonts w:ascii="Times New Roman" w:hAnsi="Times New Roman" w:cs="Times New Roman"/>
          <w:b/>
          <w:iCs/>
          <w:sz w:val="24"/>
          <w:szCs w:val="24"/>
        </w:rPr>
        <w:t>5.2.1</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İSTE-BTM</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laboratuvarında </w:t>
      </w:r>
      <w:r w:rsidRPr="00FD0C7A">
        <w:rPr>
          <w:rFonts w:ascii="Times New Roman" w:hAnsi="Times New Roman" w:cs="Times New Roman"/>
          <w:bCs/>
          <w:iCs/>
          <w:sz w:val="24"/>
          <w:szCs w:val="24"/>
        </w:rPr>
        <w:t xml:space="preserve">özellikle </w:t>
      </w:r>
      <w:r>
        <w:rPr>
          <w:rFonts w:ascii="Times New Roman" w:hAnsi="Times New Roman" w:cs="Times New Roman"/>
          <w:bCs/>
          <w:iCs/>
          <w:sz w:val="24"/>
          <w:szCs w:val="24"/>
        </w:rPr>
        <w:t>analizi</w:t>
      </w:r>
      <w:r w:rsidRPr="00FD0C7A">
        <w:rPr>
          <w:rFonts w:ascii="Times New Roman" w:hAnsi="Times New Roman" w:cs="Times New Roman"/>
          <w:bCs/>
          <w:iCs/>
          <w:sz w:val="24"/>
          <w:szCs w:val="24"/>
        </w:rPr>
        <w:t xml:space="preserve"> yapan, özel cihazlarla çalışan, numuneleri alan personel çalışma konusuna uygun yüksek okul veya üniversitelerin ilgili birimlerinden mezun olup </w:t>
      </w:r>
      <w:r>
        <w:rPr>
          <w:rFonts w:ascii="Times New Roman" w:hAnsi="Times New Roman" w:cs="Times New Roman"/>
          <w:bCs/>
          <w:iCs/>
          <w:sz w:val="24"/>
          <w:szCs w:val="24"/>
        </w:rPr>
        <w:t>l</w:t>
      </w:r>
      <w:r w:rsidRPr="00FD0C7A">
        <w:rPr>
          <w:rFonts w:ascii="Times New Roman" w:hAnsi="Times New Roman" w:cs="Times New Roman"/>
          <w:bCs/>
          <w:iCs/>
          <w:sz w:val="24"/>
          <w:szCs w:val="24"/>
        </w:rPr>
        <w:t>aboratuvarda yaptıkları iş ile ilgili oryantasyon eğitimleri ve analiz bazında değerlendirilmeleri Eğitim ve Geliştirme Prosedüründe açıklandığı şekilde yürütülmektedir. Bu kişilerin kullandıkları cihazlarla ilgili cihaz tanıtım toplantılarına katılmaları ve ilgili firma tarafından birebir kullanıcıya eğitim seminerleri ile kullanıcı sertifikasyonu sağlandıktan sonra analiz sorumlusu olarak tanımlanırlar ve bu kişiler cihazın bakımı ve kal</w:t>
      </w:r>
      <w:r>
        <w:rPr>
          <w:rFonts w:ascii="Times New Roman" w:hAnsi="Times New Roman" w:cs="Times New Roman"/>
          <w:bCs/>
          <w:iCs/>
          <w:sz w:val="24"/>
          <w:szCs w:val="24"/>
        </w:rPr>
        <w:t>i</w:t>
      </w:r>
      <w:r w:rsidRPr="00FD0C7A">
        <w:rPr>
          <w:rFonts w:ascii="Times New Roman" w:hAnsi="Times New Roman" w:cs="Times New Roman"/>
          <w:bCs/>
          <w:iCs/>
          <w:sz w:val="24"/>
          <w:szCs w:val="24"/>
        </w:rPr>
        <w:t>brasyon takibini yaparlar.</w:t>
      </w:r>
    </w:p>
    <w:p w14:paraId="7A12520D" w14:textId="77777777" w:rsidR="00FA45A2" w:rsidRPr="00FD0C7A" w:rsidRDefault="00FA45A2" w:rsidP="00FA45A2">
      <w:pPr>
        <w:spacing w:line="360" w:lineRule="auto"/>
        <w:jc w:val="both"/>
        <w:rPr>
          <w:rFonts w:ascii="Times New Roman" w:hAnsi="Times New Roman" w:cs="Times New Roman"/>
          <w:bCs/>
          <w:iCs/>
          <w:sz w:val="24"/>
          <w:szCs w:val="24"/>
        </w:rPr>
      </w:pPr>
      <w:r w:rsidRPr="006850C2">
        <w:rPr>
          <w:rFonts w:ascii="Times New Roman" w:hAnsi="Times New Roman" w:cs="Times New Roman"/>
          <w:b/>
          <w:iCs/>
          <w:sz w:val="24"/>
          <w:szCs w:val="24"/>
        </w:rPr>
        <w:t>5.2.2</w:t>
      </w:r>
      <w:r w:rsidRPr="00FD0C7A">
        <w:rPr>
          <w:rFonts w:ascii="Times New Roman" w:hAnsi="Times New Roman" w:cs="Times New Roman"/>
          <w:bCs/>
          <w:iCs/>
          <w:sz w:val="24"/>
          <w:szCs w:val="24"/>
        </w:rPr>
        <w:t xml:space="preserve"> </w:t>
      </w:r>
      <w:bookmarkStart w:id="3" w:name="_Hlk46223044"/>
      <w:r>
        <w:rPr>
          <w:rFonts w:ascii="Times New Roman" w:hAnsi="Times New Roman" w:cs="Times New Roman"/>
          <w:bCs/>
          <w:iCs/>
          <w:sz w:val="24"/>
          <w:szCs w:val="24"/>
        </w:rPr>
        <w:t>İSTE-BTM</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laboratuvarında </w:t>
      </w:r>
      <w:bookmarkEnd w:id="3"/>
      <w:r w:rsidRPr="00FD0C7A">
        <w:rPr>
          <w:rFonts w:ascii="Times New Roman" w:hAnsi="Times New Roman" w:cs="Times New Roman"/>
          <w:bCs/>
          <w:iCs/>
          <w:sz w:val="24"/>
          <w:szCs w:val="24"/>
        </w:rPr>
        <w:t>işgücü kalitesinin yükseltilmesi, performans ve verimliliğin arttırılması, ilk kez çalışmaya başlayanların işe uyumunun sağlanması, TS EN ISO/IEC 17025 ve TS EN ISO 9001:2000 kalite sisteminin verimli bir biçimde sürekliliğinin sağlanmasına yönelik olarak tüm çalışanların yıllık eğitim gereksinimi Eğitim ve Geliştirme Prosedüründe detaylarıyla açıklandığı şekilde sistematik olarak belirlenmekte, planlanmakta ve gerçekleştirilmektedir.</w:t>
      </w:r>
    </w:p>
    <w:p w14:paraId="2BE2BEF3" w14:textId="77777777" w:rsidR="00FA45A2" w:rsidRPr="00FD0C7A" w:rsidRDefault="00FA45A2" w:rsidP="00FA45A2">
      <w:pPr>
        <w:spacing w:line="360" w:lineRule="auto"/>
        <w:ind w:firstLine="567"/>
        <w:jc w:val="both"/>
        <w:rPr>
          <w:rFonts w:ascii="Times New Roman" w:hAnsi="Times New Roman" w:cs="Times New Roman"/>
          <w:bCs/>
          <w:iCs/>
          <w:sz w:val="24"/>
          <w:szCs w:val="24"/>
        </w:rPr>
      </w:pPr>
      <w:r w:rsidRPr="00FD0C7A">
        <w:rPr>
          <w:rFonts w:ascii="Times New Roman" w:hAnsi="Times New Roman" w:cs="Times New Roman"/>
          <w:bCs/>
          <w:iCs/>
          <w:sz w:val="24"/>
          <w:szCs w:val="24"/>
        </w:rPr>
        <w:t>İşe yeni alınan her personel için açılan Personel Bilgi Formunda personelin eğitim durumu, geçmişte ve İSTE-BTM laboratuvarında çalışmaya başladıktan sonra aldığı mesleki ve diğer eğitimler, bu eğitimlerin değerlendirilmesi, kayıt ve takip edilir.</w:t>
      </w:r>
    </w:p>
    <w:p w14:paraId="34C43E6E" w14:textId="77777777" w:rsidR="00FA45A2" w:rsidRPr="00FD0C7A" w:rsidRDefault="00FA45A2" w:rsidP="00FA45A2">
      <w:pPr>
        <w:pStyle w:val="ListeParagraf"/>
        <w:widowControl/>
        <w:numPr>
          <w:ilvl w:val="1"/>
          <w:numId w:val="29"/>
        </w:numPr>
        <w:autoSpaceDE/>
        <w:autoSpaceDN/>
        <w:spacing w:after="160" w:line="360" w:lineRule="auto"/>
        <w:ind w:left="284"/>
        <w:contextualSpacing/>
        <w:jc w:val="both"/>
        <w:rPr>
          <w:rFonts w:ascii="Times New Roman" w:hAnsi="Times New Roman" w:cs="Times New Roman"/>
          <w:bCs/>
          <w:iCs/>
          <w:sz w:val="24"/>
          <w:szCs w:val="24"/>
        </w:rPr>
      </w:pPr>
      <w:r w:rsidRPr="00FD0C7A">
        <w:rPr>
          <w:rFonts w:ascii="Times New Roman" w:hAnsi="Times New Roman" w:cs="Times New Roman"/>
          <w:bCs/>
          <w:iCs/>
          <w:sz w:val="24"/>
          <w:szCs w:val="24"/>
        </w:rPr>
        <w:t>İSTE-BTM laboratuvarı içinde verilen eğitimler, eğitime katılanların tümünün adlarının ve imzalarının bulunduğu Eğitim Tutanak Formu ile kayıt altına alınır</w:t>
      </w:r>
    </w:p>
    <w:p w14:paraId="679BC6BE" w14:textId="77777777" w:rsidR="00FA45A2" w:rsidRPr="00FD0C7A" w:rsidRDefault="00FA45A2" w:rsidP="00FA45A2">
      <w:pPr>
        <w:pStyle w:val="ListeParagraf"/>
        <w:widowControl/>
        <w:numPr>
          <w:ilvl w:val="1"/>
          <w:numId w:val="29"/>
        </w:numPr>
        <w:autoSpaceDE/>
        <w:autoSpaceDN/>
        <w:spacing w:after="160" w:line="360" w:lineRule="auto"/>
        <w:ind w:left="284"/>
        <w:contextualSpacing/>
        <w:jc w:val="both"/>
        <w:rPr>
          <w:rFonts w:ascii="Times New Roman" w:hAnsi="Times New Roman" w:cs="Times New Roman"/>
          <w:bCs/>
          <w:iCs/>
          <w:sz w:val="24"/>
          <w:szCs w:val="24"/>
        </w:rPr>
      </w:pPr>
      <w:r w:rsidRPr="00FD0C7A">
        <w:rPr>
          <w:rFonts w:ascii="Times New Roman" w:hAnsi="Times New Roman" w:cs="Times New Roman"/>
          <w:bCs/>
          <w:iCs/>
          <w:sz w:val="24"/>
          <w:szCs w:val="24"/>
        </w:rPr>
        <w:t>Eğitim kayıtları Kayıtların Kontrolü Prosedürüne uygun olarak saklanır.</w:t>
      </w:r>
    </w:p>
    <w:p w14:paraId="5E245D7C" w14:textId="77777777" w:rsidR="00FA45A2" w:rsidRPr="00FD0C7A" w:rsidRDefault="00FA45A2" w:rsidP="00FA45A2">
      <w:pPr>
        <w:spacing w:line="360" w:lineRule="auto"/>
        <w:jc w:val="both"/>
        <w:rPr>
          <w:rFonts w:ascii="Times New Roman" w:hAnsi="Times New Roman" w:cs="Times New Roman"/>
          <w:bCs/>
          <w:iCs/>
          <w:sz w:val="24"/>
          <w:szCs w:val="24"/>
        </w:rPr>
      </w:pPr>
      <w:r w:rsidRPr="006850C2">
        <w:rPr>
          <w:rFonts w:ascii="Times New Roman" w:hAnsi="Times New Roman" w:cs="Times New Roman"/>
          <w:b/>
          <w:iCs/>
          <w:sz w:val="24"/>
          <w:szCs w:val="24"/>
        </w:rPr>
        <w:t>5.2.3</w:t>
      </w:r>
      <w:r w:rsidRPr="00FD0C7A">
        <w:rPr>
          <w:rFonts w:ascii="Times New Roman" w:hAnsi="Times New Roman" w:cs="Times New Roman"/>
          <w:bCs/>
          <w:iCs/>
          <w:sz w:val="24"/>
          <w:szCs w:val="24"/>
        </w:rPr>
        <w:t xml:space="preserve"> Laboratuvarımızda kadrolu personellerimiz çalışmaktadır. Gerektiğinde alınan personel de mutlaka yapacağı işle ilgili eğitilmekte ve talimatlara uygun çalışması sağlanmaktadır.</w:t>
      </w:r>
    </w:p>
    <w:p w14:paraId="34233E8E" w14:textId="77777777" w:rsidR="00FA45A2" w:rsidRPr="00FD0C7A" w:rsidRDefault="00FA45A2" w:rsidP="00FA45A2">
      <w:pPr>
        <w:spacing w:line="360" w:lineRule="auto"/>
        <w:jc w:val="both"/>
        <w:rPr>
          <w:rFonts w:ascii="Times New Roman" w:hAnsi="Times New Roman" w:cs="Times New Roman"/>
          <w:bCs/>
          <w:iCs/>
          <w:sz w:val="24"/>
          <w:szCs w:val="24"/>
        </w:rPr>
      </w:pPr>
      <w:r w:rsidRPr="006850C2">
        <w:rPr>
          <w:rFonts w:ascii="Times New Roman" w:hAnsi="Times New Roman" w:cs="Times New Roman"/>
          <w:b/>
          <w:iCs/>
          <w:sz w:val="24"/>
          <w:szCs w:val="24"/>
        </w:rPr>
        <w:t>5.2.4</w:t>
      </w:r>
      <w:r>
        <w:rPr>
          <w:rFonts w:ascii="Times New Roman" w:hAnsi="Times New Roman" w:cs="Times New Roman"/>
          <w:bCs/>
          <w:iCs/>
          <w:sz w:val="24"/>
          <w:szCs w:val="24"/>
        </w:rPr>
        <w:t xml:space="preserve"> İSTE-BTM</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laboratuvarında </w:t>
      </w:r>
      <w:r w:rsidRPr="00FD0C7A">
        <w:rPr>
          <w:rFonts w:ascii="Times New Roman" w:hAnsi="Times New Roman" w:cs="Times New Roman"/>
          <w:bCs/>
          <w:iCs/>
          <w:sz w:val="24"/>
          <w:szCs w:val="24"/>
        </w:rPr>
        <w:t>çalışan personelin yetki ve sorumluluklarının açıkça belirlendiği Görev Tanımlarının orijinal kopyaları Üst Yönetim tarafından muhafaz</w:t>
      </w:r>
      <w:r>
        <w:rPr>
          <w:rFonts w:ascii="Times New Roman" w:hAnsi="Times New Roman" w:cs="Times New Roman"/>
          <w:bCs/>
          <w:iCs/>
          <w:sz w:val="24"/>
          <w:szCs w:val="24"/>
        </w:rPr>
        <w:t xml:space="preserve">a </w:t>
      </w:r>
      <w:r w:rsidRPr="00FD0C7A">
        <w:rPr>
          <w:rFonts w:ascii="Times New Roman" w:hAnsi="Times New Roman" w:cs="Times New Roman"/>
          <w:bCs/>
          <w:iCs/>
          <w:sz w:val="24"/>
          <w:szCs w:val="24"/>
        </w:rPr>
        <w:t>edilmektedir. Diğer bir kopya ise ilgili birim dosyasında ve/veya görev sahibinde bulundurulmaktadır</w:t>
      </w:r>
      <w:r>
        <w:rPr>
          <w:rFonts w:ascii="Times New Roman" w:hAnsi="Times New Roman" w:cs="Times New Roman"/>
          <w:bCs/>
          <w:iCs/>
          <w:sz w:val="24"/>
          <w:szCs w:val="24"/>
        </w:rPr>
        <w:t>.</w:t>
      </w:r>
    </w:p>
    <w:p w14:paraId="4723A5A0" w14:textId="77777777" w:rsidR="00FA45A2" w:rsidRDefault="00FA45A2" w:rsidP="00FA45A2">
      <w:pPr>
        <w:spacing w:line="360" w:lineRule="auto"/>
        <w:jc w:val="both"/>
        <w:rPr>
          <w:rFonts w:ascii="Times New Roman" w:hAnsi="Times New Roman" w:cs="Times New Roman"/>
          <w:bCs/>
          <w:iCs/>
          <w:sz w:val="24"/>
          <w:szCs w:val="24"/>
        </w:rPr>
      </w:pPr>
      <w:r w:rsidRPr="006850C2">
        <w:rPr>
          <w:rFonts w:ascii="Times New Roman" w:hAnsi="Times New Roman" w:cs="Times New Roman"/>
          <w:b/>
          <w:iCs/>
          <w:sz w:val="24"/>
          <w:szCs w:val="24"/>
        </w:rPr>
        <w:lastRenderedPageBreak/>
        <w:t>5.2.5</w:t>
      </w:r>
      <w:r>
        <w:rPr>
          <w:rFonts w:ascii="Times New Roman" w:hAnsi="Times New Roman" w:cs="Times New Roman"/>
          <w:b/>
          <w:bCs/>
          <w:iCs/>
          <w:sz w:val="24"/>
          <w:szCs w:val="24"/>
        </w:rPr>
        <w:t xml:space="preserve"> </w:t>
      </w:r>
      <w:r>
        <w:rPr>
          <w:rFonts w:ascii="Times New Roman" w:hAnsi="Times New Roman" w:cs="Times New Roman"/>
          <w:bCs/>
          <w:iCs/>
          <w:sz w:val="24"/>
          <w:szCs w:val="24"/>
        </w:rPr>
        <w:t>İSTE-BTM</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laboratuvarında </w:t>
      </w:r>
      <w:r w:rsidRPr="00FD0C7A">
        <w:rPr>
          <w:rFonts w:ascii="Times New Roman" w:hAnsi="Times New Roman" w:cs="Times New Roman"/>
          <w:bCs/>
          <w:iCs/>
          <w:sz w:val="24"/>
          <w:szCs w:val="24"/>
        </w:rPr>
        <w:t>çalışan tüm teknik personelin yetkileri, öğrenim durumları ve profesyonel vasıfları, eğitimleri, becerileri ve deneyimler Personel Dosyalarında kayıt altına alınmaktadır.</w:t>
      </w:r>
    </w:p>
    <w:p w14:paraId="3D95D560" w14:textId="77777777" w:rsidR="00FA45A2" w:rsidRDefault="00FA45A2" w:rsidP="00FA45A2">
      <w:pPr>
        <w:spacing w:line="360" w:lineRule="auto"/>
        <w:jc w:val="both"/>
        <w:rPr>
          <w:rFonts w:ascii="Times New Roman" w:hAnsi="Times New Roman" w:cs="Times New Roman"/>
          <w:bCs/>
          <w:iCs/>
          <w:sz w:val="24"/>
          <w:szCs w:val="24"/>
        </w:rPr>
      </w:pPr>
    </w:p>
    <w:p w14:paraId="38278D15" w14:textId="77777777" w:rsidR="00FA45A2" w:rsidRPr="00FD0C7A" w:rsidRDefault="00FA45A2" w:rsidP="00FA45A2">
      <w:pPr>
        <w:spacing w:line="360" w:lineRule="auto"/>
        <w:jc w:val="both"/>
        <w:rPr>
          <w:rFonts w:ascii="Times New Roman" w:hAnsi="Times New Roman" w:cs="Times New Roman"/>
          <w:b/>
          <w:bCs/>
          <w:iCs/>
          <w:sz w:val="24"/>
          <w:szCs w:val="24"/>
        </w:rPr>
      </w:pPr>
    </w:p>
    <w:p w14:paraId="605C23DC" w14:textId="77777777" w:rsidR="00FA45A2" w:rsidRPr="00FD0C7A" w:rsidRDefault="00FA45A2" w:rsidP="00FA45A2">
      <w:pPr>
        <w:widowControl/>
        <w:numPr>
          <w:ilvl w:val="1"/>
          <w:numId w:val="30"/>
        </w:numPr>
        <w:autoSpaceDE/>
        <w:autoSpaceDN/>
        <w:spacing w:after="160" w:line="360" w:lineRule="auto"/>
        <w:jc w:val="both"/>
        <w:rPr>
          <w:rFonts w:ascii="Times New Roman" w:hAnsi="Times New Roman" w:cs="Times New Roman"/>
          <w:b/>
          <w:bCs/>
          <w:iCs/>
          <w:sz w:val="24"/>
          <w:szCs w:val="24"/>
        </w:rPr>
      </w:pPr>
      <w:r w:rsidRPr="00FD0C7A">
        <w:rPr>
          <w:rFonts w:ascii="Times New Roman" w:hAnsi="Times New Roman" w:cs="Times New Roman"/>
          <w:b/>
          <w:bCs/>
          <w:iCs/>
          <w:sz w:val="24"/>
          <w:szCs w:val="24"/>
        </w:rPr>
        <w:t xml:space="preserve">Yerleşim </w:t>
      </w:r>
      <w:r>
        <w:rPr>
          <w:rFonts w:ascii="Times New Roman" w:hAnsi="Times New Roman" w:cs="Times New Roman"/>
          <w:b/>
          <w:bCs/>
          <w:iCs/>
          <w:sz w:val="24"/>
          <w:szCs w:val="24"/>
        </w:rPr>
        <w:t>v</w:t>
      </w:r>
      <w:r w:rsidRPr="00FD0C7A">
        <w:rPr>
          <w:rFonts w:ascii="Times New Roman" w:hAnsi="Times New Roman" w:cs="Times New Roman"/>
          <w:b/>
          <w:bCs/>
          <w:iCs/>
          <w:sz w:val="24"/>
          <w:szCs w:val="24"/>
        </w:rPr>
        <w:t>e Çevre Koşulları</w:t>
      </w:r>
    </w:p>
    <w:p w14:paraId="49D8A8D4" w14:textId="77777777" w:rsidR="00FA45A2" w:rsidRPr="00FD0C7A" w:rsidRDefault="00FA45A2" w:rsidP="00FA45A2">
      <w:pPr>
        <w:spacing w:line="360" w:lineRule="auto"/>
        <w:jc w:val="both"/>
        <w:rPr>
          <w:rFonts w:ascii="Times New Roman" w:hAnsi="Times New Roman" w:cs="Times New Roman"/>
          <w:bCs/>
          <w:iCs/>
          <w:sz w:val="24"/>
          <w:szCs w:val="24"/>
        </w:rPr>
      </w:pPr>
      <w:r w:rsidRPr="00FD0C7A">
        <w:rPr>
          <w:rFonts w:ascii="Times New Roman" w:hAnsi="Times New Roman" w:cs="Times New Roman"/>
          <w:b/>
          <w:bCs/>
          <w:iCs/>
          <w:sz w:val="24"/>
          <w:szCs w:val="24"/>
        </w:rPr>
        <w:t>5.3.1</w:t>
      </w:r>
      <w:r w:rsidRPr="00FD0C7A">
        <w:rPr>
          <w:rFonts w:ascii="Times New Roman" w:hAnsi="Times New Roman" w:cs="Times New Roman"/>
          <w:bCs/>
          <w:iCs/>
          <w:sz w:val="24"/>
          <w:szCs w:val="24"/>
        </w:rPr>
        <w:t xml:space="preserve"> Laboratuvarımızda yapılan analizlerde sonuçların rapor haline gelişine kadar olan tüm süreçte gerekli enerji kaynaklarının (ısı, elektrik</w:t>
      </w:r>
      <w:r>
        <w:rPr>
          <w:rFonts w:ascii="Times New Roman" w:hAnsi="Times New Roman" w:cs="Times New Roman"/>
          <w:bCs/>
          <w:iCs/>
          <w:sz w:val="24"/>
          <w:szCs w:val="24"/>
        </w:rPr>
        <w:t xml:space="preserve"> gibi</w:t>
      </w:r>
      <w:r w:rsidRPr="00FD0C7A">
        <w:rPr>
          <w:rFonts w:ascii="Times New Roman" w:hAnsi="Times New Roman" w:cs="Times New Roman"/>
          <w:bCs/>
          <w:iCs/>
          <w:sz w:val="24"/>
          <w:szCs w:val="24"/>
        </w:rPr>
        <w:t>) hepsi Üniversite imkanlarından sağlanır.</w:t>
      </w:r>
      <w:r>
        <w:rPr>
          <w:rFonts w:ascii="Times New Roman" w:hAnsi="Times New Roman" w:cs="Times New Roman"/>
          <w:bCs/>
          <w:iCs/>
          <w:sz w:val="24"/>
          <w:szCs w:val="24"/>
        </w:rPr>
        <w:t xml:space="preserve"> </w:t>
      </w:r>
      <w:r w:rsidRPr="00FD0C7A">
        <w:rPr>
          <w:rFonts w:ascii="Times New Roman" w:hAnsi="Times New Roman" w:cs="Times New Roman"/>
          <w:bCs/>
          <w:iCs/>
          <w:sz w:val="24"/>
          <w:szCs w:val="24"/>
        </w:rPr>
        <w:t xml:space="preserve">Ayrıca elektrik kesintilerinde cihaz ve bilgisayarların olumsuz etkilenmesine karşı bir önlem olarak tüm ünitelerimizin bağlı olduğu UPS (kesintisiz güç kaynağı) ve cihazların güvenli çalışabilmesi için topraklama sistemi söz konusudur. </w:t>
      </w:r>
    </w:p>
    <w:p w14:paraId="17D1BB2A" w14:textId="77777777" w:rsidR="00FA45A2" w:rsidRPr="00FD0C7A" w:rsidRDefault="00FA45A2" w:rsidP="00FA45A2">
      <w:pPr>
        <w:spacing w:line="36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İSTE-BTM</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laboratuvarında </w:t>
      </w:r>
      <w:r w:rsidRPr="00FD0C7A">
        <w:rPr>
          <w:rFonts w:ascii="Times New Roman" w:hAnsi="Times New Roman" w:cs="Times New Roman"/>
          <w:bCs/>
          <w:iCs/>
          <w:sz w:val="24"/>
          <w:szCs w:val="24"/>
        </w:rPr>
        <w:t>artan ısının cihazları etkileyebileceği birimlerde klimalar ile ısıtma ve/veya soğutma gerçekleştirilirken gaz çıkışları için havalandırma ve çeker</w:t>
      </w:r>
      <w:r>
        <w:rPr>
          <w:rFonts w:ascii="Times New Roman" w:hAnsi="Times New Roman" w:cs="Times New Roman"/>
          <w:bCs/>
          <w:iCs/>
          <w:sz w:val="24"/>
          <w:szCs w:val="24"/>
        </w:rPr>
        <w:t xml:space="preserve"> </w:t>
      </w:r>
      <w:r w:rsidRPr="00FD0C7A">
        <w:rPr>
          <w:rFonts w:ascii="Times New Roman" w:hAnsi="Times New Roman" w:cs="Times New Roman"/>
          <w:bCs/>
          <w:iCs/>
          <w:sz w:val="24"/>
          <w:szCs w:val="24"/>
        </w:rPr>
        <w:t>ocak sistemleri bulunmaktadır.</w:t>
      </w:r>
    </w:p>
    <w:p w14:paraId="6405EE2E" w14:textId="77777777" w:rsidR="00FA45A2" w:rsidRPr="00FD0C7A" w:rsidRDefault="00FA45A2" w:rsidP="00FA45A2">
      <w:pPr>
        <w:spacing w:line="360" w:lineRule="auto"/>
        <w:jc w:val="both"/>
        <w:rPr>
          <w:rFonts w:ascii="Times New Roman" w:hAnsi="Times New Roman" w:cs="Times New Roman"/>
          <w:bCs/>
          <w:iCs/>
          <w:sz w:val="24"/>
          <w:szCs w:val="24"/>
        </w:rPr>
      </w:pPr>
      <w:r w:rsidRPr="00FD0C7A">
        <w:rPr>
          <w:rFonts w:ascii="Times New Roman" w:hAnsi="Times New Roman" w:cs="Times New Roman"/>
          <w:b/>
          <w:bCs/>
          <w:iCs/>
          <w:sz w:val="24"/>
          <w:szCs w:val="24"/>
        </w:rPr>
        <w:t>5.3.2</w:t>
      </w:r>
      <w:r w:rsidRPr="00FD0C7A">
        <w:rPr>
          <w:rFonts w:ascii="Times New Roman" w:hAnsi="Times New Roman" w:cs="Times New Roman"/>
          <w:bCs/>
          <w:iCs/>
          <w:sz w:val="24"/>
          <w:szCs w:val="24"/>
        </w:rPr>
        <w:t xml:space="preserve"> Çevre koşullarının (steril ortam, ses </w:t>
      </w:r>
      <w:r>
        <w:rPr>
          <w:rFonts w:ascii="Times New Roman" w:hAnsi="Times New Roman" w:cs="Times New Roman"/>
          <w:bCs/>
          <w:iCs/>
          <w:sz w:val="24"/>
          <w:szCs w:val="24"/>
        </w:rPr>
        <w:t>gibi</w:t>
      </w:r>
      <w:r w:rsidRPr="00FD0C7A">
        <w:rPr>
          <w:rFonts w:ascii="Times New Roman" w:hAnsi="Times New Roman" w:cs="Times New Roman"/>
          <w:bCs/>
          <w:iCs/>
          <w:sz w:val="24"/>
          <w:szCs w:val="24"/>
        </w:rPr>
        <w:t>) analiz sonuçlarına doğrudan etkisi bulunmamaktadır. Laboratuvar ortamındaki sıcaklık, nem, basınç gibi etkilerde kalibrasyonlu cihazlar (nem, sıcaklık ve basınç ölçerler) ile takip edilip kayıt altına alınmaktadır. Çalışanların sağlığı ile ilgili gerekli havalandırma</w:t>
      </w:r>
      <w:r>
        <w:rPr>
          <w:rFonts w:ascii="Times New Roman" w:hAnsi="Times New Roman" w:cs="Times New Roman"/>
          <w:bCs/>
          <w:iCs/>
          <w:sz w:val="24"/>
          <w:szCs w:val="24"/>
        </w:rPr>
        <w:t xml:space="preserve"> ve</w:t>
      </w:r>
      <w:r w:rsidRPr="00FD0C7A">
        <w:rPr>
          <w:rFonts w:ascii="Times New Roman" w:hAnsi="Times New Roman" w:cs="Times New Roman"/>
          <w:bCs/>
          <w:iCs/>
          <w:sz w:val="24"/>
          <w:szCs w:val="24"/>
        </w:rPr>
        <w:t xml:space="preserve"> çeker ocak önlemler</w:t>
      </w:r>
      <w:r>
        <w:rPr>
          <w:rFonts w:ascii="Times New Roman" w:hAnsi="Times New Roman" w:cs="Times New Roman"/>
          <w:bCs/>
          <w:iCs/>
          <w:sz w:val="24"/>
          <w:szCs w:val="24"/>
        </w:rPr>
        <w:t>i</w:t>
      </w:r>
      <w:r w:rsidRPr="00FD0C7A">
        <w:rPr>
          <w:rFonts w:ascii="Times New Roman" w:hAnsi="Times New Roman" w:cs="Times New Roman"/>
          <w:bCs/>
          <w:iCs/>
          <w:sz w:val="24"/>
          <w:szCs w:val="24"/>
        </w:rPr>
        <w:t xml:space="preserve"> alınmıştır</w:t>
      </w:r>
      <w:r>
        <w:rPr>
          <w:rFonts w:ascii="Times New Roman" w:hAnsi="Times New Roman" w:cs="Times New Roman"/>
          <w:b/>
          <w:bCs/>
          <w:iCs/>
          <w:sz w:val="24"/>
          <w:szCs w:val="24"/>
        </w:rPr>
        <w:t>.</w:t>
      </w:r>
      <w:r>
        <w:rPr>
          <w:rFonts w:ascii="Times New Roman" w:hAnsi="Times New Roman" w:cs="Times New Roman"/>
          <w:bCs/>
          <w:iCs/>
          <w:sz w:val="24"/>
          <w:szCs w:val="24"/>
        </w:rPr>
        <w:t xml:space="preserve"> </w:t>
      </w:r>
      <w:r w:rsidRPr="00FD0C7A">
        <w:rPr>
          <w:rFonts w:ascii="Times New Roman" w:hAnsi="Times New Roman" w:cs="Times New Roman"/>
          <w:bCs/>
          <w:iCs/>
          <w:sz w:val="24"/>
          <w:szCs w:val="24"/>
        </w:rPr>
        <w:t>Laboratuvarda sigara içilmez</w:t>
      </w:r>
      <w:r>
        <w:rPr>
          <w:rFonts w:ascii="Times New Roman" w:hAnsi="Times New Roman" w:cs="Times New Roman"/>
          <w:bCs/>
          <w:iCs/>
          <w:sz w:val="24"/>
          <w:szCs w:val="24"/>
        </w:rPr>
        <w:t>.</w:t>
      </w:r>
    </w:p>
    <w:p w14:paraId="528F5631" w14:textId="77777777" w:rsidR="00FA45A2" w:rsidRPr="00FD0C7A" w:rsidRDefault="00FA45A2" w:rsidP="00FA45A2">
      <w:pPr>
        <w:spacing w:line="360" w:lineRule="auto"/>
        <w:jc w:val="both"/>
        <w:rPr>
          <w:rFonts w:ascii="Times New Roman" w:hAnsi="Times New Roman" w:cs="Times New Roman"/>
          <w:bCs/>
          <w:iCs/>
          <w:sz w:val="24"/>
          <w:szCs w:val="24"/>
        </w:rPr>
      </w:pPr>
      <w:r w:rsidRPr="00FD0C7A">
        <w:rPr>
          <w:rFonts w:ascii="Times New Roman" w:hAnsi="Times New Roman" w:cs="Times New Roman"/>
          <w:b/>
          <w:bCs/>
          <w:iCs/>
          <w:sz w:val="24"/>
          <w:szCs w:val="24"/>
        </w:rPr>
        <w:t>5.3.3</w:t>
      </w:r>
      <w:r w:rsidRPr="00FD0C7A">
        <w:rPr>
          <w:rFonts w:ascii="Times New Roman" w:hAnsi="Times New Roman" w:cs="Times New Roman"/>
          <w:bCs/>
          <w:iCs/>
          <w:sz w:val="24"/>
          <w:szCs w:val="24"/>
        </w:rPr>
        <w:t xml:space="preserve"> Birbirine uymayan faaliyetlerin sürdürüldüğü komşu alanlar bulunmamaktadır.</w:t>
      </w:r>
    </w:p>
    <w:p w14:paraId="5FEA7CD3" w14:textId="77777777" w:rsidR="00FA45A2" w:rsidRPr="00FD0C7A" w:rsidRDefault="00FA45A2" w:rsidP="00FA45A2">
      <w:pPr>
        <w:spacing w:line="360" w:lineRule="auto"/>
        <w:jc w:val="both"/>
        <w:rPr>
          <w:rFonts w:ascii="Times New Roman" w:hAnsi="Times New Roman" w:cs="Times New Roman"/>
          <w:bCs/>
          <w:iCs/>
          <w:sz w:val="24"/>
          <w:szCs w:val="24"/>
        </w:rPr>
      </w:pPr>
      <w:r w:rsidRPr="00FD0C7A">
        <w:rPr>
          <w:rFonts w:ascii="Times New Roman" w:hAnsi="Times New Roman" w:cs="Times New Roman"/>
          <w:b/>
          <w:bCs/>
          <w:iCs/>
          <w:sz w:val="24"/>
          <w:szCs w:val="24"/>
        </w:rPr>
        <w:t>5.3.4</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İSTE-BTM</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laboratuvarında</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analizi</w:t>
      </w:r>
      <w:r w:rsidRPr="00FD0C7A">
        <w:rPr>
          <w:rFonts w:ascii="Times New Roman" w:hAnsi="Times New Roman" w:cs="Times New Roman"/>
          <w:bCs/>
          <w:iCs/>
          <w:sz w:val="24"/>
          <w:szCs w:val="24"/>
        </w:rPr>
        <w:t xml:space="preserve"> yapılan alana giriş sınırlandırılmış olup sadece çalışanlar ve gerektiğinde izin almak suretiyle ve rehber eşliğinde müşteriler girebilmektedirler. </w:t>
      </w:r>
      <w:r>
        <w:rPr>
          <w:rFonts w:ascii="Times New Roman" w:hAnsi="Times New Roman" w:cs="Times New Roman"/>
          <w:bCs/>
          <w:iCs/>
          <w:sz w:val="24"/>
          <w:szCs w:val="24"/>
        </w:rPr>
        <w:t>İSTE-BTM</w:t>
      </w:r>
      <w:r w:rsidRPr="00FD0C7A">
        <w:rPr>
          <w:rFonts w:ascii="Times New Roman" w:hAnsi="Times New Roman" w:cs="Times New Roman"/>
          <w:bCs/>
          <w:iCs/>
          <w:sz w:val="24"/>
          <w:szCs w:val="24"/>
        </w:rPr>
        <w:t xml:space="preserve"> </w:t>
      </w:r>
      <w:r>
        <w:rPr>
          <w:rFonts w:ascii="Times New Roman" w:hAnsi="Times New Roman" w:cs="Times New Roman"/>
          <w:bCs/>
          <w:iCs/>
          <w:sz w:val="24"/>
          <w:szCs w:val="24"/>
        </w:rPr>
        <w:t>laboratuvarında</w:t>
      </w:r>
      <w:r w:rsidRPr="00FD0C7A">
        <w:rPr>
          <w:rFonts w:ascii="Times New Roman" w:hAnsi="Times New Roman" w:cs="Times New Roman"/>
          <w:bCs/>
          <w:iCs/>
          <w:sz w:val="24"/>
          <w:szCs w:val="24"/>
        </w:rPr>
        <w:t xml:space="preserve"> </w:t>
      </w:r>
      <w:r w:rsidRPr="00824628">
        <w:rPr>
          <w:rFonts w:ascii="Times New Roman" w:hAnsi="Times New Roman" w:cs="Times New Roman"/>
          <w:bCs/>
          <w:iCs/>
          <w:sz w:val="24"/>
          <w:szCs w:val="24"/>
        </w:rPr>
        <w:t xml:space="preserve">yangın, gaz alarm ve hırsız güvenlik sistemleri bulunmaktadır. </w:t>
      </w:r>
      <w:r w:rsidRPr="00C20457">
        <w:rPr>
          <w:rFonts w:ascii="Times New Roman" w:hAnsi="Times New Roman" w:cs="Times New Roman"/>
          <w:bCs/>
          <w:iCs/>
          <w:sz w:val="24"/>
          <w:szCs w:val="24"/>
        </w:rPr>
        <w:t>Ayrıca Laboratuvarlar ana kapısında ve ilk giriş kapısında parmak izli sistem ve laboratuvar giriş kapısında ise kartlı giriş sistemi yaptırılmıştır. Laboratuvarın dört bir yanı kameralarla donatılmıştır.</w:t>
      </w:r>
      <w:r>
        <w:rPr>
          <w:rFonts w:ascii="Times New Roman" w:hAnsi="Times New Roman" w:cs="Times New Roman"/>
          <w:bCs/>
          <w:iCs/>
          <w:sz w:val="24"/>
          <w:szCs w:val="24"/>
        </w:rPr>
        <w:t xml:space="preserve"> </w:t>
      </w:r>
      <w:r w:rsidRPr="00FD0C7A">
        <w:rPr>
          <w:rFonts w:ascii="Times New Roman" w:hAnsi="Times New Roman" w:cs="Times New Roman"/>
          <w:bCs/>
          <w:iCs/>
          <w:sz w:val="24"/>
          <w:szCs w:val="24"/>
        </w:rPr>
        <w:t>Laboratuvara girerken ayrı bir ayakkabıya ya da galoşa gerek yoktur. Çalışmalar beyaz önlükler giyilerek gerçekleştirilir.</w:t>
      </w:r>
    </w:p>
    <w:p w14:paraId="41C3A17D" w14:textId="77777777" w:rsidR="00FA45A2" w:rsidRPr="00FD0C7A" w:rsidRDefault="00FA45A2" w:rsidP="00FA45A2">
      <w:pPr>
        <w:spacing w:line="360" w:lineRule="auto"/>
        <w:jc w:val="both"/>
        <w:rPr>
          <w:rFonts w:ascii="Times New Roman" w:hAnsi="Times New Roman" w:cs="Times New Roman"/>
          <w:bCs/>
          <w:iCs/>
          <w:sz w:val="24"/>
          <w:szCs w:val="24"/>
        </w:rPr>
      </w:pPr>
      <w:r w:rsidRPr="00FD0C7A">
        <w:rPr>
          <w:rFonts w:ascii="Times New Roman" w:hAnsi="Times New Roman" w:cs="Times New Roman"/>
          <w:b/>
          <w:bCs/>
          <w:iCs/>
          <w:sz w:val="24"/>
          <w:szCs w:val="24"/>
        </w:rPr>
        <w:t>5.3.5</w:t>
      </w:r>
      <w:r w:rsidRPr="00FD0C7A">
        <w:rPr>
          <w:rFonts w:ascii="Times New Roman" w:hAnsi="Times New Roman" w:cs="Times New Roman"/>
          <w:bCs/>
          <w:iCs/>
          <w:sz w:val="24"/>
          <w:szCs w:val="24"/>
        </w:rPr>
        <w:t xml:space="preserve"> Çalışılan tüm cihazlar ve birimler kullanıcılar tarafından bir sonraki gün için temiz olarak bırakılır. Laboratuvar </w:t>
      </w:r>
      <w:r>
        <w:rPr>
          <w:rFonts w:ascii="Times New Roman" w:hAnsi="Times New Roman" w:cs="Times New Roman"/>
          <w:bCs/>
          <w:iCs/>
          <w:sz w:val="24"/>
          <w:szCs w:val="24"/>
        </w:rPr>
        <w:t>t</w:t>
      </w:r>
      <w:r w:rsidRPr="00FD0C7A">
        <w:rPr>
          <w:rFonts w:ascii="Times New Roman" w:hAnsi="Times New Roman" w:cs="Times New Roman"/>
          <w:bCs/>
          <w:iCs/>
          <w:sz w:val="24"/>
          <w:szCs w:val="24"/>
        </w:rPr>
        <w:t xml:space="preserve">emizliği </w:t>
      </w:r>
      <w:r w:rsidRPr="00FD0C7A">
        <w:rPr>
          <w:rFonts w:ascii="Times New Roman" w:hAnsi="Times New Roman" w:cs="Times New Roman"/>
          <w:iCs/>
          <w:sz w:val="24"/>
          <w:szCs w:val="24"/>
        </w:rPr>
        <w:t>Temizlik Talimatına</w:t>
      </w:r>
      <w:r w:rsidRPr="00FD0C7A">
        <w:rPr>
          <w:rFonts w:ascii="Times New Roman" w:hAnsi="Times New Roman" w:cs="Times New Roman"/>
          <w:bCs/>
          <w:iCs/>
          <w:sz w:val="24"/>
          <w:szCs w:val="24"/>
        </w:rPr>
        <w:t xml:space="preserve"> göre, cam malzemelerin temizliği ise Cam </w:t>
      </w:r>
      <w:r w:rsidRPr="00FD0C7A">
        <w:rPr>
          <w:rFonts w:ascii="Times New Roman" w:hAnsi="Times New Roman" w:cs="Times New Roman"/>
          <w:bCs/>
          <w:iCs/>
          <w:sz w:val="24"/>
          <w:szCs w:val="24"/>
        </w:rPr>
        <w:lastRenderedPageBreak/>
        <w:t>Malzeme Temizleme Talimatına göre yapılmaktadır.</w:t>
      </w:r>
    </w:p>
    <w:p w14:paraId="09171566" w14:textId="77777777" w:rsidR="00FA45A2" w:rsidRPr="00FD0C7A" w:rsidRDefault="00FA45A2" w:rsidP="00FA45A2">
      <w:pPr>
        <w:widowControl/>
        <w:numPr>
          <w:ilvl w:val="1"/>
          <w:numId w:val="30"/>
        </w:numPr>
        <w:autoSpaceDE/>
        <w:autoSpaceDN/>
        <w:spacing w:after="160" w:line="360" w:lineRule="auto"/>
        <w:jc w:val="both"/>
        <w:rPr>
          <w:rFonts w:ascii="Times New Roman" w:hAnsi="Times New Roman" w:cs="Times New Roman"/>
          <w:b/>
          <w:bCs/>
          <w:iCs/>
          <w:sz w:val="24"/>
          <w:szCs w:val="24"/>
        </w:rPr>
      </w:pPr>
      <w:r w:rsidRPr="00FD0C7A">
        <w:rPr>
          <w:rFonts w:ascii="Times New Roman" w:hAnsi="Times New Roman" w:cs="Times New Roman"/>
          <w:b/>
          <w:bCs/>
          <w:iCs/>
          <w:sz w:val="24"/>
          <w:szCs w:val="24"/>
        </w:rPr>
        <w:t xml:space="preserve"> </w:t>
      </w:r>
      <w:r>
        <w:rPr>
          <w:rFonts w:ascii="Times New Roman" w:hAnsi="Times New Roman" w:cs="Times New Roman"/>
          <w:b/>
          <w:bCs/>
          <w:iCs/>
          <w:sz w:val="24"/>
          <w:szCs w:val="24"/>
        </w:rPr>
        <w:t>Analiz</w:t>
      </w:r>
      <w:r w:rsidRPr="00FD0C7A">
        <w:rPr>
          <w:rFonts w:ascii="Times New Roman" w:hAnsi="Times New Roman" w:cs="Times New Roman"/>
          <w:b/>
          <w:bCs/>
          <w:iCs/>
          <w:sz w:val="24"/>
          <w:szCs w:val="24"/>
        </w:rPr>
        <w:t xml:space="preserve"> Yöntemlerinin Geçerli Kılınması</w:t>
      </w:r>
    </w:p>
    <w:p w14:paraId="559CAD7D" w14:textId="77777777" w:rsidR="00FA45A2" w:rsidRPr="00FD0C7A" w:rsidRDefault="00FA45A2" w:rsidP="00FA45A2">
      <w:pPr>
        <w:spacing w:line="360" w:lineRule="auto"/>
        <w:jc w:val="both"/>
        <w:rPr>
          <w:rFonts w:ascii="Times New Roman" w:hAnsi="Times New Roman" w:cs="Times New Roman"/>
          <w:bCs/>
          <w:iCs/>
          <w:sz w:val="24"/>
          <w:szCs w:val="24"/>
        </w:rPr>
      </w:pPr>
      <w:r w:rsidRPr="00FD0C7A">
        <w:rPr>
          <w:rFonts w:ascii="Times New Roman" w:hAnsi="Times New Roman" w:cs="Times New Roman"/>
          <w:b/>
          <w:bCs/>
          <w:iCs/>
          <w:sz w:val="24"/>
          <w:szCs w:val="24"/>
        </w:rPr>
        <w:t>5.4.1</w:t>
      </w:r>
      <w:r w:rsidRPr="00FD0C7A">
        <w:rPr>
          <w:rFonts w:ascii="Times New Roman" w:hAnsi="Times New Roman" w:cs="Times New Roman"/>
          <w:bCs/>
          <w:iCs/>
          <w:sz w:val="24"/>
          <w:szCs w:val="24"/>
        </w:rPr>
        <w:t xml:space="preserve"> Laboratuvarımıza analiz</w:t>
      </w:r>
      <w:r>
        <w:rPr>
          <w:rFonts w:ascii="Times New Roman" w:hAnsi="Times New Roman" w:cs="Times New Roman"/>
          <w:bCs/>
          <w:iCs/>
          <w:sz w:val="24"/>
          <w:szCs w:val="24"/>
        </w:rPr>
        <w:t>i yapılmak</w:t>
      </w:r>
      <w:r w:rsidRPr="00FD0C7A">
        <w:rPr>
          <w:rFonts w:ascii="Times New Roman" w:hAnsi="Times New Roman" w:cs="Times New Roman"/>
          <w:bCs/>
          <w:iCs/>
          <w:sz w:val="24"/>
          <w:szCs w:val="24"/>
        </w:rPr>
        <w:t xml:space="preserve"> üzere gelen tüm numunelerin kabulü, analiz</w:t>
      </w:r>
      <w:r>
        <w:rPr>
          <w:rFonts w:ascii="Times New Roman" w:hAnsi="Times New Roman" w:cs="Times New Roman"/>
          <w:bCs/>
          <w:iCs/>
          <w:sz w:val="24"/>
          <w:szCs w:val="24"/>
        </w:rPr>
        <w:t xml:space="preserve">i </w:t>
      </w:r>
      <w:r w:rsidRPr="00FD0C7A">
        <w:rPr>
          <w:rFonts w:ascii="Times New Roman" w:hAnsi="Times New Roman" w:cs="Times New Roman"/>
          <w:bCs/>
          <w:iCs/>
          <w:sz w:val="24"/>
          <w:szCs w:val="24"/>
        </w:rPr>
        <w:t xml:space="preserve">ve raporlanmasına kadar geçirecekleri tüm işlemlere yönelik aşamaları </w:t>
      </w:r>
      <w:r>
        <w:rPr>
          <w:rFonts w:ascii="Times New Roman" w:hAnsi="Times New Roman" w:cs="Times New Roman"/>
          <w:bCs/>
          <w:iCs/>
          <w:sz w:val="24"/>
          <w:szCs w:val="24"/>
        </w:rPr>
        <w:t>belirten</w:t>
      </w:r>
      <w:r w:rsidRPr="00FD0C7A">
        <w:rPr>
          <w:rFonts w:ascii="Times New Roman" w:hAnsi="Times New Roman" w:cs="Times New Roman"/>
          <w:bCs/>
          <w:iCs/>
          <w:sz w:val="24"/>
          <w:szCs w:val="24"/>
        </w:rPr>
        <w:t xml:space="preserve"> talimat ve analiz yöntemleri Laboratuvar </w:t>
      </w:r>
      <w:r w:rsidRPr="00303F8B">
        <w:rPr>
          <w:rFonts w:ascii="Times New Roman" w:hAnsi="Times New Roman" w:cs="Times New Roman"/>
          <w:bCs/>
          <w:sz w:val="24"/>
          <w:szCs w:val="24"/>
        </w:rPr>
        <w:t xml:space="preserve">Kontrollü Doküman Dağıtım ve Revizyon İzleme </w:t>
      </w:r>
      <w:r w:rsidRPr="00FD0C7A">
        <w:rPr>
          <w:rFonts w:ascii="Times New Roman" w:hAnsi="Times New Roman" w:cs="Times New Roman"/>
          <w:bCs/>
          <w:iCs/>
          <w:sz w:val="24"/>
          <w:szCs w:val="24"/>
        </w:rPr>
        <w:t>Listesinde tanımlanmaktadır.</w:t>
      </w:r>
      <w:r>
        <w:rPr>
          <w:rFonts w:ascii="Times New Roman" w:hAnsi="Times New Roman" w:cs="Times New Roman"/>
          <w:bCs/>
          <w:iCs/>
          <w:sz w:val="24"/>
          <w:szCs w:val="24"/>
        </w:rPr>
        <w:t xml:space="preserve"> Analiz</w:t>
      </w:r>
      <w:r w:rsidRPr="00FD0C7A">
        <w:rPr>
          <w:rFonts w:ascii="Times New Roman" w:hAnsi="Times New Roman" w:cs="Times New Roman"/>
          <w:bCs/>
          <w:iCs/>
          <w:sz w:val="24"/>
          <w:szCs w:val="24"/>
        </w:rPr>
        <w:t xml:space="preserve"> Meto</w:t>
      </w:r>
      <w:r>
        <w:rPr>
          <w:rFonts w:ascii="Times New Roman" w:hAnsi="Times New Roman" w:cs="Times New Roman"/>
          <w:bCs/>
          <w:iCs/>
          <w:sz w:val="24"/>
          <w:szCs w:val="24"/>
        </w:rPr>
        <w:t>t</w:t>
      </w:r>
      <w:r w:rsidRPr="00FD0C7A">
        <w:rPr>
          <w:rFonts w:ascii="Times New Roman" w:hAnsi="Times New Roman" w:cs="Times New Roman"/>
          <w:bCs/>
          <w:iCs/>
          <w:sz w:val="24"/>
          <w:szCs w:val="24"/>
        </w:rPr>
        <w:t>larının geçerli kılınmasına il</w:t>
      </w:r>
      <w:r w:rsidRPr="00824628">
        <w:rPr>
          <w:rFonts w:ascii="Times New Roman" w:hAnsi="Times New Roman" w:cs="Times New Roman"/>
          <w:bCs/>
          <w:iCs/>
          <w:sz w:val="24"/>
          <w:szCs w:val="24"/>
        </w:rPr>
        <w:t xml:space="preserve">gili yapılan aşamalar </w:t>
      </w:r>
      <w:r w:rsidRPr="00824628">
        <w:rPr>
          <w:rFonts w:ascii="Times New Roman" w:hAnsi="Times New Roman" w:cs="Times New Roman"/>
          <w:iCs/>
          <w:sz w:val="24"/>
          <w:szCs w:val="24"/>
        </w:rPr>
        <w:t>Eğitim ve Geliştirme Prosedüründe ayrıntılı</w:t>
      </w:r>
      <w:r w:rsidRPr="00C20457">
        <w:rPr>
          <w:rFonts w:ascii="Times New Roman" w:hAnsi="Times New Roman" w:cs="Times New Roman"/>
          <w:bCs/>
          <w:iCs/>
          <w:sz w:val="24"/>
          <w:szCs w:val="24"/>
        </w:rPr>
        <w:t xml:space="preserve"> bir şekilde açıklanmıştır. </w:t>
      </w:r>
      <w:r w:rsidRPr="00FD0C7A">
        <w:rPr>
          <w:rFonts w:ascii="Times New Roman" w:hAnsi="Times New Roman" w:cs="Times New Roman"/>
          <w:bCs/>
          <w:iCs/>
          <w:sz w:val="24"/>
          <w:szCs w:val="24"/>
        </w:rPr>
        <w:t xml:space="preserve"> </w:t>
      </w:r>
      <w:r w:rsidRPr="00FD0C7A">
        <w:rPr>
          <w:rFonts w:ascii="Times New Roman" w:hAnsi="Times New Roman" w:cs="Times New Roman"/>
          <w:iCs/>
          <w:sz w:val="24"/>
          <w:szCs w:val="24"/>
        </w:rPr>
        <w:t xml:space="preserve">Laboratuvar </w:t>
      </w:r>
      <w:r w:rsidRPr="00C20457">
        <w:rPr>
          <w:rFonts w:ascii="Times New Roman" w:hAnsi="Times New Roman" w:cs="Times New Roman"/>
          <w:iCs/>
          <w:sz w:val="24"/>
          <w:szCs w:val="24"/>
        </w:rPr>
        <w:t>İç Metot Oluşturma Prosedürü ve Validasyon Prosedüründe</w:t>
      </w:r>
      <w:r w:rsidRPr="00FD0C7A">
        <w:rPr>
          <w:rFonts w:ascii="Times New Roman" w:hAnsi="Times New Roman" w:cs="Times New Roman"/>
          <w:bCs/>
          <w:iCs/>
          <w:sz w:val="24"/>
          <w:szCs w:val="24"/>
        </w:rPr>
        <w:t xml:space="preserve"> de ayrıntılı olarak geçerli kılma aşamaları belirtilmiştir. </w:t>
      </w:r>
    </w:p>
    <w:p w14:paraId="76B88087" w14:textId="77777777" w:rsidR="00FA45A2" w:rsidRPr="00FD0C7A" w:rsidRDefault="00FA45A2" w:rsidP="00FA45A2">
      <w:pPr>
        <w:spacing w:line="360" w:lineRule="auto"/>
        <w:ind w:firstLine="567"/>
        <w:jc w:val="both"/>
        <w:rPr>
          <w:rFonts w:ascii="Times New Roman" w:hAnsi="Times New Roman" w:cs="Times New Roman"/>
          <w:bCs/>
          <w:iCs/>
          <w:sz w:val="24"/>
          <w:szCs w:val="24"/>
        </w:rPr>
      </w:pPr>
      <w:r w:rsidRPr="00FD0C7A">
        <w:rPr>
          <w:rFonts w:ascii="Times New Roman" w:hAnsi="Times New Roman" w:cs="Times New Roman"/>
          <w:bCs/>
          <w:iCs/>
          <w:sz w:val="24"/>
          <w:szCs w:val="24"/>
        </w:rPr>
        <w:t>Bütün cihazlar için ayrı ayrı Kullanım, Bakım ve Kalibrasyon Talimatları hazırlanmıştır. Bütün talimatlar, standartlar (TSE yıllık abonelik), el kitapları ve referans veriler güncel olarak tutulmaktadır. Bu faaliyetlere ait tüm d</w:t>
      </w:r>
      <w:r>
        <w:rPr>
          <w:rFonts w:ascii="Times New Roman" w:hAnsi="Times New Roman" w:cs="Times New Roman"/>
          <w:bCs/>
          <w:iCs/>
          <w:sz w:val="24"/>
          <w:szCs w:val="24"/>
        </w:rPr>
        <w:t>o</w:t>
      </w:r>
      <w:r w:rsidRPr="00FD0C7A">
        <w:rPr>
          <w:rFonts w:ascii="Times New Roman" w:hAnsi="Times New Roman" w:cs="Times New Roman"/>
          <w:bCs/>
          <w:iCs/>
          <w:sz w:val="24"/>
          <w:szCs w:val="24"/>
        </w:rPr>
        <w:t xml:space="preserve">kümanlar (talimat, prosedür, katalog </w:t>
      </w:r>
      <w:r>
        <w:rPr>
          <w:rFonts w:ascii="Times New Roman" w:hAnsi="Times New Roman" w:cs="Times New Roman"/>
          <w:bCs/>
          <w:iCs/>
          <w:sz w:val="24"/>
          <w:szCs w:val="24"/>
        </w:rPr>
        <w:t>gibi</w:t>
      </w:r>
      <w:r w:rsidRPr="00FD0C7A">
        <w:rPr>
          <w:rFonts w:ascii="Times New Roman" w:hAnsi="Times New Roman" w:cs="Times New Roman"/>
          <w:bCs/>
          <w:iCs/>
          <w:sz w:val="24"/>
          <w:szCs w:val="24"/>
        </w:rPr>
        <w:t>) güncel hali ile uygulayıcılar tarafından ulaşılabilir şekilde kullanım alanlarında bulundurulur.</w:t>
      </w:r>
    </w:p>
    <w:p w14:paraId="1F27BF5E" w14:textId="77777777" w:rsidR="00FA45A2" w:rsidRPr="00FD0C7A" w:rsidRDefault="00FA45A2" w:rsidP="00FA45A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5.4.2 </w:t>
      </w:r>
      <w:r w:rsidRPr="00FD0C7A">
        <w:rPr>
          <w:rFonts w:ascii="Times New Roman" w:hAnsi="Times New Roman" w:cs="Times New Roman"/>
          <w:b/>
          <w:bCs/>
          <w:iCs/>
          <w:sz w:val="24"/>
          <w:szCs w:val="24"/>
        </w:rPr>
        <w:t>Yöntemlerin Seçilmesi</w:t>
      </w:r>
    </w:p>
    <w:p w14:paraId="52E54A98" w14:textId="77777777" w:rsidR="00FA45A2" w:rsidRPr="003C1A29" w:rsidRDefault="00FA45A2" w:rsidP="00FA45A2">
      <w:pPr>
        <w:spacing w:line="360" w:lineRule="auto"/>
        <w:jc w:val="both"/>
        <w:rPr>
          <w:rFonts w:ascii="Times New Roman" w:hAnsi="Times New Roman" w:cs="Times New Roman"/>
          <w:bCs/>
          <w:iCs/>
          <w:sz w:val="24"/>
          <w:szCs w:val="24"/>
        </w:rPr>
      </w:pPr>
      <w:r w:rsidRPr="003C1A29">
        <w:rPr>
          <w:rFonts w:ascii="Times New Roman" w:hAnsi="Times New Roman" w:cs="Times New Roman"/>
          <w:bCs/>
          <w:iCs/>
          <w:sz w:val="24"/>
          <w:szCs w:val="24"/>
        </w:rPr>
        <w:t xml:space="preserve">İSTE-BTM </w:t>
      </w:r>
      <w:r>
        <w:rPr>
          <w:rFonts w:ascii="Times New Roman" w:hAnsi="Times New Roman" w:cs="Times New Roman"/>
          <w:bCs/>
          <w:iCs/>
          <w:sz w:val="24"/>
          <w:szCs w:val="24"/>
        </w:rPr>
        <w:t>l</w:t>
      </w:r>
      <w:r w:rsidRPr="003C1A29">
        <w:rPr>
          <w:rFonts w:ascii="Times New Roman" w:hAnsi="Times New Roman" w:cs="Times New Roman"/>
          <w:bCs/>
          <w:iCs/>
          <w:sz w:val="24"/>
          <w:szCs w:val="24"/>
        </w:rPr>
        <w:t>aboratuvarında gerçekleştirilen analizlerde kullanılan tüm yöntemler müşteri ihtiyaçlarına ve mevzuata uygun olup</w:t>
      </w:r>
    </w:p>
    <w:p w14:paraId="416B9411" w14:textId="77777777" w:rsidR="00FA45A2"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t>TSE tarafından yayınlanmış ve</w:t>
      </w:r>
      <w:r>
        <w:rPr>
          <w:rFonts w:ascii="Times New Roman" w:hAnsi="Times New Roman" w:cs="Times New Roman"/>
          <w:bCs/>
          <w:iCs/>
          <w:sz w:val="24"/>
          <w:szCs w:val="24"/>
        </w:rPr>
        <w:t>/</w:t>
      </w:r>
      <w:r w:rsidRPr="00FF29FA">
        <w:rPr>
          <w:rFonts w:ascii="Times New Roman" w:hAnsi="Times New Roman" w:cs="Times New Roman"/>
          <w:bCs/>
          <w:iCs/>
          <w:sz w:val="24"/>
          <w:szCs w:val="24"/>
        </w:rPr>
        <w:t>veya</w:t>
      </w:r>
    </w:p>
    <w:p w14:paraId="571C2AC3" w14:textId="77777777" w:rsidR="00FA45A2" w:rsidRPr="00FF29FA"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t>Uluslararası kabul görmüş ASTM standart yöntemleridir.</w:t>
      </w:r>
    </w:p>
    <w:p w14:paraId="6EA16BD4" w14:textId="77777777" w:rsidR="00FA45A2" w:rsidRPr="00FF29FA"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t>İSTE-BTM laboratuvarında yapılan tüm analiz ve yöntemler, web sayfasında yayınlanmaktadır. Müşteriler, uygulan analiz yöntemleri ile ilgili web sitesine yönlendirilmekte ve bu konuda bilgilendirilmektedir.</w:t>
      </w:r>
    </w:p>
    <w:p w14:paraId="41B2A0EC" w14:textId="77777777" w:rsidR="00FA45A2" w:rsidRPr="00FF29FA"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t xml:space="preserve">Analizlerde kullanılmak üzere satın alınan cihaz ve aparatları </w:t>
      </w:r>
      <w:r>
        <w:rPr>
          <w:rFonts w:ascii="Times New Roman" w:hAnsi="Times New Roman" w:cs="Times New Roman"/>
          <w:bCs/>
          <w:iCs/>
          <w:sz w:val="24"/>
          <w:szCs w:val="24"/>
        </w:rPr>
        <w:t>belirlenen</w:t>
      </w:r>
      <w:r w:rsidRPr="00FF29FA">
        <w:rPr>
          <w:rFonts w:ascii="Times New Roman" w:hAnsi="Times New Roman" w:cs="Times New Roman"/>
          <w:bCs/>
          <w:iCs/>
          <w:sz w:val="24"/>
          <w:szCs w:val="24"/>
        </w:rPr>
        <w:t xml:space="preserve"> yöntemlere uygun olarak geliştirilmiş olan cihazlardır. Bu yöntemlerin cihaza uyarlanması sırasındaki detaylar veya ilaveler ise cihazı üreten firmanın öngördüğü şekilde uygulanmaktadır.</w:t>
      </w:r>
    </w:p>
    <w:p w14:paraId="7CD44FC7" w14:textId="77777777" w:rsidR="00FA45A2" w:rsidRPr="00FF29FA"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t>Kullanılan yöntemlerin en son geçerli baskılarının varlığı gerek internetten (tse.org.tr) gerekse TSE</w:t>
      </w:r>
      <w:r>
        <w:rPr>
          <w:rFonts w:ascii="Times New Roman" w:hAnsi="Times New Roman" w:cs="Times New Roman"/>
          <w:bCs/>
          <w:iCs/>
          <w:sz w:val="24"/>
          <w:szCs w:val="24"/>
        </w:rPr>
        <w:t>’ y</w:t>
      </w:r>
      <w:r w:rsidRPr="00FF29FA">
        <w:rPr>
          <w:rFonts w:ascii="Times New Roman" w:hAnsi="Times New Roman" w:cs="Times New Roman"/>
          <w:bCs/>
          <w:iCs/>
          <w:sz w:val="24"/>
          <w:szCs w:val="24"/>
        </w:rPr>
        <w:t>e üyelik ile izlenmektedir. Kullanılan standart metotların uygulanabilirliği için denemeler yapılmaktadır.</w:t>
      </w:r>
    </w:p>
    <w:p w14:paraId="78058185" w14:textId="77777777" w:rsidR="00FA45A2" w:rsidRPr="00FF29FA"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lastRenderedPageBreak/>
        <w:t xml:space="preserve">Kullanılan yöntemler Analiz Raporlarında ve gerektiğinde müşteri ile yapılan sözleşmelerde belirtilmektedir. Kullanılan yöntemler yürürlükten kalkarsa bu durum müşteriye bildirilir. </w:t>
      </w:r>
    </w:p>
    <w:p w14:paraId="0646D1D1" w14:textId="77777777" w:rsidR="00FA45A2" w:rsidRPr="00C20457" w:rsidRDefault="00FA45A2" w:rsidP="00FA45A2">
      <w:pPr>
        <w:spacing w:line="360" w:lineRule="auto"/>
        <w:ind w:left="4"/>
        <w:jc w:val="both"/>
        <w:rPr>
          <w:rFonts w:ascii="Times New Roman" w:hAnsi="Times New Roman" w:cs="Times New Roman"/>
          <w:bCs/>
          <w:iCs/>
          <w:sz w:val="24"/>
          <w:szCs w:val="24"/>
        </w:rPr>
      </w:pPr>
      <w:r w:rsidRPr="00C20457">
        <w:rPr>
          <w:rFonts w:ascii="Times New Roman" w:hAnsi="Times New Roman" w:cs="Times New Roman"/>
          <w:b/>
          <w:iCs/>
          <w:sz w:val="24"/>
          <w:szCs w:val="24"/>
        </w:rPr>
        <w:t>5.4.3</w:t>
      </w:r>
      <w:r w:rsidRPr="00C20457">
        <w:rPr>
          <w:rFonts w:ascii="Times New Roman" w:hAnsi="Times New Roman" w:cs="Times New Roman"/>
          <w:bCs/>
          <w:iCs/>
          <w:sz w:val="24"/>
          <w:szCs w:val="24"/>
        </w:rPr>
        <w:t xml:space="preserve"> Şu anda Laboratuvarımız tarafından geliştirilen Metotlar kullanılmaktadır. Laboratuvar İç Metod Oluşturma Prosedürü ve Validasyon Prosedüründe de ayrıntılı olarak geçerli kılma aşamaları belirtilmiştir. </w:t>
      </w:r>
    </w:p>
    <w:p w14:paraId="65EBF433" w14:textId="77777777" w:rsidR="00FA45A2" w:rsidRPr="00FF29FA" w:rsidRDefault="00FA45A2" w:rsidP="00FA45A2">
      <w:pPr>
        <w:spacing w:line="360" w:lineRule="auto"/>
        <w:jc w:val="both"/>
        <w:rPr>
          <w:rFonts w:ascii="Times New Roman" w:hAnsi="Times New Roman" w:cs="Times New Roman"/>
          <w:b/>
          <w:iCs/>
          <w:sz w:val="24"/>
          <w:szCs w:val="24"/>
        </w:rPr>
      </w:pPr>
      <w:r w:rsidRPr="00FF29FA">
        <w:rPr>
          <w:rFonts w:ascii="Times New Roman" w:hAnsi="Times New Roman" w:cs="Times New Roman"/>
          <w:b/>
          <w:iCs/>
          <w:sz w:val="24"/>
          <w:szCs w:val="24"/>
        </w:rPr>
        <w:t>5.4.5 Yöntemlerin Geçerli Kılınması</w:t>
      </w:r>
    </w:p>
    <w:p w14:paraId="280427FD" w14:textId="77777777" w:rsidR="00FA45A2" w:rsidRPr="00FF29FA" w:rsidRDefault="00FA45A2" w:rsidP="00FA45A2">
      <w:pPr>
        <w:spacing w:line="360" w:lineRule="auto"/>
        <w:ind w:firstLine="567"/>
        <w:jc w:val="both"/>
        <w:rPr>
          <w:rFonts w:ascii="Times New Roman" w:hAnsi="Times New Roman" w:cs="Times New Roman"/>
          <w:bCs/>
          <w:iCs/>
          <w:sz w:val="24"/>
          <w:szCs w:val="24"/>
        </w:rPr>
      </w:pPr>
      <w:r w:rsidRPr="00FF29FA">
        <w:rPr>
          <w:rFonts w:ascii="Times New Roman" w:hAnsi="Times New Roman" w:cs="Times New Roman"/>
          <w:bCs/>
          <w:iCs/>
          <w:sz w:val="24"/>
          <w:szCs w:val="24"/>
        </w:rPr>
        <w:t>Kullanılan standart yöntemler tanımlanmış kullanım aralıkları ve/veya numuneler için geçerli kılınmış yöntemlerdir. Ancak yöntemde öngörülenden farklı bir kullanım alanı (farklı özellikte numuneler v</w:t>
      </w:r>
      <w:r>
        <w:rPr>
          <w:rFonts w:ascii="Times New Roman" w:hAnsi="Times New Roman" w:cs="Times New Roman"/>
          <w:bCs/>
          <w:iCs/>
          <w:sz w:val="24"/>
          <w:szCs w:val="24"/>
        </w:rPr>
        <w:t>b.</w:t>
      </w:r>
      <w:r w:rsidRPr="00FF29FA">
        <w:rPr>
          <w:rFonts w:ascii="Times New Roman" w:hAnsi="Times New Roman" w:cs="Times New Roman"/>
          <w:bCs/>
          <w:iCs/>
          <w:sz w:val="24"/>
          <w:szCs w:val="24"/>
        </w:rPr>
        <w:t>) uygulanacaksa aşağıdaki yöntemlerden uygun bir veya birkaçı kullanılarak yeni geçerli kılma işlemi yapılır.</w:t>
      </w:r>
    </w:p>
    <w:p w14:paraId="427ED81F" w14:textId="77777777" w:rsidR="00FA45A2" w:rsidRPr="00FF29FA"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t>Yapılacak değişikliğe uygun referans standart veya referans malzeme kullanarak kalibrasyon yapılır.</w:t>
      </w:r>
    </w:p>
    <w:p w14:paraId="1735F47B" w14:textId="77777777" w:rsidR="00FA45A2" w:rsidRPr="00FF29FA"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t>Varsa diğer yöntemlerle karşılaştırılır.</w:t>
      </w:r>
    </w:p>
    <w:p w14:paraId="0BF0D6A6" w14:textId="77777777" w:rsidR="00FA45A2" w:rsidRPr="00FF29FA"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t>Güvenilir başka laboratuvarlarla karşılaştırma yapılır.</w:t>
      </w:r>
    </w:p>
    <w:p w14:paraId="3167481E" w14:textId="77777777" w:rsidR="00FA45A2" w:rsidRPr="00FF29FA"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FF29FA">
        <w:rPr>
          <w:rFonts w:ascii="Times New Roman" w:hAnsi="Times New Roman" w:cs="Times New Roman"/>
          <w:bCs/>
          <w:iCs/>
          <w:sz w:val="24"/>
          <w:szCs w:val="24"/>
        </w:rPr>
        <w:t>Sonucu etkileyen faktörler sistematik olarak değerlendirilir.</w:t>
      </w:r>
    </w:p>
    <w:p w14:paraId="62466802" w14:textId="77777777" w:rsidR="00FA45A2" w:rsidRDefault="00FA45A2" w:rsidP="00FA45A2">
      <w:pPr>
        <w:spacing w:line="360" w:lineRule="auto"/>
        <w:ind w:firstLine="567"/>
        <w:jc w:val="both"/>
        <w:rPr>
          <w:rFonts w:ascii="Times New Roman" w:hAnsi="Times New Roman" w:cs="Times New Roman"/>
          <w:bCs/>
          <w:iCs/>
          <w:sz w:val="24"/>
          <w:szCs w:val="24"/>
        </w:rPr>
      </w:pPr>
      <w:r w:rsidRPr="00FF29FA">
        <w:rPr>
          <w:rFonts w:ascii="Times New Roman" w:hAnsi="Times New Roman" w:cs="Times New Roman"/>
          <w:bCs/>
          <w:iCs/>
          <w:sz w:val="24"/>
          <w:szCs w:val="24"/>
        </w:rPr>
        <w:t>Gerektiğinde ilgili analiz yönteminde belirtildiği şekilde sonuçların doğruluğunu gösterecek tekrarlanabilirlik, uyarlık v</w:t>
      </w:r>
      <w:r>
        <w:rPr>
          <w:rFonts w:ascii="Times New Roman" w:hAnsi="Times New Roman" w:cs="Times New Roman"/>
          <w:bCs/>
          <w:iCs/>
          <w:sz w:val="24"/>
          <w:szCs w:val="24"/>
        </w:rPr>
        <w:t>b.</w:t>
      </w:r>
      <w:r w:rsidRPr="00FF29FA">
        <w:rPr>
          <w:rFonts w:ascii="Times New Roman" w:hAnsi="Times New Roman" w:cs="Times New Roman"/>
          <w:bCs/>
          <w:iCs/>
          <w:sz w:val="24"/>
          <w:szCs w:val="24"/>
        </w:rPr>
        <w:t xml:space="preserve"> değerlendirmeleri yapılır</w:t>
      </w:r>
      <w:r>
        <w:rPr>
          <w:rFonts w:ascii="Times New Roman" w:hAnsi="Times New Roman" w:cs="Times New Roman"/>
          <w:bCs/>
          <w:iCs/>
          <w:sz w:val="24"/>
          <w:szCs w:val="24"/>
        </w:rPr>
        <w:t xml:space="preserve"> </w:t>
      </w:r>
      <w:r w:rsidRPr="00FF29FA">
        <w:rPr>
          <w:rFonts w:ascii="Times New Roman" w:hAnsi="Times New Roman" w:cs="Times New Roman"/>
          <w:bCs/>
          <w:iCs/>
          <w:sz w:val="24"/>
          <w:szCs w:val="24"/>
        </w:rPr>
        <w:t>(bkz. Laboratuvar İç Metod Oluşturma Prosedürü ve Validasyon Prosedürü</w:t>
      </w:r>
      <w:r>
        <w:rPr>
          <w:rFonts w:ascii="Times New Roman" w:hAnsi="Times New Roman" w:cs="Times New Roman"/>
          <w:bCs/>
          <w:iCs/>
          <w:sz w:val="24"/>
          <w:szCs w:val="24"/>
        </w:rPr>
        <w:t>).</w:t>
      </w:r>
    </w:p>
    <w:p w14:paraId="42110F02" w14:textId="77777777" w:rsidR="00FA45A2" w:rsidRDefault="00FA45A2" w:rsidP="00FA45A2">
      <w:pPr>
        <w:spacing w:line="360" w:lineRule="auto"/>
        <w:ind w:firstLine="567"/>
        <w:jc w:val="both"/>
        <w:rPr>
          <w:rFonts w:ascii="Times New Roman" w:hAnsi="Times New Roman" w:cs="Times New Roman"/>
          <w:bCs/>
          <w:iCs/>
          <w:sz w:val="24"/>
          <w:szCs w:val="24"/>
        </w:rPr>
      </w:pPr>
    </w:p>
    <w:p w14:paraId="2379AA5A" w14:textId="77777777" w:rsidR="00FA45A2" w:rsidRPr="00922929" w:rsidRDefault="00FA45A2" w:rsidP="00FA45A2">
      <w:pPr>
        <w:spacing w:line="360" w:lineRule="auto"/>
        <w:jc w:val="both"/>
        <w:rPr>
          <w:rFonts w:ascii="Times New Roman" w:hAnsi="Times New Roman" w:cs="Times New Roman"/>
          <w:b/>
          <w:iCs/>
          <w:sz w:val="24"/>
          <w:szCs w:val="24"/>
        </w:rPr>
      </w:pPr>
      <w:r w:rsidRPr="00922929">
        <w:rPr>
          <w:rFonts w:ascii="Times New Roman" w:hAnsi="Times New Roman" w:cs="Times New Roman"/>
          <w:b/>
          <w:iCs/>
          <w:sz w:val="24"/>
          <w:szCs w:val="24"/>
        </w:rPr>
        <w:t>5.4.6</w:t>
      </w:r>
      <w:r w:rsidRPr="00922929">
        <w:rPr>
          <w:rFonts w:ascii="Times New Roman" w:hAnsi="Times New Roman" w:cs="Times New Roman"/>
          <w:b/>
          <w:iCs/>
          <w:sz w:val="24"/>
          <w:szCs w:val="24"/>
        </w:rPr>
        <w:tab/>
        <w:t>Ölçüm Belirsizliğinin Hesaplanması</w:t>
      </w:r>
    </w:p>
    <w:p w14:paraId="0D890462" w14:textId="77777777" w:rsidR="00FA45A2" w:rsidRPr="00922929" w:rsidRDefault="00FA45A2" w:rsidP="00FA45A2">
      <w:pPr>
        <w:spacing w:line="360" w:lineRule="auto"/>
        <w:rPr>
          <w:rFonts w:ascii="Times New Roman" w:hAnsi="Times New Roman" w:cs="Times New Roman"/>
          <w:b/>
          <w:iCs/>
          <w:sz w:val="24"/>
          <w:szCs w:val="24"/>
        </w:rPr>
      </w:pPr>
      <w:r w:rsidRPr="00C20457">
        <w:rPr>
          <w:rFonts w:ascii="Times New Roman" w:hAnsi="Times New Roman" w:cs="Times New Roman"/>
          <w:b/>
          <w:iCs/>
          <w:sz w:val="24"/>
          <w:szCs w:val="24"/>
        </w:rPr>
        <w:t>(Prosedür No: …)</w:t>
      </w:r>
    </w:p>
    <w:p w14:paraId="5C79D43B" w14:textId="77777777" w:rsidR="00FA45A2" w:rsidRPr="00922929" w:rsidRDefault="00FA45A2" w:rsidP="00FA45A2">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İSTE-BTM</w:t>
      </w:r>
      <w:r w:rsidRPr="00922929">
        <w:rPr>
          <w:rFonts w:ascii="Times New Roman" w:hAnsi="Times New Roman" w:cs="Times New Roman"/>
          <w:bCs/>
          <w:iCs/>
          <w:sz w:val="24"/>
          <w:szCs w:val="24"/>
        </w:rPr>
        <w:t xml:space="preserve"> laboratuvarında kullanılan </w:t>
      </w:r>
      <w:r>
        <w:rPr>
          <w:rFonts w:ascii="Times New Roman" w:hAnsi="Times New Roman" w:cs="Times New Roman"/>
          <w:bCs/>
          <w:iCs/>
          <w:sz w:val="24"/>
          <w:szCs w:val="24"/>
        </w:rPr>
        <w:t>analiz</w:t>
      </w:r>
      <w:r w:rsidRPr="00922929">
        <w:rPr>
          <w:rFonts w:ascii="Times New Roman" w:hAnsi="Times New Roman" w:cs="Times New Roman"/>
          <w:bCs/>
          <w:iCs/>
          <w:sz w:val="24"/>
          <w:szCs w:val="24"/>
        </w:rPr>
        <w:t xml:space="preserve"> yöntemlerinin tamamı standart yöntemlerdir. </w:t>
      </w:r>
      <w:r>
        <w:rPr>
          <w:rFonts w:ascii="Times New Roman" w:hAnsi="Times New Roman" w:cs="Times New Roman"/>
          <w:bCs/>
          <w:iCs/>
          <w:sz w:val="24"/>
          <w:szCs w:val="24"/>
        </w:rPr>
        <w:t>Analizin</w:t>
      </w:r>
      <w:r w:rsidRPr="00922929">
        <w:rPr>
          <w:rFonts w:ascii="Times New Roman" w:hAnsi="Times New Roman" w:cs="Times New Roman"/>
          <w:bCs/>
          <w:iCs/>
          <w:sz w:val="24"/>
          <w:szCs w:val="24"/>
        </w:rPr>
        <w:t xml:space="preserve"> yapılmasında kullanılan ve </w:t>
      </w:r>
      <w:r>
        <w:rPr>
          <w:rFonts w:ascii="Times New Roman" w:hAnsi="Times New Roman" w:cs="Times New Roman"/>
          <w:bCs/>
          <w:iCs/>
          <w:sz w:val="24"/>
          <w:szCs w:val="24"/>
        </w:rPr>
        <w:t>analiz</w:t>
      </w:r>
      <w:r w:rsidRPr="00922929">
        <w:rPr>
          <w:rFonts w:ascii="Times New Roman" w:hAnsi="Times New Roman" w:cs="Times New Roman"/>
          <w:bCs/>
          <w:iCs/>
          <w:sz w:val="24"/>
          <w:szCs w:val="24"/>
        </w:rPr>
        <w:t xml:space="preserve"> sonuçlarının doğruluğunu doğrudan etkileyen cihaz, ekipman, termometre, referans standartlar kalibrasyon sertifikalı olarak satın alınır. Ölçüm belirsizliği kalibrasyon sertifikalarında verilmektedir. Sertifikasız alınmak zorunda kalınırsa kullanım öncesi Cihaz Kontrol Prosedüründe belirtildiği şekilde kalibrasyonu yaptırılır. Sonuçları etkilemeyecek kabul sınırları içinde olan cihazlarımız kullanıma alınmaktadır.</w:t>
      </w:r>
    </w:p>
    <w:p w14:paraId="48CFB0DA" w14:textId="77777777" w:rsidR="00FA45A2" w:rsidRPr="00922929" w:rsidRDefault="00FA45A2" w:rsidP="00FA45A2">
      <w:pPr>
        <w:spacing w:line="360" w:lineRule="auto"/>
        <w:ind w:firstLine="567"/>
        <w:jc w:val="both"/>
        <w:rPr>
          <w:rFonts w:ascii="Times New Roman" w:hAnsi="Times New Roman" w:cs="Times New Roman"/>
          <w:bCs/>
          <w:iCs/>
          <w:sz w:val="24"/>
          <w:szCs w:val="24"/>
        </w:rPr>
      </w:pPr>
      <w:r w:rsidRPr="00922929">
        <w:rPr>
          <w:rFonts w:ascii="Times New Roman" w:hAnsi="Times New Roman" w:cs="Times New Roman"/>
          <w:bCs/>
          <w:iCs/>
          <w:sz w:val="24"/>
          <w:szCs w:val="24"/>
        </w:rPr>
        <w:lastRenderedPageBreak/>
        <w:t>Ölçüm belirsizliği hesapları Ölçüm Belirsizliği</w:t>
      </w:r>
      <w:r>
        <w:rPr>
          <w:rFonts w:ascii="Times New Roman" w:hAnsi="Times New Roman" w:cs="Times New Roman"/>
          <w:bCs/>
          <w:iCs/>
          <w:sz w:val="24"/>
          <w:szCs w:val="24"/>
        </w:rPr>
        <w:t>nin</w:t>
      </w:r>
      <w:r w:rsidRPr="00922929">
        <w:rPr>
          <w:rFonts w:ascii="Times New Roman" w:hAnsi="Times New Roman" w:cs="Times New Roman"/>
          <w:bCs/>
          <w:iCs/>
          <w:sz w:val="24"/>
          <w:szCs w:val="24"/>
        </w:rPr>
        <w:t xml:space="preserve"> Hesapla</w:t>
      </w:r>
      <w:r>
        <w:rPr>
          <w:rFonts w:ascii="Times New Roman" w:hAnsi="Times New Roman" w:cs="Times New Roman"/>
          <w:bCs/>
          <w:iCs/>
          <w:sz w:val="24"/>
          <w:szCs w:val="24"/>
        </w:rPr>
        <w:t>n</w:t>
      </w:r>
      <w:r w:rsidRPr="00922929">
        <w:rPr>
          <w:rFonts w:ascii="Times New Roman" w:hAnsi="Times New Roman" w:cs="Times New Roman"/>
          <w:bCs/>
          <w:iCs/>
          <w:sz w:val="24"/>
          <w:szCs w:val="24"/>
        </w:rPr>
        <w:t>ma</w:t>
      </w:r>
      <w:r>
        <w:rPr>
          <w:rFonts w:ascii="Times New Roman" w:hAnsi="Times New Roman" w:cs="Times New Roman"/>
          <w:bCs/>
          <w:iCs/>
          <w:sz w:val="24"/>
          <w:szCs w:val="24"/>
        </w:rPr>
        <w:t>sı</w:t>
      </w:r>
      <w:r w:rsidRPr="00922929">
        <w:rPr>
          <w:rFonts w:ascii="Times New Roman" w:hAnsi="Times New Roman" w:cs="Times New Roman"/>
          <w:bCs/>
          <w:iCs/>
          <w:sz w:val="24"/>
          <w:szCs w:val="24"/>
        </w:rPr>
        <w:t xml:space="preserve"> Prosedürüne göre yapılmaktadır. Referans standartların ölçüm sonuçlarının hesaplama faktörünü değiştirmesi durumunda (kinematik viskozite gibi) ilgili analiz yönteminde verildiği şekilde yeni sonuçlara göre hesaplanan sabit (düzeltme faktörü), numunelerin analiz sonuçlarının hesaplanmasında kullanılarak olası hatanın sonuçları etkilemesi giderilmektedir.</w:t>
      </w:r>
    </w:p>
    <w:p w14:paraId="62C077BB" w14:textId="77777777" w:rsidR="00FA45A2" w:rsidRPr="00922929" w:rsidRDefault="00FA45A2" w:rsidP="00FA45A2">
      <w:pPr>
        <w:spacing w:line="360" w:lineRule="auto"/>
        <w:ind w:firstLine="567"/>
        <w:jc w:val="both"/>
        <w:rPr>
          <w:rFonts w:ascii="Times New Roman" w:hAnsi="Times New Roman" w:cs="Times New Roman"/>
          <w:bCs/>
          <w:iCs/>
          <w:sz w:val="24"/>
          <w:szCs w:val="24"/>
        </w:rPr>
      </w:pPr>
      <w:r w:rsidRPr="00922929">
        <w:rPr>
          <w:rFonts w:ascii="Times New Roman" w:hAnsi="Times New Roman" w:cs="Times New Roman"/>
          <w:bCs/>
          <w:iCs/>
          <w:sz w:val="24"/>
          <w:szCs w:val="24"/>
        </w:rPr>
        <w:t>Analiz Raporlarında %95 güven seviyesiyle verilen Ölçüm belirsizlikleri</w:t>
      </w:r>
      <w:r>
        <w:rPr>
          <w:rFonts w:ascii="Times New Roman" w:hAnsi="Times New Roman" w:cs="Times New Roman"/>
          <w:bCs/>
          <w:iCs/>
          <w:sz w:val="24"/>
          <w:szCs w:val="24"/>
        </w:rPr>
        <w:t>;</w:t>
      </w:r>
    </w:p>
    <w:p w14:paraId="0CBE274A" w14:textId="77777777" w:rsidR="00FA45A2" w:rsidRPr="00922929"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922929">
        <w:rPr>
          <w:rFonts w:ascii="Times New Roman" w:hAnsi="Times New Roman" w:cs="Times New Roman"/>
          <w:bCs/>
          <w:iCs/>
          <w:sz w:val="24"/>
          <w:szCs w:val="24"/>
        </w:rPr>
        <w:t>Cihaz/aparata ait belirsizlik</w:t>
      </w:r>
    </w:p>
    <w:p w14:paraId="75F5FA00" w14:textId="77777777" w:rsidR="00FA45A2"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922929">
        <w:rPr>
          <w:rFonts w:ascii="Times New Roman" w:hAnsi="Times New Roman" w:cs="Times New Roman"/>
          <w:bCs/>
          <w:iCs/>
          <w:sz w:val="24"/>
          <w:szCs w:val="24"/>
        </w:rPr>
        <w:t>Tartımda kullanılan teraziye ait belirsizlik</w:t>
      </w:r>
    </w:p>
    <w:p w14:paraId="7884D413" w14:textId="77777777" w:rsidR="00FA45A2" w:rsidRPr="00922929"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Pr>
          <w:rFonts w:ascii="Times New Roman" w:hAnsi="Times New Roman" w:cs="Times New Roman"/>
          <w:bCs/>
          <w:iCs/>
          <w:sz w:val="24"/>
          <w:szCs w:val="24"/>
        </w:rPr>
        <w:t>Analiz</w:t>
      </w:r>
      <w:r w:rsidRPr="00922929">
        <w:rPr>
          <w:rFonts w:ascii="Times New Roman" w:hAnsi="Times New Roman" w:cs="Times New Roman"/>
          <w:bCs/>
          <w:iCs/>
          <w:sz w:val="24"/>
          <w:szCs w:val="24"/>
        </w:rPr>
        <w:t>de kullanılan termometre, balon joje, mezür, otomatik pipet vb</w:t>
      </w:r>
      <w:r>
        <w:rPr>
          <w:rFonts w:ascii="Times New Roman" w:hAnsi="Times New Roman" w:cs="Times New Roman"/>
          <w:bCs/>
          <w:iCs/>
          <w:sz w:val="24"/>
          <w:szCs w:val="24"/>
        </w:rPr>
        <w:t>.</w:t>
      </w:r>
      <w:r w:rsidRPr="00922929">
        <w:rPr>
          <w:rFonts w:ascii="Times New Roman" w:hAnsi="Times New Roman" w:cs="Times New Roman"/>
          <w:bCs/>
          <w:iCs/>
          <w:sz w:val="24"/>
          <w:szCs w:val="24"/>
        </w:rPr>
        <w:t xml:space="preserve"> kullanılan malzemelere ait belirsizlik</w:t>
      </w:r>
    </w:p>
    <w:p w14:paraId="1AC8C355" w14:textId="77777777" w:rsidR="00FA45A2" w:rsidRPr="00922929"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sidRPr="00922929">
        <w:rPr>
          <w:rFonts w:ascii="Times New Roman" w:hAnsi="Times New Roman" w:cs="Times New Roman"/>
          <w:bCs/>
          <w:iCs/>
          <w:sz w:val="24"/>
          <w:szCs w:val="24"/>
        </w:rPr>
        <w:t>Referans standartlara ait belirsizlik</w:t>
      </w:r>
    </w:p>
    <w:p w14:paraId="22FA530C" w14:textId="77777777" w:rsidR="00FA45A2" w:rsidRPr="00922929"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sz w:val="24"/>
          <w:szCs w:val="24"/>
        </w:rPr>
      </w:pPr>
      <w:r>
        <w:rPr>
          <w:rFonts w:ascii="Times New Roman" w:hAnsi="Times New Roman" w:cs="Times New Roman"/>
          <w:bCs/>
          <w:iCs/>
          <w:sz w:val="24"/>
          <w:szCs w:val="24"/>
        </w:rPr>
        <w:t>Analiz</w:t>
      </w:r>
      <w:r w:rsidRPr="00922929">
        <w:rPr>
          <w:rFonts w:ascii="Times New Roman" w:hAnsi="Times New Roman" w:cs="Times New Roman"/>
          <w:bCs/>
          <w:iCs/>
          <w:sz w:val="24"/>
          <w:szCs w:val="24"/>
        </w:rPr>
        <w:t>lerin tekrarlanabilirliği ile elde edilen Standard sapmaların hesaplanması vb</w:t>
      </w:r>
      <w:r>
        <w:rPr>
          <w:rFonts w:ascii="Times New Roman" w:hAnsi="Times New Roman" w:cs="Times New Roman"/>
          <w:bCs/>
          <w:iCs/>
          <w:sz w:val="24"/>
          <w:szCs w:val="24"/>
        </w:rPr>
        <w:t>.</w:t>
      </w:r>
    </w:p>
    <w:p w14:paraId="7850AB8D" w14:textId="77777777" w:rsidR="00FA45A2" w:rsidRDefault="00FA45A2" w:rsidP="00FA45A2">
      <w:pPr>
        <w:spacing w:line="360" w:lineRule="auto"/>
        <w:ind w:left="4" w:firstLine="563"/>
        <w:jc w:val="both"/>
        <w:rPr>
          <w:rFonts w:ascii="Times New Roman" w:hAnsi="Times New Roman" w:cs="Times New Roman"/>
          <w:bCs/>
          <w:iCs/>
          <w:sz w:val="24"/>
          <w:szCs w:val="24"/>
        </w:rPr>
      </w:pPr>
      <w:r w:rsidRPr="005E5795">
        <w:rPr>
          <w:rFonts w:ascii="Times New Roman" w:hAnsi="Times New Roman" w:cs="Times New Roman"/>
          <w:bCs/>
          <w:iCs/>
          <w:sz w:val="24"/>
          <w:szCs w:val="24"/>
        </w:rPr>
        <w:t xml:space="preserve">Belirsizlik bileşenleri, sonucu etkileyen tüm faktörler göz önüne alınarak Ölçüm Belirsizliğinin Hesaplanması Prosedürü doğrultusunda hesaplanır. Analiz raporlarında %95 güven seviyesiyle </w:t>
      </w:r>
      <w:r>
        <w:rPr>
          <w:rFonts w:ascii="Times New Roman" w:hAnsi="Times New Roman" w:cs="Times New Roman"/>
          <w:bCs/>
          <w:iCs/>
          <w:sz w:val="24"/>
          <w:szCs w:val="24"/>
        </w:rPr>
        <w:t>“</w:t>
      </w:r>
      <w:r w:rsidRPr="005E5795">
        <w:rPr>
          <w:rFonts w:ascii="Times New Roman" w:hAnsi="Times New Roman" w:cs="Times New Roman"/>
          <w:bCs/>
          <w:iCs/>
          <w:sz w:val="24"/>
          <w:szCs w:val="24"/>
        </w:rPr>
        <w:t xml:space="preserve">Genişletilmiş ölçüm belirsizliği” olarak verilen belirsizlikler, belirsizlik bileşenlerindeki sonucu etkileyen değişikliklerde yeniden hesaplanır. </w:t>
      </w:r>
    </w:p>
    <w:p w14:paraId="49D24944" w14:textId="77777777" w:rsidR="00FA45A2" w:rsidRPr="005E5795" w:rsidRDefault="00FA45A2" w:rsidP="00FA45A2">
      <w:pPr>
        <w:spacing w:line="360" w:lineRule="auto"/>
        <w:jc w:val="both"/>
        <w:rPr>
          <w:rFonts w:ascii="Times New Roman" w:hAnsi="Times New Roman" w:cs="Times New Roman"/>
          <w:b/>
          <w:iCs/>
          <w:sz w:val="24"/>
          <w:szCs w:val="24"/>
        </w:rPr>
      </w:pPr>
      <w:r w:rsidRPr="005E5795">
        <w:rPr>
          <w:rFonts w:ascii="Times New Roman" w:hAnsi="Times New Roman" w:cs="Times New Roman"/>
          <w:b/>
          <w:iCs/>
          <w:sz w:val="24"/>
          <w:szCs w:val="24"/>
        </w:rPr>
        <w:t>5.4.7.</w:t>
      </w:r>
      <w:r w:rsidRPr="005E5795">
        <w:rPr>
          <w:rFonts w:ascii="Times New Roman" w:hAnsi="Times New Roman" w:cs="Times New Roman"/>
          <w:b/>
          <w:iCs/>
          <w:sz w:val="24"/>
          <w:szCs w:val="24"/>
        </w:rPr>
        <w:tab/>
        <w:t>Verilerin Kontrolü</w:t>
      </w:r>
    </w:p>
    <w:p w14:paraId="23519816" w14:textId="77777777" w:rsidR="00FA45A2" w:rsidRPr="005E5795" w:rsidRDefault="00FA45A2" w:rsidP="00FA45A2">
      <w:pPr>
        <w:spacing w:line="360" w:lineRule="auto"/>
        <w:ind w:left="4" w:firstLine="563"/>
        <w:jc w:val="both"/>
        <w:rPr>
          <w:rFonts w:ascii="Times New Roman" w:hAnsi="Times New Roman" w:cs="Times New Roman"/>
          <w:bCs/>
          <w:iCs/>
          <w:sz w:val="24"/>
          <w:szCs w:val="24"/>
        </w:rPr>
      </w:pPr>
      <w:r w:rsidRPr="005E5795">
        <w:rPr>
          <w:rFonts w:ascii="Times New Roman" w:hAnsi="Times New Roman" w:cs="Times New Roman"/>
          <w:bCs/>
          <w:iCs/>
          <w:sz w:val="24"/>
          <w:szCs w:val="24"/>
        </w:rPr>
        <w:t>Tüm analizlerde tartım v</w:t>
      </w:r>
      <w:r>
        <w:rPr>
          <w:rFonts w:ascii="Times New Roman" w:hAnsi="Times New Roman" w:cs="Times New Roman"/>
          <w:bCs/>
          <w:iCs/>
          <w:sz w:val="24"/>
          <w:szCs w:val="24"/>
        </w:rPr>
        <w:t>b.</w:t>
      </w:r>
      <w:r w:rsidRPr="005E5795">
        <w:rPr>
          <w:rFonts w:ascii="Times New Roman" w:hAnsi="Times New Roman" w:cs="Times New Roman"/>
          <w:bCs/>
          <w:iCs/>
          <w:sz w:val="24"/>
          <w:szCs w:val="24"/>
        </w:rPr>
        <w:t xml:space="preserve"> analizin başından sonuçlar verilinceye kadar tüm ham veriler ve hesaplamalar her bir analiz için ayrı ayrı hazırlanan Analiz Kayıt Formlarına</w:t>
      </w:r>
      <w:r>
        <w:rPr>
          <w:rFonts w:ascii="Times New Roman" w:hAnsi="Times New Roman" w:cs="Times New Roman"/>
          <w:bCs/>
          <w:iCs/>
          <w:sz w:val="24"/>
          <w:szCs w:val="24"/>
        </w:rPr>
        <w:t>,</w:t>
      </w:r>
      <w:r w:rsidRPr="005E5795">
        <w:rPr>
          <w:rFonts w:ascii="Times New Roman" w:hAnsi="Times New Roman" w:cs="Times New Roman"/>
          <w:bCs/>
          <w:iCs/>
          <w:sz w:val="24"/>
          <w:szCs w:val="24"/>
        </w:rPr>
        <w:t xml:space="preserve"> Numune Bilgi </w:t>
      </w:r>
      <w:r>
        <w:rPr>
          <w:rFonts w:ascii="Times New Roman" w:hAnsi="Times New Roman" w:cs="Times New Roman"/>
          <w:bCs/>
          <w:iCs/>
          <w:sz w:val="24"/>
          <w:szCs w:val="24"/>
        </w:rPr>
        <w:t xml:space="preserve">ve </w:t>
      </w:r>
      <w:r w:rsidRPr="005E5795">
        <w:rPr>
          <w:rFonts w:ascii="Times New Roman" w:hAnsi="Times New Roman" w:cs="Times New Roman"/>
          <w:bCs/>
          <w:iCs/>
          <w:sz w:val="24"/>
          <w:szCs w:val="24"/>
        </w:rPr>
        <w:t>Sonuç Formuna yazılır ve Analiz Raporuna işlenmeden önce ilgili laboratuvar sorumlusu tarafından kontrol edilerek Müdür Yardımcısı’na sunulur.</w:t>
      </w:r>
    </w:p>
    <w:p w14:paraId="0C444A6E" w14:textId="77777777" w:rsidR="00FA45A2" w:rsidRPr="005E5795" w:rsidRDefault="00FA45A2" w:rsidP="00FA45A2">
      <w:pPr>
        <w:spacing w:line="360" w:lineRule="auto"/>
        <w:ind w:left="4" w:firstLine="563"/>
        <w:jc w:val="both"/>
        <w:rPr>
          <w:rFonts w:ascii="Times New Roman" w:hAnsi="Times New Roman" w:cs="Times New Roman"/>
          <w:bCs/>
          <w:iCs/>
          <w:sz w:val="24"/>
          <w:szCs w:val="24"/>
        </w:rPr>
      </w:pPr>
      <w:r w:rsidRPr="005E5795">
        <w:rPr>
          <w:rFonts w:ascii="Times New Roman" w:hAnsi="Times New Roman" w:cs="Times New Roman"/>
          <w:bCs/>
          <w:iCs/>
          <w:sz w:val="24"/>
          <w:szCs w:val="24"/>
        </w:rPr>
        <w:t>Analiz Raporunun her sayfası Laboratuvar Müdürü ve Analiz Sorumlusu tarafından rapor formatında belirtildiği şekilde (Ad/Unvan/İmza) imzalanır.</w:t>
      </w:r>
    </w:p>
    <w:p w14:paraId="32E8078C" w14:textId="77777777" w:rsidR="00FA45A2" w:rsidRDefault="00FA45A2" w:rsidP="00FA45A2">
      <w:pPr>
        <w:spacing w:line="360" w:lineRule="auto"/>
        <w:ind w:left="4" w:firstLine="563"/>
        <w:jc w:val="both"/>
        <w:rPr>
          <w:rFonts w:ascii="Times New Roman" w:hAnsi="Times New Roman" w:cs="Times New Roman"/>
          <w:bCs/>
          <w:iCs/>
          <w:sz w:val="24"/>
          <w:szCs w:val="24"/>
        </w:rPr>
      </w:pPr>
      <w:r w:rsidRPr="005E5795">
        <w:rPr>
          <w:rFonts w:ascii="Times New Roman" w:hAnsi="Times New Roman" w:cs="Times New Roman"/>
          <w:bCs/>
          <w:iCs/>
          <w:sz w:val="24"/>
          <w:szCs w:val="24"/>
        </w:rPr>
        <w:t>Analiz sonuçlarının elde edilmesi, kaydedilmesi, saklanması için bilgisayar yazılımına sahip cihazların yazılımları cihazın orijinal yazılımları olup laboratuvarımızda geliştirilen herhangi bir yazılım bulunmamaktadır.</w:t>
      </w:r>
    </w:p>
    <w:p w14:paraId="0A76586F" w14:textId="77777777" w:rsidR="00FA45A2" w:rsidRPr="005E5795" w:rsidRDefault="00FA45A2" w:rsidP="00FA45A2">
      <w:pPr>
        <w:spacing w:line="360" w:lineRule="auto"/>
        <w:ind w:left="4" w:firstLine="563"/>
        <w:jc w:val="both"/>
        <w:rPr>
          <w:rFonts w:ascii="Times New Roman" w:hAnsi="Times New Roman" w:cs="Times New Roman"/>
          <w:bCs/>
          <w:iCs/>
          <w:sz w:val="24"/>
          <w:szCs w:val="24"/>
        </w:rPr>
      </w:pPr>
    </w:p>
    <w:p w14:paraId="792B543E" w14:textId="77777777" w:rsidR="00FA45A2" w:rsidRPr="005E5795" w:rsidRDefault="00FA45A2" w:rsidP="00FA45A2">
      <w:pPr>
        <w:spacing w:line="360" w:lineRule="auto"/>
        <w:ind w:left="4"/>
        <w:jc w:val="both"/>
        <w:rPr>
          <w:rFonts w:ascii="Times New Roman" w:hAnsi="Times New Roman" w:cs="Times New Roman"/>
          <w:b/>
          <w:iCs/>
          <w:sz w:val="24"/>
          <w:szCs w:val="24"/>
        </w:rPr>
      </w:pPr>
      <w:r w:rsidRPr="005E5795">
        <w:rPr>
          <w:rFonts w:ascii="Times New Roman" w:hAnsi="Times New Roman" w:cs="Times New Roman"/>
          <w:b/>
          <w:iCs/>
          <w:sz w:val="24"/>
          <w:szCs w:val="24"/>
        </w:rPr>
        <w:lastRenderedPageBreak/>
        <w:t>5.5 Cihazlar</w:t>
      </w:r>
    </w:p>
    <w:p w14:paraId="0E4BB807" w14:textId="77777777" w:rsidR="00FA45A2" w:rsidRPr="005E5795" w:rsidRDefault="00FA45A2" w:rsidP="00FA45A2">
      <w:pPr>
        <w:spacing w:line="360" w:lineRule="auto"/>
        <w:ind w:left="4"/>
        <w:jc w:val="both"/>
        <w:rPr>
          <w:rFonts w:ascii="Times New Roman" w:hAnsi="Times New Roman" w:cs="Times New Roman"/>
          <w:bCs/>
          <w:iCs/>
          <w:sz w:val="24"/>
          <w:szCs w:val="24"/>
        </w:rPr>
      </w:pPr>
      <w:r w:rsidRPr="005E5795">
        <w:rPr>
          <w:rFonts w:ascii="Times New Roman" w:hAnsi="Times New Roman" w:cs="Times New Roman"/>
          <w:b/>
          <w:iCs/>
          <w:sz w:val="24"/>
          <w:szCs w:val="24"/>
        </w:rPr>
        <w:t>5.5.1</w:t>
      </w:r>
      <w:r w:rsidRPr="005E5795">
        <w:rPr>
          <w:rFonts w:ascii="Times New Roman" w:hAnsi="Times New Roman" w:cs="Times New Roman"/>
          <w:bCs/>
          <w:iCs/>
          <w:sz w:val="24"/>
          <w:szCs w:val="24"/>
        </w:rPr>
        <w:t xml:space="preserve"> İSTE-BTM laboratuvarında kullanılan ve çalışmaları doğrudan veya dolaylı olarak etkileyen her türlü cihaz ve teçhizat uluslararası tanınmış markalardan seçilip Satın Alma (Hizmetler ve Donanım) Prosedüründe açıklandığı gibi satın alınmaktadır. Laboratuvarımızda kullanılan cihazların teknik özelliklerini de içeren listesi Akreditasyon</w:t>
      </w:r>
      <w:r>
        <w:rPr>
          <w:rFonts w:ascii="Times New Roman" w:hAnsi="Times New Roman" w:cs="Times New Roman"/>
          <w:bCs/>
          <w:iCs/>
          <w:sz w:val="24"/>
          <w:szCs w:val="24"/>
        </w:rPr>
        <w:t xml:space="preserve"> </w:t>
      </w:r>
      <w:r w:rsidRPr="005E5795">
        <w:rPr>
          <w:rFonts w:ascii="Times New Roman" w:hAnsi="Times New Roman" w:cs="Times New Roman"/>
          <w:bCs/>
          <w:iCs/>
          <w:sz w:val="24"/>
          <w:szCs w:val="24"/>
        </w:rPr>
        <w:t>Kapsamı Kritik Cihaz Teçhizat Listesi ve Kapsam Dışı Kritik Cihaz Teçhizat Listesinde verilmektedir.</w:t>
      </w:r>
    </w:p>
    <w:p w14:paraId="09DF8E6E" w14:textId="77777777" w:rsidR="00FA45A2" w:rsidRPr="005E5795" w:rsidRDefault="00FA45A2" w:rsidP="00FA45A2">
      <w:pPr>
        <w:spacing w:line="360" w:lineRule="auto"/>
        <w:ind w:left="4"/>
        <w:jc w:val="both"/>
        <w:rPr>
          <w:rFonts w:ascii="Times New Roman" w:hAnsi="Times New Roman" w:cs="Times New Roman"/>
          <w:bCs/>
          <w:iCs/>
          <w:sz w:val="24"/>
          <w:szCs w:val="24"/>
        </w:rPr>
      </w:pPr>
      <w:r w:rsidRPr="005E5795">
        <w:rPr>
          <w:rFonts w:ascii="Times New Roman" w:hAnsi="Times New Roman" w:cs="Times New Roman"/>
          <w:b/>
          <w:iCs/>
          <w:sz w:val="24"/>
          <w:szCs w:val="24"/>
        </w:rPr>
        <w:t>5.5.2</w:t>
      </w:r>
      <w:r w:rsidRPr="005E5795">
        <w:rPr>
          <w:rFonts w:ascii="Times New Roman" w:hAnsi="Times New Roman" w:cs="Times New Roman"/>
          <w:bCs/>
          <w:iCs/>
          <w:sz w:val="24"/>
          <w:szCs w:val="24"/>
        </w:rPr>
        <w:t xml:space="preserve"> İSTE-BTM laboratuvarında kullanılan ve ürün kalitesini etkileyecek nitelikteki cihazlarının kalibrasyonu ve/veya doğrulaması için gerekli işlemleri sistematik olarak oluşturmak ve sürekliliğini sağlamak amacıyla yapılan çalışmalar Cihaz Kontrol Prosedüründe detaylarıyla açıklanmaktadır.</w:t>
      </w:r>
      <w:r w:rsidRPr="005E5795">
        <w:rPr>
          <w:rFonts w:ascii="Times New Roman" w:hAnsi="Times New Roman" w:cs="Times New Roman"/>
          <w:bCs/>
          <w:iCs/>
          <w:sz w:val="24"/>
          <w:szCs w:val="24"/>
        </w:rPr>
        <w:tab/>
      </w:r>
    </w:p>
    <w:p w14:paraId="6067DA0A" w14:textId="77777777" w:rsidR="00FA45A2" w:rsidRPr="005E5795" w:rsidRDefault="00FA45A2" w:rsidP="00FA45A2">
      <w:pPr>
        <w:spacing w:line="360" w:lineRule="auto"/>
        <w:ind w:left="4"/>
        <w:jc w:val="both"/>
        <w:rPr>
          <w:rFonts w:ascii="Times New Roman" w:hAnsi="Times New Roman" w:cs="Times New Roman"/>
          <w:bCs/>
          <w:iCs/>
          <w:sz w:val="24"/>
          <w:szCs w:val="24"/>
        </w:rPr>
      </w:pPr>
      <w:r w:rsidRPr="005E5795">
        <w:rPr>
          <w:rFonts w:ascii="Times New Roman" w:hAnsi="Times New Roman" w:cs="Times New Roman"/>
          <w:b/>
          <w:iCs/>
          <w:sz w:val="24"/>
          <w:szCs w:val="24"/>
        </w:rPr>
        <w:t>5.5.3</w:t>
      </w:r>
      <w:r w:rsidRPr="005E5795">
        <w:rPr>
          <w:rFonts w:ascii="Times New Roman" w:hAnsi="Times New Roman" w:cs="Times New Roman"/>
          <w:bCs/>
          <w:iCs/>
          <w:sz w:val="24"/>
          <w:szCs w:val="24"/>
        </w:rPr>
        <w:t xml:space="preserve"> Cihazların takip ve kontrolleri laboratuvar analiz sorumlusu tarafından yapılır.</w:t>
      </w:r>
    </w:p>
    <w:p w14:paraId="0B24A7CC" w14:textId="77777777" w:rsidR="00FA45A2" w:rsidRPr="005E5795" w:rsidRDefault="00FA45A2" w:rsidP="00FA45A2">
      <w:pPr>
        <w:spacing w:line="360" w:lineRule="auto"/>
        <w:ind w:left="4" w:firstLine="563"/>
        <w:jc w:val="both"/>
        <w:rPr>
          <w:rFonts w:ascii="Times New Roman" w:hAnsi="Times New Roman" w:cs="Times New Roman"/>
          <w:bCs/>
          <w:iCs/>
          <w:sz w:val="24"/>
          <w:szCs w:val="24"/>
        </w:rPr>
      </w:pPr>
      <w:r w:rsidRPr="005E5795">
        <w:rPr>
          <w:rFonts w:ascii="Times New Roman" w:hAnsi="Times New Roman" w:cs="Times New Roman"/>
          <w:bCs/>
          <w:iCs/>
          <w:sz w:val="24"/>
          <w:szCs w:val="24"/>
        </w:rPr>
        <w:t>Cihaz yeni alındığında satıcı firma tarafından laboratuvar çalışanlarına cihaz kullanma ve tanıtım eğitimleri verilir.</w:t>
      </w:r>
    </w:p>
    <w:p w14:paraId="184601BF" w14:textId="77777777" w:rsidR="00FA45A2" w:rsidRPr="005E5795" w:rsidRDefault="00FA45A2" w:rsidP="00FA45A2">
      <w:pPr>
        <w:spacing w:line="360" w:lineRule="auto"/>
        <w:ind w:left="4" w:firstLine="563"/>
        <w:jc w:val="both"/>
        <w:rPr>
          <w:rFonts w:ascii="Times New Roman" w:hAnsi="Times New Roman" w:cs="Times New Roman"/>
          <w:bCs/>
          <w:iCs/>
          <w:sz w:val="24"/>
          <w:szCs w:val="24"/>
        </w:rPr>
      </w:pPr>
      <w:r w:rsidRPr="005E5795">
        <w:rPr>
          <w:rFonts w:ascii="Times New Roman" w:hAnsi="Times New Roman" w:cs="Times New Roman"/>
          <w:bCs/>
          <w:iCs/>
          <w:sz w:val="24"/>
          <w:szCs w:val="24"/>
        </w:rPr>
        <w:t>Kabulü yapılan cihaz kullanıma alınırken kalibrasyon ve bakım planı oluşturulur. Periyodik bakım planında belirtilen aralıklarla veya cihazlar kullanılmaya başlamadan parametrelerine bakılarak uygunluğu onaylandıktan sonra numuneler analize alınır.</w:t>
      </w:r>
    </w:p>
    <w:p w14:paraId="50BDBE8C" w14:textId="77777777" w:rsidR="00FA45A2" w:rsidRPr="005E5795" w:rsidRDefault="00FA45A2" w:rsidP="00FA45A2">
      <w:pPr>
        <w:spacing w:line="360" w:lineRule="auto"/>
        <w:ind w:left="4" w:firstLine="563"/>
        <w:jc w:val="both"/>
        <w:rPr>
          <w:rFonts w:ascii="Times New Roman" w:hAnsi="Times New Roman" w:cs="Times New Roman"/>
          <w:bCs/>
          <w:iCs/>
          <w:sz w:val="24"/>
          <w:szCs w:val="24"/>
        </w:rPr>
      </w:pPr>
      <w:r w:rsidRPr="005E5795">
        <w:rPr>
          <w:rFonts w:ascii="Times New Roman" w:hAnsi="Times New Roman" w:cs="Times New Roman"/>
          <w:bCs/>
          <w:iCs/>
          <w:sz w:val="24"/>
          <w:szCs w:val="24"/>
        </w:rPr>
        <w:t>Cihazların Kullanım, Bakım ve Kalibrasyon Talimatları kullanım alanında ve Cihaz Dosyasında kullanıcının her an ulaşabileceği şekilde hazır bulundurulmaktadır.</w:t>
      </w:r>
    </w:p>
    <w:p w14:paraId="1A43E99D" w14:textId="77777777" w:rsidR="00FA45A2" w:rsidRPr="005E5795" w:rsidRDefault="00FA45A2" w:rsidP="00FA45A2">
      <w:pPr>
        <w:spacing w:line="360" w:lineRule="auto"/>
        <w:ind w:left="4"/>
        <w:jc w:val="both"/>
        <w:rPr>
          <w:rFonts w:ascii="Times New Roman" w:hAnsi="Times New Roman" w:cs="Times New Roman"/>
          <w:bCs/>
          <w:iCs/>
          <w:sz w:val="24"/>
          <w:szCs w:val="24"/>
        </w:rPr>
      </w:pPr>
      <w:r w:rsidRPr="005E5795">
        <w:rPr>
          <w:rFonts w:ascii="Times New Roman" w:hAnsi="Times New Roman" w:cs="Times New Roman"/>
          <w:b/>
          <w:iCs/>
          <w:sz w:val="24"/>
          <w:szCs w:val="24"/>
        </w:rPr>
        <w:t>5.5.4</w:t>
      </w:r>
      <w:r w:rsidRPr="005E5795">
        <w:rPr>
          <w:rFonts w:ascii="Times New Roman" w:hAnsi="Times New Roman" w:cs="Times New Roman"/>
          <w:bCs/>
          <w:iCs/>
          <w:sz w:val="24"/>
          <w:szCs w:val="24"/>
        </w:rPr>
        <w:t xml:space="preserve"> İSTE-BTM laboratuvarında kullanılan ve sonucu etkileyen cihazların teknik özelliklerini de içeren tanımlamaları Akreditasyon Kapsamı Kritik Cihaz Teçhizat Listesi ve Kapsam Dışı Kritik Cihaz Teçhizat Listesinde verilmektedir.</w:t>
      </w:r>
    </w:p>
    <w:p w14:paraId="3A65DCF7" w14:textId="77777777" w:rsidR="00FA45A2" w:rsidRPr="005E5795" w:rsidRDefault="00FA45A2" w:rsidP="00FA45A2">
      <w:pPr>
        <w:spacing w:line="360" w:lineRule="auto"/>
        <w:ind w:left="4"/>
        <w:jc w:val="both"/>
        <w:rPr>
          <w:rFonts w:ascii="Times New Roman" w:hAnsi="Times New Roman" w:cs="Times New Roman"/>
          <w:bCs/>
          <w:iCs/>
          <w:sz w:val="24"/>
          <w:szCs w:val="24"/>
        </w:rPr>
      </w:pPr>
      <w:r w:rsidRPr="005E5795">
        <w:rPr>
          <w:rFonts w:ascii="Times New Roman" w:hAnsi="Times New Roman" w:cs="Times New Roman"/>
          <w:b/>
          <w:iCs/>
          <w:sz w:val="24"/>
          <w:szCs w:val="24"/>
        </w:rPr>
        <w:t>5.5.5</w:t>
      </w:r>
      <w:r w:rsidRPr="005E5795">
        <w:rPr>
          <w:rFonts w:ascii="Times New Roman" w:hAnsi="Times New Roman" w:cs="Times New Roman"/>
          <w:bCs/>
          <w:iCs/>
          <w:sz w:val="24"/>
          <w:szCs w:val="24"/>
        </w:rPr>
        <w:t xml:space="preserve"> Akreditasyon Kapsamı Kritik Cihaz Teçhizat Listesi ve Kapsam Dışı Kritik Cihaz Teçhizat Listesinde verilen cihazların tanımlamaları ve teknik özellikleri aşağıdaki bilgileri içermektedir.</w:t>
      </w:r>
    </w:p>
    <w:p w14:paraId="70DABAA8"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Adı</w:t>
      </w:r>
    </w:p>
    <w:p w14:paraId="1237B173"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Seri No/Kodu</w:t>
      </w:r>
    </w:p>
    <w:p w14:paraId="7D9F4A56"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Kimliği (Marka</w:t>
      </w:r>
      <w:r>
        <w:rPr>
          <w:rFonts w:ascii="Times New Roman" w:hAnsi="Times New Roman" w:cs="Times New Roman"/>
          <w:bCs/>
          <w:iCs/>
          <w:sz w:val="24"/>
          <w:szCs w:val="24"/>
        </w:rPr>
        <w:t xml:space="preserve">, </w:t>
      </w:r>
      <w:r w:rsidRPr="005E5795">
        <w:rPr>
          <w:rFonts w:ascii="Times New Roman" w:hAnsi="Times New Roman" w:cs="Times New Roman"/>
          <w:bCs/>
          <w:iCs/>
          <w:sz w:val="24"/>
          <w:szCs w:val="24"/>
        </w:rPr>
        <w:t>Üretici Firma)</w:t>
      </w:r>
    </w:p>
    <w:p w14:paraId="62F3C2F8"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Hassasiyeti</w:t>
      </w:r>
    </w:p>
    <w:p w14:paraId="3C8B9C81"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Kullanım aralığı</w:t>
      </w:r>
    </w:p>
    <w:p w14:paraId="52FFD6BB"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Ölçüm belirsizliği</w:t>
      </w:r>
    </w:p>
    <w:p w14:paraId="3BDDA3EB" w14:textId="77777777" w:rsidR="00FA45A2"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lastRenderedPageBreak/>
        <w:t>Kalibrasyon kabul aralığı</w:t>
      </w:r>
    </w:p>
    <w:p w14:paraId="40E63BFF"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Kalibrasyon/Doğrulama periyodu</w:t>
      </w:r>
    </w:p>
    <w:p w14:paraId="5B98865E"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Kalibrasyonu yapan firma</w:t>
      </w:r>
    </w:p>
    <w:p w14:paraId="0567B119"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Kalibrasyonun ilk yapıldığı tarih</w:t>
      </w:r>
    </w:p>
    <w:p w14:paraId="7601C39A"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Bir sonraki kalibrasyon tarihi</w:t>
      </w:r>
    </w:p>
    <w:p w14:paraId="3CB9DBA3"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Bulunduğu yer</w:t>
      </w:r>
    </w:p>
    <w:p w14:paraId="412BDD3F" w14:textId="77777777" w:rsidR="00FA45A2" w:rsidRPr="005E5795" w:rsidRDefault="00FA45A2" w:rsidP="00FA45A2">
      <w:pPr>
        <w:spacing w:line="360" w:lineRule="auto"/>
        <w:ind w:firstLine="567"/>
        <w:jc w:val="both"/>
        <w:rPr>
          <w:rFonts w:ascii="Times New Roman" w:hAnsi="Times New Roman" w:cs="Times New Roman"/>
          <w:bCs/>
          <w:iCs/>
          <w:sz w:val="24"/>
          <w:szCs w:val="24"/>
        </w:rPr>
      </w:pPr>
      <w:r w:rsidRPr="005E5795">
        <w:rPr>
          <w:rFonts w:ascii="Times New Roman" w:hAnsi="Times New Roman" w:cs="Times New Roman"/>
          <w:bCs/>
          <w:iCs/>
          <w:sz w:val="24"/>
          <w:szCs w:val="24"/>
        </w:rPr>
        <w:t xml:space="preserve">Cihazların </w:t>
      </w:r>
      <w:r>
        <w:rPr>
          <w:rFonts w:ascii="Times New Roman" w:hAnsi="Times New Roman" w:cs="Times New Roman"/>
          <w:bCs/>
          <w:iCs/>
          <w:sz w:val="24"/>
          <w:szCs w:val="24"/>
        </w:rPr>
        <w:t>k</w:t>
      </w:r>
      <w:r w:rsidRPr="005E5795">
        <w:rPr>
          <w:rFonts w:ascii="Times New Roman" w:hAnsi="Times New Roman" w:cs="Times New Roman"/>
          <w:bCs/>
          <w:iCs/>
          <w:sz w:val="24"/>
          <w:szCs w:val="24"/>
        </w:rPr>
        <w:t>alibrasyon ve bakımıyla ilgili tüm kayıtlar Kayıtların Kontrolü Prosedürüne uygun olarak ilgili cihaz dosyalarında saklanır.</w:t>
      </w:r>
    </w:p>
    <w:p w14:paraId="4AD39C58" w14:textId="77777777" w:rsidR="00FA45A2" w:rsidRPr="005E5795" w:rsidRDefault="00FA45A2" w:rsidP="00FA45A2">
      <w:pPr>
        <w:spacing w:line="360" w:lineRule="auto"/>
        <w:jc w:val="both"/>
        <w:rPr>
          <w:rFonts w:ascii="Times New Roman" w:hAnsi="Times New Roman" w:cs="Times New Roman"/>
          <w:bCs/>
          <w:iCs/>
          <w:sz w:val="24"/>
          <w:szCs w:val="24"/>
        </w:rPr>
      </w:pPr>
      <w:r w:rsidRPr="005E5795">
        <w:rPr>
          <w:rFonts w:ascii="Times New Roman" w:hAnsi="Times New Roman" w:cs="Times New Roman"/>
          <w:b/>
          <w:iCs/>
          <w:sz w:val="24"/>
          <w:szCs w:val="24"/>
        </w:rPr>
        <w:t>5.5.6</w:t>
      </w:r>
      <w:r w:rsidRPr="005E5795">
        <w:rPr>
          <w:rFonts w:ascii="Times New Roman" w:hAnsi="Times New Roman" w:cs="Times New Roman"/>
          <w:bCs/>
          <w:iCs/>
          <w:sz w:val="24"/>
          <w:szCs w:val="24"/>
        </w:rPr>
        <w:t xml:space="preserve"> </w:t>
      </w:r>
      <w:bookmarkStart w:id="4" w:name="_Hlk46236458"/>
      <w:r w:rsidRPr="005E5795">
        <w:rPr>
          <w:rFonts w:ascii="Times New Roman" w:hAnsi="Times New Roman" w:cs="Times New Roman"/>
          <w:bCs/>
          <w:iCs/>
          <w:sz w:val="24"/>
          <w:szCs w:val="24"/>
        </w:rPr>
        <w:t xml:space="preserve">İSTE-BTM laboratuvarında </w:t>
      </w:r>
      <w:bookmarkEnd w:id="4"/>
      <w:r w:rsidRPr="005E5795">
        <w:rPr>
          <w:rFonts w:ascii="Times New Roman" w:hAnsi="Times New Roman" w:cs="Times New Roman"/>
          <w:bCs/>
          <w:iCs/>
          <w:sz w:val="24"/>
          <w:szCs w:val="24"/>
        </w:rPr>
        <w:t>arızalandıkları durumda çalışmaları etkileyebilecek kritik cihazların koruyucu periyodik bakımlarının düzenli şekilde yapılmasını sağlamak ve karşılaşılan cihaz arızası durumlarında standart işlemlerle arızayı gidermek, hızlı ve sağlıklı çözümler her cihaza ait Kullanım, Bakım ve Kalibrasyon Talimatlarında açıklanmaktadır.</w:t>
      </w:r>
    </w:p>
    <w:p w14:paraId="3321A95F" w14:textId="77777777" w:rsidR="00FA45A2" w:rsidRPr="005E5795" w:rsidRDefault="00FA45A2" w:rsidP="00FA45A2">
      <w:pPr>
        <w:spacing w:line="360" w:lineRule="auto"/>
        <w:ind w:firstLine="567"/>
        <w:jc w:val="both"/>
        <w:rPr>
          <w:rFonts w:ascii="Times New Roman" w:hAnsi="Times New Roman" w:cs="Times New Roman"/>
          <w:bCs/>
          <w:iCs/>
          <w:sz w:val="24"/>
          <w:szCs w:val="24"/>
        </w:rPr>
      </w:pPr>
      <w:r w:rsidRPr="005E5795">
        <w:rPr>
          <w:rFonts w:ascii="Times New Roman" w:hAnsi="Times New Roman" w:cs="Times New Roman"/>
          <w:bCs/>
          <w:iCs/>
          <w:sz w:val="24"/>
          <w:szCs w:val="24"/>
        </w:rPr>
        <w:t>Cihazın özelliğine bağlı olarak belirlenmiş olan günlük/haftalık/aylık/yıllık periyodik bakım işlemleri, ilgili Analiz Sorumlusu tarafından yapılarak cihaz dosyasında saklanan ilgili   her bir cihazın Bakım Kayıt Formlarına kaydedilir.</w:t>
      </w:r>
    </w:p>
    <w:p w14:paraId="2D6B6D57" w14:textId="77777777" w:rsidR="00FA45A2" w:rsidRPr="005E5795" w:rsidRDefault="00FA45A2" w:rsidP="00FA45A2">
      <w:pPr>
        <w:spacing w:line="360" w:lineRule="auto"/>
        <w:jc w:val="both"/>
        <w:rPr>
          <w:rFonts w:ascii="Times New Roman" w:hAnsi="Times New Roman" w:cs="Times New Roman"/>
          <w:bCs/>
          <w:iCs/>
          <w:sz w:val="24"/>
          <w:szCs w:val="24"/>
        </w:rPr>
      </w:pPr>
      <w:r w:rsidRPr="005E5795">
        <w:rPr>
          <w:rFonts w:ascii="Times New Roman" w:hAnsi="Times New Roman" w:cs="Times New Roman"/>
          <w:b/>
          <w:iCs/>
          <w:sz w:val="24"/>
          <w:szCs w:val="24"/>
        </w:rPr>
        <w:t>5.5.7</w:t>
      </w:r>
      <w:r w:rsidRPr="005E5795">
        <w:rPr>
          <w:rFonts w:ascii="Times New Roman" w:hAnsi="Times New Roman" w:cs="Times New Roman"/>
          <w:bCs/>
          <w:iCs/>
          <w:sz w:val="24"/>
          <w:szCs w:val="24"/>
        </w:rPr>
        <w:t xml:space="preserve"> Ölçü aletinin kullanımı sırasında ölçümlerde bir sapma görüldüğünde ölçü aletinin gerekiyorsa bakımı ve kalibrasyonu ilgili personel tarafından önceden belirlenmiş kalibrasyon tarihi beklenmeden yapılır ve kalibrasyon periyodlarında gereken değişiklik yapılır. Kalibrasyon sonucu hata limitleri dışına çıkmış ölçü aleti saptanır ise, mümkünse kullanım alanından uzaklaştırılır ve tamiri yapılır. Aksi takdirde ölçü aleti hurdaya ayrılır ve listeden ismi çıkarılır. Kullanım yerinden uzaklaştırılamayan ölçü aleti “KULLANIM DIŞI</w:t>
      </w:r>
      <w:r>
        <w:rPr>
          <w:rFonts w:ascii="Times New Roman" w:hAnsi="Times New Roman" w:cs="Times New Roman"/>
          <w:bCs/>
          <w:iCs/>
          <w:sz w:val="24"/>
          <w:szCs w:val="24"/>
        </w:rPr>
        <w:t xml:space="preserve">” </w:t>
      </w:r>
      <w:r w:rsidRPr="005E5795">
        <w:rPr>
          <w:rFonts w:ascii="Times New Roman" w:hAnsi="Times New Roman" w:cs="Times New Roman"/>
          <w:bCs/>
          <w:iCs/>
          <w:sz w:val="24"/>
          <w:szCs w:val="24"/>
        </w:rPr>
        <w:t>yazılı bir etiket ile tanımlanır.</w:t>
      </w:r>
    </w:p>
    <w:p w14:paraId="0D4E758E" w14:textId="77777777" w:rsidR="00FA45A2" w:rsidRPr="005E5795" w:rsidRDefault="00FA45A2" w:rsidP="00FA45A2">
      <w:pPr>
        <w:spacing w:line="360" w:lineRule="auto"/>
        <w:ind w:firstLine="567"/>
        <w:jc w:val="both"/>
        <w:rPr>
          <w:rFonts w:ascii="Times New Roman" w:hAnsi="Times New Roman" w:cs="Times New Roman"/>
          <w:bCs/>
          <w:iCs/>
          <w:sz w:val="24"/>
          <w:szCs w:val="24"/>
        </w:rPr>
      </w:pPr>
      <w:r w:rsidRPr="005E5795">
        <w:rPr>
          <w:rFonts w:ascii="Times New Roman" w:hAnsi="Times New Roman" w:cs="Times New Roman"/>
          <w:bCs/>
          <w:iCs/>
          <w:sz w:val="24"/>
          <w:szCs w:val="24"/>
        </w:rPr>
        <w:t xml:space="preserve">Kalibrasyon sonucu hata limitleri dışında saptanan muayene </w:t>
      </w:r>
      <w:r>
        <w:rPr>
          <w:rFonts w:ascii="Times New Roman" w:hAnsi="Times New Roman" w:cs="Times New Roman"/>
          <w:bCs/>
          <w:iCs/>
          <w:sz w:val="24"/>
          <w:szCs w:val="24"/>
        </w:rPr>
        <w:t>analiz</w:t>
      </w:r>
      <w:r w:rsidRPr="005E5795">
        <w:rPr>
          <w:rFonts w:ascii="Times New Roman" w:hAnsi="Times New Roman" w:cs="Times New Roman"/>
          <w:bCs/>
          <w:iCs/>
          <w:sz w:val="24"/>
          <w:szCs w:val="24"/>
        </w:rPr>
        <w:t xml:space="preserve"> ve ölçme teçhizatı ile daha önce gerçekleştirilmiş ölçümler yeniden incelenerek geri tarama yapılır ve mümkün olan ölçümler tekrarlanır.</w:t>
      </w:r>
    </w:p>
    <w:p w14:paraId="16007EFD" w14:textId="77777777" w:rsidR="00FA45A2" w:rsidRPr="005E5795" w:rsidRDefault="00FA45A2" w:rsidP="00FA45A2">
      <w:pPr>
        <w:spacing w:line="360" w:lineRule="auto"/>
        <w:jc w:val="both"/>
        <w:rPr>
          <w:rFonts w:ascii="Times New Roman" w:hAnsi="Times New Roman" w:cs="Times New Roman"/>
          <w:bCs/>
          <w:iCs/>
          <w:sz w:val="24"/>
          <w:szCs w:val="24"/>
        </w:rPr>
      </w:pPr>
      <w:r w:rsidRPr="005E5795">
        <w:rPr>
          <w:rFonts w:ascii="Times New Roman" w:hAnsi="Times New Roman" w:cs="Times New Roman"/>
          <w:b/>
          <w:iCs/>
          <w:sz w:val="24"/>
          <w:szCs w:val="24"/>
        </w:rPr>
        <w:t>5.5.8</w:t>
      </w:r>
      <w:r w:rsidRPr="005E5795">
        <w:rPr>
          <w:rFonts w:ascii="Times New Roman" w:hAnsi="Times New Roman" w:cs="Times New Roman"/>
          <w:bCs/>
          <w:iCs/>
          <w:sz w:val="24"/>
          <w:szCs w:val="24"/>
        </w:rPr>
        <w:t xml:space="preserve"> Teçhizatın kalibrasyonunun yapıldığını tanımlamak amacıyla ölçü aleti üzerine “Kalibrasyon</w:t>
      </w:r>
      <w:r>
        <w:rPr>
          <w:rFonts w:ascii="Times New Roman" w:hAnsi="Times New Roman" w:cs="Times New Roman"/>
          <w:bCs/>
          <w:iCs/>
          <w:sz w:val="24"/>
          <w:szCs w:val="24"/>
        </w:rPr>
        <w:t>”</w:t>
      </w:r>
      <w:r w:rsidRPr="005E5795">
        <w:rPr>
          <w:rFonts w:ascii="Times New Roman" w:hAnsi="Times New Roman" w:cs="Times New Roman"/>
          <w:bCs/>
          <w:iCs/>
          <w:sz w:val="24"/>
          <w:szCs w:val="24"/>
        </w:rPr>
        <w:t xml:space="preserve"> etiketi yapıştırılır.</w:t>
      </w:r>
      <w:r>
        <w:rPr>
          <w:rFonts w:ascii="Times New Roman" w:hAnsi="Times New Roman" w:cs="Times New Roman"/>
          <w:bCs/>
          <w:iCs/>
          <w:sz w:val="24"/>
          <w:szCs w:val="24"/>
        </w:rPr>
        <w:t xml:space="preserve"> Etiketin üzerinde aşağıdaki bilgiler bulunur.</w:t>
      </w:r>
    </w:p>
    <w:p w14:paraId="2C145E71"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Cihaz/Teçhizat Adı/Kodu</w:t>
      </w:r>
    </w:p>
    <w:p w14:paraId="2477E72D"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lastRenderedPageBreak/>
        <w:t>Kalibrasyonun yapıldığı tarih</w:t>
      </w:r>
    </w:p>
    <w:p w14:paraId="26EC5FD3"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Gelecek kalibrasyon tarihi</w:t>
      </w:r>
    </w:p>
    <w:p w14:paraId="5524D726" w14:textId="77777777" w:rsidR="00FA45A2" w:rsidRPr="005E5795"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sz w:val="24"/>
          <w:szCs w:val="24"/>
        </w:rPr>
      </w:pPr>
      <w:r w:rsidRPr="005E5795">
        <w:rPr>
          <w:rFonts w:ascii="Times New Roman" w:hAnsi="Times New Roman" w:cs="Times New Roman"/>
          <w:bCs/>
          <w:iCs/>
          <w:sz w:val="24"/>
          <w:szCs w:val="24"/>
        </w:rPr>
        <w:t>Kalibrasyonu yapan personelin adı ve onayı</w:t>
      </w:r>
    </w:p>
    <w:p w14:paraId="015EC12C" w14:textId="77777777" w:rsidR="00FA45A2" w:rsidRPr="0088045A" w:rsidRDefault="00FA45A2" w:rsidP="00FA45A2">
      <w:pPr>
        <w:spacing w:line="360" w:lineRule="auto"/>
        <w:ind w:firstLine="567"/>
        <w:jc w:val="both"/>
        <w:rPr>
          <w:rFonts w:ascii="Times New Roman" w:hAnsi="Times New Roman" w:cs="Times New Roman"/>
          <w:bCs/>
          <w:iCs/>
          <w:sz w:val="24"/>
          <w:szCs w:val="24"/>
        </w:rPr>
      </w:pPr>
      <w:r w:rsidRPr="0088045A">
        <w:rPr>
          <w:rFonts w:ascii="Times New Roman" w:hAnsi="Times New Roman" w:cs="Times New Roman"/>
          <w:bCs/>
          <w:iCs/>
          <w:sz w:val="24"/>
          <w:szCs w:val="24"/>
        </w:rPr>
        <w:t>Etiketin ölçü aleti üzerinde bulundurulması sakıncalı veya mümkün olmadığında, ölçü aletinin (varsa) ambalajına veya kullanım yerine yakın en uygun yere yapıştırılarak kalibrasyon sertifikasına kaydedilir. Laboratuvar dışı kalibrasyon veya doğrulama durumunda kuruluşun etiketi kabul edilir.</w:t>
      </w:r>
    </w:p>
    <w:p w14:paraId="2B256BD5" w14:textId="77777777" w:rsidR="00FA45A2" w:rsidRPr="0088045A" w:rsidRDefault="00FA45A2" w:rsidP="00FA45A2">
      <w:pPr>
        <w:spacing w:line="360" w:lineRule="auto"/>
        <w:jc w:val="both"/>
        <w:rPr>
          <w:rFonts w:ascii="Times New Roman" w:hAnsi="Times New Roman" w:cs="Times New Roman"/>
          <w:bCs/>
          <w:iCs/>
          <w:sz w:val="24"/>
          <w:szCs w:val="24"/>
        </w:rPr>
      </w:pPr>
      <w:r w:rsidRPr="0088045A">
        <w:rPr>
          <w:rFonts w:ascii="Times New Roman" w:hAnsi="Times New Roman" w:cs="Times New Roman"/>
          <w:b/>
          <w:iCs/>
          <w:sz w:val="24"/>
          <w:szCs w:val="24"/>
        </w:rPr>
        <w:t>5.5.9</w:t>
      </w:r>
      <w:r w:rsidRPr="0088045A">
        <w:rPr>
          <w:rFonts w:ascii="Times New Roman" w:hAnsi="Times New Roman" w:cs="Times New Roman"/>
          <w:bCs/>
          <w:iCs/>
          <w:sz w:val="24"/>
          <w:szCs w:val="24"/>
        </w:rPr>
        <w:t xml:space="preserve"> İSTE-BTM laboratuvarında taşınır durumda olan tüm cihazlar tamirat gibi nedenlerle laboratuvar dışına çıkmış ise yeniden kullanıma alınırken kalibrasyon/doğrulamaları yapıldıktan sonra kullanıma alınır. Taşınmasının problem olduğu cihazların tamiratının laboratuvarda yaptırılması sağlanır.</w:t>
      </w:r>
    </w:p>
    <w:p w14:paraId="55A6A2B8" w14:textId="77777777" w:rsidR="00FA45A2" w:rsidRPr="0088045A" w:rsidRDefault="00FA45A2" w:rsidP="00FA45A2">
      <w:pPr>
        <w:spacing w:line="360" w:lineRule="auto"/>
        <w:jc w:val="both"/>
        <w:rPr>
          <w:rFonts w:ascii="Times New Roman" w:hAnsi="Times New Roman" w:cs="Times New Roman"/>
          <w:bCs/>
          <w:iCs/>
          <w:sz w:val="24"/>
          <w:szCs w:val="24"/>
        </w:rPr>
      </w:pPr>
      <w:r w:rsidRPr="0088045A">
        <w:rPr>
          <w:rFonts w:ascii="Times New Roman" w:hAnsi="Times New Roman" w:cs="Times New Roman"/>
          <w:b/>
          <w:iCs/>
          <w:sz w:val="24"/>
          <w:szCs w:val="24"/>
        </w:rPr>
        <w:t>5.5.10</w:t>
      </w:r>
      <w:r w:rsidRPr="0088045A">
        <w:rPr>
          <w:rFonts w:ascii="Times New Roman" w:hAnsi="Times New Roman" w:cs="Times New Roman"/>
          <w:bCs/>
          <w:iCs/>
          <w:sz w:val="24"/>
          <w:szCs w:val="24"/>
        </w:rPr>
        <w:t xml:space="preserve"> Cihazların kalibrasyon periyodları içinde doğrulamaları analiz yönteminde belirtilen referans malzemeler/kalite kontrol numuneleri kullanılarak gerçekleştirilir.</w:t>
      </w:r>
    </w:p>
    <w:p w14:paraId="74BD581A" w14:textId="77777777" w:rsidR="00FA45A2" w:rsidRPr="0088045A" w:rsidRDefault="00FA45A2" w:rsidP="00FA45A2">
      <w:pPr>
        <w:spacing w:line="360" w:lineRule="auto"/>
        <w:jc w:val="both"/>
        <w:rPr>
          <w:rFonts w:ascii="Times New Roman" w:hAnsi="Times New Roman" w:cs="Times New Roman"/>
          <w:bCs/>
          <w:iCs/>
          <w:sz w:val="24"/>
          <w:szCs w:val="24"/>
        </w:rPr>
      </w:pPr>
      <w:r w:rsidRPr="0088045A">
        <w:rPr>
          <w:rFonts w:ascii="Times New Roman" w:hAnsi="Times New Roman" w:cs="Times New Roman"/>
          <w:b/>
          <w:iCs/>
          <w:sz w:val="24"/>
          <w:szCs w:val="24"/>
        </w:rPr>
        <w:t>5.5.11</w:t>
      </w:r>
      <w:r w:rsidRPr="0088045A">
        <w:rPr>
          <w:rFonts w:ascii="Times New Roman" w:hAnsi="Times New Roman" w:cs="Times New Roman"/>
          <w:bCs/>
          <w:iCs/>
          <w:sz w:val="24"/>
          <w:szCs w:val="24"/>
        </w:rPr>
        <w:t xml:space="preserve"> Cihazda yapılan Kalibrasyon /doğrulama sonuçlarına göre </w:t>
      </w:r>
      <w:r>
        <w:rPr>
          <w:rFonts w:ascii="Times New Roman" w:hAnsi="Times New Roman" w:cs="Times New Roman"/>
          <w:bCs/>
          <w:iCs/>
          <w:sz w:val="24"/>
          <w:szCs w:val="24"/>
        </w:rPr>
        <w:t>analiz</w:t>
      </w:r>
      <w:r w:rsidRPr="0088045A">
        <w:rPr>
          <w:rFonts w:ascii="Times New Roman" w:hAnsi="Times New Roman" w:cs="Times New Roman"/>
          <w:bCs/>
          <w:iCs/>
          <w:sz w:val="24"/>
          <w:szCs w:val="24"/>
        </w:rPr>
        <w:t>de doğru sonuç vermek için bir düzeltme faktörü (o periyod için sabit bir katsayı) kullanılacaksa yazılımlar dahil ilgili her yerde güncelleme yapılır.</w:t>
      </w:r>
    </w:p>
    <w:p w14:paraId="1EE9CB25" w14:textId="77777777" w:rsidR="00FA45A2" w:rsidRPr="0088045A" w:rsidRDefault="00FA45A2" w:rsidP="00FA45A2">
      <w:pPr>
        <w:spacing w:line="360" w:lineRule="auto"/>
        <w:jc w:val="both"/>
        <w:rPr>
          <w:rFonts w:ascii="Times New Roman" w:hAnsi="Times New Roman" w:cs="Times New Roman"/>
          <w:bCs/>
          <w:iCs/>
          <w:sz w:val="24"/>
          <w:szCs w:val="24"/>
        </w:rPr>
      </w:pPr>
      <w:r w:rsidRPr="0088045A">
        <w:rPr>
          <w:rFonts w:ascii="Times New Roman" w:hAnsi="Times New Roman" w:cs="Times New Roman"/>
          <w:b/>
          <w:iCs/>
          <w:sz w:val="24"/>
          <w:szCs w:val="24"/>
        </w:rPr>
        <w:t>5.5.12</w:t>
      </w:r>
      <w:r w:rsidRPr="0088045A">
        <w:rPr>
          <w:rFonts w:ascii="Times New Roman" w:hAnsi="Times New Roman" w:cs="Times New Roman"/>
          <w:bCs/>
          <w:iCs/>
          <w:sz w:val="24"/>
          <w:szCs w:val="24"/>
        </w:rPr>
        <w:t xml:space="preserve"> Tüm cihazlarımızın kullanıcılar dışında kullanımları yasaktır. Yazılım ve donanımla ilgili olan bazı cihaz programları kullanıcılar dışındaki kişiler için değiştirmeye karşı şifrelenebilmektedir.</w:t>
      </w:r>
    </w:p>
    <w:p w14:paraId="0A22FAEC" w14:textId="77777777" w:rsidR="00FA45A2" w:rsidRPr="0088045A" w:rsidRDefault="00FA45A2" w:rsidP="00FA45A2">
      <w:p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5.6 </w:t>
      </w:r>
      <w:r w:rsidRPr="0088045A">
        <w:rPr>
          <w:rFonts w:ascii="Times New Roman" w:hAnsi="Times New Roman" w:cs="Times New Roman"/>
          <w:b/>
          <w:iCs/>
          <w:sz w:val="24"/>
          <w:szCs w:val="24"/>
        </w:rPr>
        <w:t>Ölçümlerin İzlenebilirliği</w:t>
      </w:r>
    </w:p>
    <w:p w14:paraId="7B00F736" w14:textId="77777777" w:rsidR="00FA45A2" w:rsidRPr="0088045A" w:rsidRDefault="00FA45A2" w:rsidP="00FA45A2">
      <w:p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5.6.1 </w:t>
      </w:r>
      <w:r w:rsidRPr="0088045A">
        <w:rPr>
          <w:rFonts w:ascii="Times New Roman" w:hAnsi="Times New Roman" w:cs="Times New Roman"/>
          <w:b/>
          <w:iCs/>
          <w:sz w:val="24"/>
          <w:szCs w:val="24"/>
        </w:rPr>
        <w:t xml:space="preserve">Genel                      </w:t>
      </w:r>
    </w:p>
    <w:p w14:paraId="6F18DDC2" w14:textId="77777777" w:rsidR="00FA45A2" w:rsidRPr="0088045A" w:rsidRDefault="00FA45A2" w:rsidP="00FA45A2">
      <w:pPr>
        <w:spacing w:line="360" w:lineRule="auto"/>
        <w:ind w:firstLine="567"/>
        <w:jc w:val="both"/>
        <w:rPr>
          <w:rFonts w:ascii="Times New Roman" w:hAnsi="Times New Roman" w:cs="Times New Roman"/>
          <w:bCs/>
          <w:iCs/>
          <w:sz w:val="24"/>
          <w:szCs w:val="24"/>
        </w:rPr>
      </w:pPr>
      <w:r w:rsidRPr="0088045A">
        <w:rPr>
          <w:rFonts w:ascii="Times New Roman" w:hAnsi="Times New Roman" w:cs="Times New Roman"/>
          <w:bCs/>
          <w:iCs/>
          <w:sz w:val="24"/>
          <w:szCs w:val="24"/>
        </w:rPr>
        <w:t>İSTE-BTM laboratuvarında kullanılan ve sonuçların doğruluğunda doğrudan veya dolaylı etkisi olan tüm cihazların kalibrasyonu Cihaz Kontrol Prosedüründe açıklandığı şekilde takip edilmektedir.</w:t>
      </w:r>
    </w:p>
    <w:p w14:paraId="28004128" w14:textId="77777777" w:rsidR="00FA45A2" w:rsidRPr="0088045A" w:rsidRDefault="00FA45A2" w:rsidP="00FA45A2">
      <w:p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5.6.2 </w:t>
      </w:r>
      <w:r w:rsidRPr="0088045A">
        <w:rPr>
          <w:rFonts w:ascii="Times New Roman" w:hAnsi="Times New Roman" w:cs="Times New Roman"/>
          <w:b/>
          <w:iCs/>
          <w:sz w:val="24"/>
          <w:szCs w:val="24"/>
        </w:rPr>
        <w:t>Özel Şartlar</w:t>
      </w:r>
    </w:p>
    <w:p w14:paraId="2CD061BE" w14:textId="77777777" w:rsidR="00FA45A2" w:rsidRPr="0088045A" w:rsidRDefault="00FA45A2" w:rsidP="00FA45A2">
      <w:pPr>
        <w:spacing w:line="36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Analizin</w:t>
      </w:r>
      <w:r w:rsidRPr="0088045A">
        <w:rPr>
          <w:rFonts w:ascii="Times New Roman" w:hAnsi="Times New Roman" w:cs="Times New Roman"/>
          <w:bCs/>
          <w:iCs/>
          <w:sz w:val="24"/>
          <w:szCs w:val="24"/>
        </w:rPr>
        <w:t xml:space="preserve"> yapılmasında kullanılan ve </w:t>
      </w:r>
      <w:r>
        <w:rPr>
          <w:rFonts w:ascii="Times New Roman" w:hAnsi="Times New Roman" w:cs="Times New Roman"/>
          <w:bCs/>
          <w:iCs/>
          <w:sz w:val="24"/>
          <w:szCs w:val="24"/>
        </w:rPr>
        <w:t>analiz</w:t>
      </w:r>
      <w:r w:rsidRPr="0088045A">
        <w:rPr>
          <w:rFonts w:ascii="Times New Roman" w:hAnsi="Times New Roman" w:cs="Times New Roman"/>
          <w:bCs/>
          <w:iCs/>
          <w:sz w:val="24"/>
          <w:szCs w:val="24"/>
        </w:rPr>
        <w:t xml:space="preserve"> sonuçlarının doğruluğunu doğrudan etkileyen cihaz, ekipman, termometre, referans standartlar kalibrasyon sertifikalı olarak satın alınır. Ölçüm belirsizliği kalibrasyon sertifikalarında verilmektedir. Sertifikasız alınmak zorunda kalınırsa kullanım öncesi Cihaz Kontrol Prosedüründe belirtildiği şekilde kalibrasyonu yaptırılır. Sonuçları etkilemeyecek kabul sınırları içinde olan cihazlarımız kullanılma alınmaktadır.</w:t>
      </w:r>
    </w:p>
    <w:p w14:paraId="51427111" w14:textId="77777777" w:rsidR="00FA45A2" w:rsidRPr="0088045A" w:rsidRDefault="00FA45A2" w:rsidP="00FA45A2">
      <w:pPr>
        <w:spacing w:line="360" w:lineRule="auto"/>
        <w:ind w:firstLine="567"/>
        <w:jc w:val="both"/>
        <w:rPr>
          <w:rFonts w:ascii="Times New Roman" w:hAnsi="Times New Roman" w:cs="Times New Roman"/>
          <w:bCs/>
          <w:iCs/>
          <w:sz w:val="24"/>
          <w:szCs w:val="24"/>
        </w:rPr>
      </w:pPr>
      <w:r w:rsidRPr="0088045A">
        <w:rPr>
          <w:rFonts w:ascii="Times New Roman" w:hAnsi="Times New Roman" w:cs="Times New Roman"/>
          <w:bCs/>
          <w:iCs/>
          <w:sz w:val="24"/>
          <w:szCs w:val="24"/>
        </w:rPr>
        <w:t xml:space="preserve">Ölçmenin SI birimlerine göre tam olarak izlenebilirliğin mümkün olmadığı durumlarda; </w:t>
      </w:r>
    </w:p>
    <w:p w14:paraId="7CF8781B" w14:textId="77777777" w:rsidR="00FA45A2" w:rsidRPr="0088045A"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88045A">
        <w:rPr>
          <w:rFonts w:ascii="Times New Roman" w:hAnsi="Times New Roman" w:cs="Times New Roman"/>
          <w:bCs/>
          <w:iCs/>
          <w:sz w:val="24"/>
          <w:szCs w:val="24"/>
        </w:rPr>
        <w:lastRenderedPageBreak/>
        <w:t>Sertifikalı referans malzemelerin kullanılması,</w:t>
      </w:r>
    </w:p>
    <w:p w14:paraId="6324A954" w14:textId="77777777" w:rsidR="00FA45A2" w:rsidRPr="0088045A"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88045A">
        <w:rPr>
          <w:rFonts w:ascii="Times New Roman" w:hAnsi="Times New Roman" w:cs="Times New Roman"/>
          <w:bCs/>
          <w:iCs/>
          <w:sz w:val="24"/>
          <w:szCs w:val="24"/>
        </w:rPr>
        <w:t>Açıkça tanımlanmış ve ilgili bütün taraflarca mutabık kalınmış metotlar ve/veya standartların kullanılması</w:t>
      </w:r>
    </w:p>
    <w:p w14:paraId="1080EFBC" w14:textId="77777777" w:rsidR="00FA45A2" w:rsidRPr="0088045A"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88045A">
        <w:rPr>
          <w:rFonts w:ascii="Times New Roman" w:hAnsi="Times New Roman" w:cs="Times New Roman"/>
          <w:bCs/>
          <w:iCs/>
          <w:sz w:val="24"/>
          <w:szCs w:val="24"/>
        </w:rPr>
        <w:t>Mümkün olduğunda, uygun bir laboratu</w:t>
      </w:r>
      <w:r>
        <w:rPr>
          <w:rFonts w:ascii="Times New Roman" w:hAnsi="Times New Roman" w:cs="Times New Roman"/>
          <w:bCs/>
          <w:iCs/>
          <w:sz w:val="24"/>
          <w:szCs w:val="24"/>
        </w:rPr>
        <w:t>v</w:t>
      </w:r>
      <w:r w:rsidRPr="0088045A">
        <w:rPr>
          <w:rFonts w:ascii="Times New Roman" w:hAnsi="Times New Roman" w:cs="Times New Roman"/>
          <w:bCs/>
          <w:iCs/>
          <w:sz w:val="24"/>
          <w:szCs w:val="24"/>
        </w:rPr>
        <w:t>arlar arası karşılaştırma programına katılmak gereklidir.</w:t>
      </w:r>
    </w:p>
    <w:p w14:paraId="3D79A835" w14:textId="77777777" w:rsidR="00FA45A2" w:rsidRPr="0088045A" w:rsidRDefault="00FA45A2" w:rsidP="00FA45A2">
      <w:pPr>
        <w:spacing w:line="360" w:lineRule="auto"/>
        <w:ind w:left="66" w:firstLine="501"/>
        <w:jc w:val="both"/>
        <w:rPr>
          <w:rFonts w:ascii="Times New Roman" w:hAnsi="Times New Roman" w:cs="Times New Roman"/>
          <w:bCs/>
          <w:iCs/>
          <w:sz w:val="24"/>
          <w:szCs w:val="24"/>
        </w:rPr>
      </w:pPr>
      <w:r w:rsidRPr="0088045A">
        <w:rPr>
          <w:rFonts w:ascii="Times New Roman" w:hAnsi="Times New Roman" w:cs="Times New Roman"/>
          <w:bCs/>
          <w:iCs/>
          <w:sz w:val="24"/>
          <w:szCs w:val="24"/>
        </w:rPr>
        <w:t xml:space="preserve">Referans standartların ölçüm sonuçlarının hesaplama faktörünü değiştirmesi durumunda (kinematik viskosite </w:t>
      </w:r>
      <w:r>
        <w:rPr>
          <w:rFonts w:ascii="Times New Roman" w:hAnsi="Times New Roman" w:cs="Times New Roman"/>
          <w:bCs/>
          <w:iCs/>
          <w:sz w:val="24"/>
          <w:szCs w:val="24"/>
        </w:rPr>
        <w:t>vb.</w:t>
      </w:r>
      <w:r w:rsidRPr="0088045A">
        <w:rPr>
          <w:rFonts w:ascii="Times New Roman" w:hAnsi="Times New Roman" w:cs="Times New Roman"/>
          <w:bCs/>
          <w:iCs/>
          <w:sz w:val="24"/>
          <w:szCs w:val="24"/>
        </w:rPr>
        <w:t>) ilgili analiz yönteminde verildiği şekilde yeni sonuçlara göre hesaplanan sabit (düzeltme faktörü), numunelerin analiz sonuçlarının hesaplanmasında kullanılarak olası hatanın sonuçları etkilemesi giderilir.</w:t>
      </w:r>
    </w:p>
    <w:p w14:paraId="7F36D9D5" w14:textId="77777777" w:rsidR="00FA45A2" w:rsidRPr="0088045A" w:rsidRDefault="00FA45A2" w:rsidP="00FA45A2">
      <w:pPr>
        <w:spacing w:line="360" w:lineRule="auto"/>
        <w:ind w:firstLine="567"/>
        <w:jc w:val="both"/>
        <w:rPr>
          <w:rFonts w:ascii="Times New Roman" w:hAnsi="Times New Roman" w:cs="Times New Roman"/>
          <w:bCs/>
          <w:iCs/>
          <w:sz w:val="24"/>
          <w:szCs w:val="24"/>
        </w:rPr>
      </w:pPr>
      <w:r w:rsidRPr="0088045A">
        <w:rPr>
          <w:rFonts w:ascii="Times New Roman" w:hAnsi="Times New Roman" w:cs="Times New Roman"/>
          <w:bCs/>
          <w:iCs/>
          <w:sz w:val="24"/>
          <w:szCs w:val="24"/>
        </w:rPr>
        <w:t>Analiz Raporlarında belirsizliğin verilmesi gerektiğinde toplam ölçüm belirsizliği:</w:t>
      </w:r>
    </w:p>
    <w:p w14:paraId="764FC5C0" w14:textId="77777777" w:rsidR="00FA45A2" w:rsidRPr="0088045A"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88045A">
        <w:rPr>
          <w:rFonts w:ascii="Times New Roman" w:hAnsi="Times New Roman" w:cs="Times New Roman"/>
          <w:bCs/>
          <w:iCs/>
          <w:sz w:val="24"/>
          <w:szCs w:val="24"/>
        </w:rPr>
        <w:t>Cihaz/aparata ait belirsizlik</w:t>
      </w:r>
    </w:p>
    <w:p w14:paraId="6D623CE0" w14:textId="77777777" w:rsidR="00FA45A2" w:rsidRPr="0088045A"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88045A">
        <w:rPr>
          <w:rFonts w:ascii="Times New Roman" w:hAnsi="Times New Roman" w:cs="Times New Roman"/>
          <w:bCs/>
          <w:iCs/>
          <w:sz w:val="24"/>
          <w:szCs w:val="24"/>
        </w:rPr>
        <w:t>Tartımda kullanılan teraziye ait belirsizlik</w:t>
      </w:r>
    </w:p>
    <w:p w14:paraId="6CC64D64" w14:textId="77777777" w:rsidR="00FA45A2" w:rsidRPr="0088045A"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Pr>
          <w:rFonts w:ascii="Times New Roman" w:hAnsi="Times New Roman" w:cs="Times New Roman"/>
          <w:bCs/>
          <w:iCs/>
          <w:sz w:val="24"/>
          <w:szCs w:val="24"/>
        </w:rPr>
        <w:t>Analiz</w:t>
      </w:r>
      <w:r w:rsidRPr="0088045A">
        <w:rPr>
          <w:rFonts w:ascii="Times New Roman" w:hAnsi="Times New Roman" w:cs="Times New Roman"/>
          <w:bCs/>
          <w:iCs/>
          <w:sz w:val="24"/>
          <w:szCs w:val="24"/>
        </w:rPr>
        <w:t>de kullanılan termometre v</w:t>
      </w:r>
      <w:r>
        <w:rPr>
          <w:rFonts w:ascii="Times New Roman" w:hAnsi="Times New Roman" w:cs="Times New Roman"/>
          <w:bCs/>
          <w:iCs/>
          <w:sz w:val="24"/>
          <w:szCs w:val="24"/>
        </w:rPr>
        <w:t>b.</w:t>
      </w:r>
      <w:r w:rsidRPr="0088045A">
        <w:rPr>
          <w:rFonts w:ascii="Times New Roman" w:hAnsi="Times New Roman" w:cs="Times New Roman"/>
          <w:bCs/>
          <w:iCs/>
          <w:sz w:val="24"/>
          <w:szCs w:val="24"/>
        </w:rPr>
        <w:t xml:space="preserve"> ölçü aletine ait belirsizlik</w:t>
      </w:r>
    </w:p>
    <w:p w14:paraId="0E93E473" w14:textId="77777777" w:rsidR="00FA45A2" w:rsidRPr="0088045A"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88045A">
        <w:rPr>
          <w:rFonts w:ascii="Times New Roman" w:hAnsi="Times New Roman" w:cs="Times New Roman"/>
          <w:bCs/>
          <w:iCs/>
          <w:sz w:val="24"/>
          <w:szCs w:val="24"/>
        </w:rPr>
        <w:t>Referans standartlara ait belirsizlik</w:t>
      </w:r>
    </w:p>
    <w:p w14:paraId="5AAFD1A3" w14:textId="77777777" w:rsidR="00FA45A2" w:rsidRPr="0088045A" w:rsidRDefault="00FA45A2" w:rsidP="00FA45A2">
      <w:pPr>
        <w:spacing w:line="360" w:lineRule="auto"/>
        <w:ind w:left="66" w:firstLine="501"/>
        <w:jc w:val="both"/>
        <w:rPr>
          <w:rFonts w:ascii="Times New Roman" w:hAnsi="Times New Roman" w:cs="Times New Roman"/>
          <w:bCs/>
          <w:iCs/>
          <w:sz w:val="24"/>
          <w:szCs w:val="24"/>
        </w:rPr>
      </w:pPr>
      <w:r w:rsidRPr="0088045A">
        <w:rPr>
          <w:rFonts w:ascii="Times New Roman" w:hAnsi="Times New Roman" w:cs="Times New Roman"/>
          <w:bCs/>
          <w:iCs/>
          <w:sz w:val="24"/>
          <w:szCs w:val="24"/>
        </w:rPr>
        <w:t>Madde</w:t>
      </w:r>
      <w:r>
        <w:rPr>
          <w:rFonts w:ascii="Times New Roman" w:hAnsi="Times New Roman" w:cs="Times New Roman"/>
          <w:bCs/>
          <w:iCs/>
          <w:sz w:val="24"/>
          <w:szCs w:val="24"/>
        </w:rPr>
        <w:t xml:space="preserve"> </w:t>
      </w:r>
      <w:r w:rsidRPr="0088045A">
        <w:rPr>
          <w:rFonts w:ascii="Times New Roman" w:hAnsi="Times New Roman" w:cs="Times New Roman"/>
          <w:bCs/>
          <w:iCs/>
          <w:sz w:val="24"/>
          <w:szCs w:val="24"/>
        </w:rPr>
        <w:t>5.4.6 ile Ölçüm Belirsizliğinin Hesaplanması Prosedürü ve ilgili Analiz Yönteminde Ölçüm Belirsizliğinin Hesaplanması maddesi doğrultusunda hesaplanıp “Toplam Ölçüm Belirsizliği” olarak verilir.</w:t>
      </w:r>
    </w:p>
    <w:p w14:paraId="260A4D75" w14:textId="77777777" w:rsidR="00FA45A2" w:rsidRPr="0088045A" w:rsidRDefault="00FA45A2" w:rsidP="00FA45A2">
      <w:pPr>
        <w:spacing w:line="360" w:lineRule="auto"/>
        <w:jc w:val="both"/>
        <w:rPr>
          <w:rFonts w:ascii="Times New Roman" w:hAnsi="Times New Roman" w:cs="Times New Roman"/>
          <w:bCs/>
          <w:iCs/>
          <w:sz w:val="24"/>
          <w:szCs w:val="24"/>
        </w:rPr>
      </w:pPr>
      <w:r w:rsidRPr="0088045A">
        <w:rPr>
          <w:rFonts w:ascii="Times New Roman" w:hAnsi="Times New Roman" w:cs="Times New Roman"/>
          <w:b/>
          <w:iCs/>
          <w:sz w:val="24"/>
          <w:szCs w:val="24"/>
        </w:rPr>
        <w:t>5.6.3</w:t>
      </w:r>
      <w:r w:rsidRPr="0088045A">
        <w:rPr>
          <w:rFonts w:ascii="Times New Roman" w:hAnsi="Times New Roman" w:cs="Times New Roman"/>
          <w:bCs/>
          <w:iCs/>
          <w:sz w:val="24"/>
          <w:szCs w:val="24"/>
        </w:rPr>
        <w:tab/>
        <w:t>Referans standartlar ve referans malzemeler</w:t>
      </w:r>
    </w:p>
    <w:p w14:paraId="744A42EA" w14:textId="77777777" w:rsidR="00FA45A2" w:rsidRDefault="00FA45A2" w:rsidP="00FA45A2">
      <w:pPr>
        <w:spacing w:line="360" w:lineRule="auto"/>
        <w:ind w:left="4"/>
        <w:jc w:val="both"/>
        <w:rPr>
          <w:rFonts w:ascii="Times New Roman" w:hAnsi="Times New Roman" w:cs="Times New Roman"/>
          <w:bCs/>
          <w:iCs/>
          <w:sz w:val="24"/>
          <w:szCs w:val="24"/>
        </w:rPr>
      </w:pPr>
      <w:r w:rsidRPr="0088045A">
        <w:rPr>
          <w:rFonts w:ascii="Times New Roman" w:hAnsi="Times New Roman" w:cs="Times New Roman"/>
          <w:bCs/>
          <w:iCs/>
          <w:sz w:val="24"/>
          <w:szCs w:val="24"/>
        </w:rPr>
        <w:t>İSTE-BTM laboratuvarında</w:t>
      </w:r>
      <w:r>
        <w:rPr>
          <w:rFonts w:ascii="Times New Roman" w:hAnsi="Times New Roman" w:cs="Times New Roman"/>
          <w:bCs/>
          <w:iCs/>
          <w:sz w:val="24"/>
          <w:szCs w:val="24"/>
        </w:rPr>
        <w:t>;</w:t>
      </w:r>
    </w:p>
    <w:p w14:paraId="5FF5FACD" w14:textId="77777777" w:rsidR="00FA45A2" w:rsidRPr="0088045A"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88045A">
        <w:rPr>
          <w:rFonts w:ascii="Times New Roman" w:hAnsi="Times New Roman" w:cs="Times New Roman"/>
          <w:bCs/>
          <w:iCs/>
          <w:sz w:val="24"/>
          <w:szCs w:val="24"/>
        </w:rPr>
        <w:t>Analizlerin doğruluğunu garanti altına almak üzere analiz yöntemlerinde belirtilen sertifikalı referans standartlar/ma</w:t>
      </w:r>
      <w:r>
        <w:rPr>
          <w:rFonts w:ascii="Times New Roman" w:hAnsi="Times New Roman" w:cs="Times New Roman"/>
          <w:bCs/>
          <w:iCs/>
          <w:sz w:val="24"/>
          <w:szCs w:val="24"/>
        </w:rPr>
        <w:t>ddeler</w:t>
      </w:r>
      <w:r w:rsidRPr="0088045A">
        <w:rPr>
          <w:rFonts w:ascii="Times New Roman" w:hAnsi="Times New Roman" w:cs="Times New Roman"/>
          <w:bCs/>
          <w:iCs/>
          <w:sz w:val="24"/>
          <w:szCs w:val="24"/>
        </w:rPr>
        <w:t xml:space="preserve"> kullanılır.</w:t>
      </w:r>
      <w:r>
        <w:rPr>
          <w:rFonts w:ascii="Times New Roman" w:hAnsi="Times New Roman" w:cs="Times New Roman"/>
          <w:bCs/>
          <w:iCs/>
          <w:sz w:val="24"/>
          <w:szCs w:val="24"/>
        </w:rPr>
        <w:t xml:space="preserve"> </w:t>
      </w:r>
      <w:r w:rsidRPr="00E4245A">
        <w:rPr>
          <w:rFonts w:ascii="Times New Roman" w:hAnsi="Times New Roman" w:cs="Times New Roman"/>
          <w:bCs/>
          <w:iCs/>
          <w:sz w:val="24"/>
          <w:szCs w:val="24"/>
        </w:rPr>
        <w:t xml:space="preserve">Referans Standart Kimyasal Madde Listesi </w:t>
      </w:r>
      <w:r w:rsidRPr="0088045A">
        <w:rPr>
          <w:rFonts w:ascii="Times New Roman" w:hAnsi="Times New Roman" w:cs="Times New Roman"/>
          <w:bCs/>
          <w:iCs/>
          <w:sz w:val="24"/>
          <w:szCs w:val="24"/>
        </w:rPr>
        <w:t>tanımlanan bu referans malzemeler analiz sorumlusunun denetiminde laboratuvarda muhafaza edilir.</w:t>
      </w:r>
    </w:p>
    <w:p w14:paraId="7AA3649C" w14:textId="77777777" w:rsidR="00FA45A2"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88045A">
        <w:rPr>
          <w:rFonts w:ascii="Times New Roman" w:hAnsi="Times New Roman" w:cs="Times New Roman"/>
          <w:bCs/>
          <w:iCs/>
          <w:sz w:val="24"/>
          <w:szCs w:val="24"/>
        </w:rPr>
        <w:t>Referans standartların kullanım ömrü içinde bozulmalarını önleyecek saklama koşulları laboratuvarımızda sağlanmaktadır.</w:t>
      </w:r>
    </w:p>
    <w:p w14:paraId="6957A237" w14:textId="77777777" w:rsidR="00FA45A2" w:rsidRPr="00E9102D" w:rsidRDefault="00FA45A2" w:rsidP="00FA45A2">
      <w:pPr>
        <w:spacing w:line="360" w:lineRule="auto"/>
        <w:jc w:val="both"/>
        <w:rPr>
          <w:rFonts w:ascii="Times New Roman" w:hAnsi="Times New Roman" w:cs="Times New Roman"/>
          <w:b/>
          <w:iCs/>
          <w:sz w:val="24"/>
          <w:szCs w:val="24"/>
        </w:rPr>
      </w:pPr>
      <w:r w:rsidRPr="00E9102D">
        <w:rPr>
          <w:rFonts w:ascii="Times New Roman" w:hAnsi="Times New Roman" w:cs="Times New Roman"/>
          <w:b/>
          <w:iCs/>
          <w:sz w:val="24"/>
          <w:szCs w:val="24"/>
        </w:rPr>
        <w:t>5.7</w:t>
      </w:r>
      <w:r w:rsidRPr="00E9102D">
        <w:rPr>
          <w:rFonts w:ascii="Times New Roman" w:hAnsi="Times New Roman" w:cs="Times New Roman"/>
          <w:b/>
          <w:iCs/>
          <w:sz w:val="24"/>
          <w:szCs w:val="24"/>
        </w:rPr>
        <w:tab/>
        <w:t>Numune Alma</w:t>
      </w:r>
    </w:p>
    <w:p w14:paraId="61F70766" w14:textId="77777777" w:rsidR="00FA45A2" w:rsidRPr="00E9102D" w:rsidRDefault="00FA45A2" w:rsidP="00FA45A2">
      <w:pPr>
        <w:spacing w:line="360" w:lineRule="auto"/>
        <w:ind w:firstLine="567"/>
        <w:jc w:val="both"/>
        <w:rPr>
          <w:rFonts w:ascii="Times New Roman" w:hAnsi="Times New Roman" w:cs="Times New Roman"/>
          <w:bCs/>
          <w:iCs/>
          <w:sz w:val="24"/>
          <w:szCs w:val="24"/>
        </w:rPr>
      </w:pPr>
      <w:r w:rsidRPr="00E9102D">
        <w:rPr>
          <w:rFonts w:ascii="Times New Roman" w:hAnsi="Times New Roman" w:cs="Times New Roman"/>
          <w:bCs/>
          <w:iCs/>
          <w:sz w:val="24"/>
          <w:szCs w:val="24"/>
        </w:rPr>
        <w:t>Kapsam dışı olup Analiz için İSTE-BTM laboratuvarın</w:t>
      </w:r>
      <w:r>
        <w:rPr>
          <w:rFonts w:ascii="Times New Roman" w:hAnsi="Times New Roman" w:cs="Times New Roman"/>
          <w:bCs/>
          <w:iCs/>
          <w:sz w:val="24"/>
          <w:szCs w:val="24"/>
        </w:rPr>
        <w:t xml:space="preserve">a </w:t>
      </w:r>
      <w:r w:rsidRPr="00E9102D">
        <w:rPr>
          <w:rFonts w:ascii="Times New Roman" w:hAnsi="Times New Roman" w:cs="Times New Roman"/>
          <w:bCs/>
          <w:iCs/>
          <w:sz w:val="24"/>
          <w:szCs w:val="24"/>
        </w:rPr>
        <w:t xml:space="preserve">gelen numunelerin uygun koşullarda, doğru, homojen ve partiyi temsil etmesini sağlayacak </w:t>
      </w:r>
      <w:r>
        <w:rPr>
          <w:rFonts w:ascii="Times New Roman" w:hAnsi="Times New Roman" w:cs="Times New Roman"/>
          <w:bCs/>
          <w:iCs/>
          <w:sz w:val="24"/>
          <w:szCs w:val="24"/>
        </w:rPr>
        <w:t>şekilde</w:t>
      </w:r>
      <w:r w:rsidRPr="00E9102D">
        <w:rPr>
          <w:rFonts w:ascii="Times New Roman" w:hAnsi="Times New Roman" w:cs="Times New Roman"/>
          <w:bCs/>
          <w:iCs/>
          <w:sz w:val="24"/>
          <w:szCs w:val="24"/>
        </w:rPr>
        <w:t xml:space="preserve"> alınması tavsiye edilir.</w:t>
      </w:r>
    </w:p>
    <w:p w14:paraId="5CE3B1B7" w14:textId="77777777" w:rsidR="00FA45A2" w:rsidRPr="00E9102D" w:rsidRDefault="00FA45A2" w:rsidP="00FA45A2">
      <w:pPr>
        <w:spacing w:line="360" w:lineRule="auto"/>
        <w:jc w:val="both"/>
        <w:rPr>
          <w:rFonts w:ascii="Times New Roman" w:hAnsi="Times New Roman" w:cs="Times New Roman"/>
          <w:b/>
          <w:iCs/>
          <w:sz w:val="24"/>
          <w:szCs w:val="24"/>
        </w:rPr>
      </w:pPr>
      <w:r w:rsidRPr="00E9102D">
        <w:rPr>
          <w:rFonts w:ascii="Times New Roman" w:hAnsi="Times New Roman" w:cs="Times New Roman"/>
          <w:b/>
          <w:iCs/>
          <w:sz w:val="24"/>
          <w:szCs w:val="24"/>
        </w:rPr>
        <w:lastRenderedPageBreak/>
        <w:t>5.8</w:t>
      </w:r>
      <w:r w:rsidRPr="00E9102D">
        <w:rPr>
          <w:rFonts w:ascii="Times New Roman" w:hAnsi="Times New Roman" w:cs="Times New Roman"/>
          <w:b/>
          <w:iCs/>
          <w:sz w:val="24"/>
          <w:szCs w:val="24"/>
        </w:rPr>
        <w:tab/>
      </w:r>
      <w:r>
        <w:rPr>
          <w:rFonts w:ascii="Times New Roman" w:hAnsi="Times New Roman" w:cs="Times New Roman"/>
          <w:b/>
          <w:iCs/>
          <w:sz w:val="24"/>
          <w:szCs w:val="24"/>
        </w:rPr>
        <w:t>Analiz</w:t>
      </w:r>
      <w:r w:rsidRPr="00E9102D">
        <w:rPr>
          <w:rFonts w:ascii="Times New Roman" w:hAnsi="Times New Roman" w:cs="Times New Roman"/>
          <w:b/>
          <w:iCs/>
          <w:sz w:val="24"/>
          <w:szCs w:val="24"/>
        </w:rPr>
        <w:t xml:space="preserve"> Numunelerinin Taşınması </w:t>
      </w:r>
      <w:r>
        <w:rPr>
          <w:rFonts w:ascii="Times New Roman" w:hAnsi="Times New Roman" w:cs="Times New Roman"/>
          <w:b/>
          <w:iCs/>
          <w:sz w:val="24"/>
          <w:szCs w:val="24"/>
        </w:rPr>
        <w:t>v</w:t>
      </w:r>
      <w:r w:rsidRPr="00E9102D">
        <w:rPr>
          <w:rFonts w:ascii="Times New Roman" w:hAnsi="Times New Roman" w:cs="Times New Roman"/>
          <w:b/>
          <w:iCs/>
          <w:sz w:val="24"/>
          <w:szCs w:val="24"/>
        </w:rPr>
        <w:t>e Nakli</w:t>
      </w:r>
    </w:p>
    <w:p w14:paraId="26259545" w14:textId="77777777" w:rsidR="00FA45A2" w:rsidRPr="00C20457" w:rsidRDefault="00FA45A2" w:rsidP="00FA45A2">
      <w:pPr>
        <w:spacing w:line="360" w:lineRule="auto"/>
        <w:jc w:val="both"/>
        <w:rPr>
          <w:rFonts w:ascii="Times New Roman" w:hAnsi="Times New Roman" w:cs="Times New Roman"/>
          <w:b/>
          <w:iCs/>
          <w:sz w:val="24"/>
          <w:szCs w:val="24"/>
        </w:rPr>
      </w:pPr>
      <w:r w:rsidRPr="00C20457">
        <w:rPr>
          <w:rFonts w:ascii="Times New Roman" w:hAnsi="Times New Roman" w:cs="Times New Roman"/>
          <w:b/>
          <w:iCs/>
          <w:sz w:val="24"/>
          <w:szCs w:val="24"/>
        </w:rPr>
        <w:t>(Prosedür No: …)</w:t>
      </w:r>
    </w:p>
    <w:p w14:paraId="0ADC3F1A" w14:textId="77777777" w:rsidR="00FA45A2" w:rsidRPr="00E9102D" w:rsidRDefault="00FA45A2" w:rsidP="00FA45A2">
      <w:pPr>
        <w:spacing w:line="360" w:lineRule="auto"/>
        <w:jc w:val="both"/>
        <w:rPr>
          <w:rFonts w:ascii="Times New Roman" w:hAnsi="Times New Roman" w:cs="Times New Roman"/>
          <w:b/>
          <w:iCs/>
          <w:sz w:val="24"/>
          <w:szCs w:val="24"/>
        </w:rPr>
      </w:pPr>
      <w:r w:rsidRPr="00E9102D">
        <w:rPr>
          <w:rFonts w:ascii="Times New Roman" w:hAnsi="Times New Roman" w:cs="Times New Roman"/>
          <w:b/>
          <w:iCs/>
          <w:sz w:val="24"/>
          <w:szCs w:val="24"/>
        </w:rPr>
        <w:t>5.8.1</w:t>
      </w:r>
      <w:r w:rsidRPr="00E9102D">
        <w:rPr>
          <w:rFonts w:ascii="Times New Roman" w:hAnsi="Times New Roman" w:cs="Times New Roman"/>
          <w:b/>
          <w:iCs/>
          <w:sz w:val="24"/>
          <w:szCs w:val="24"/>
        </w:rPr>
        <w:tab/>
        <w:t>Numune Kab</w:t>
      </w:r>
      <w:r>
        <w:rPr>
          <w:rFonts w:ascii="Times New Roman" w:hAnsi="Times New Roman" w:cs="Times New Roman"/>
          <w:b/>
          <w:iCs/>
          <w:sz w:val="24"/>
          <w:szCs w:val="24"/>
        </w:rPr>
        <w:t>u</w:t>
      </w:r>
      <w:r w:rsidRPr="00E9102D">
        <w:rPr>
          <w:rFonts w:ascii="Times New Roman" w:hAnsi="Times New Roman" w:cs="Times New Roman"/>
          <w:b/>
          <w:iCs/>
          <w:sz w:val="24"/>
          <w:szCs w:val="24"/>
        </w:rPr>
        <w:t>lü</w:t>
      </w:r>
    </w:p>
    <w:p w14:paraId="3E6D836A" w14:textId="77777777" w:rsidR="00FA45A2" w:rsidRPr="00E9102D" w:rsidRDefault="00FA45A2" w:rsidP="00FA45A2">
      <w:pPr>
        <w:spacing w:line="360" w:lineRule="auto"/>
        <w:ind w:firstLine="567"/>
        <w:jc w:val="both"/>
        <w:rPr>
          <w:rFonts w:ascii="Times New Roman" w:hAnsi="Times New Roman" w:cs="Times New Roman"/>
          <w:bCs/>
          <w:iCs/>
          <w:sz w:val="24"/>
          <w:szCs w:val="24"/>
        </w:rPr>
      </w:pPr>
      <w:r w:rsidRPr="00E9102D">
        <w:rPr>
          <w:rFonts w:ascii="Times New Roman" w:hAnsi="Times New Roman" w:cs="Times New Roman"/>
          <w:bCs/>
          <w:iCs/>
          <w:sz w:val="24"/>
          <w:szCs w:val="24"/>
        </w:rPr>
        <w:t>İSTE-BTM laboratuvarına analiz için getirilen numunelerin tanınmasını ve izlenebilirliğini sağlamak/kayıt altına almak üzere, yöntem, yetki ve sorumluluklar Numune Kabul, Koruma, Taşıma, İmha Prosedür</w:t>
      </w:r>
      <w:r>
        <w:rPr>
          <w:rFonts w:ascii="Times New Roman" w:hAnsi="Times New Roman" w:cs="Times New Roman"/>
          <w:bCs/>
          <w:iCs/>
          <w:sz w:val="24"/>
          <w:szCs w:val="24"/>
        </w:rPr>
        <w:t>ü</w:t>
      </w:r>
      <w:r w:rsidRPr="00E9102D">
        <w:rPr>
          <w:rFonts w:ascii="Times New Roman" w:hAnsi="Times New Roman" w:cs="Times New Roman"/>
          <w:bCs/>
          <w:iCs/>
          <w:sz w:val="24"/>
          <w:szCs w:val="24"/>
        </w:rPr>
        <w:t xml:space="preserve"> ve Numune Teslim Alma</w:t>
      </w:r>
      <w:r>
        <w:rPr>
          <w:rFonts w:ascii="Times New Roman" w:hAnsi="Times New Roman" w:cs="Times New Roman"/>
          <w:bCs/>
          <w:iCs/>
          <w:sz w:val="24"/>
          <w:szCs w:val="24"/>
        </w:rPr>
        <w:t>,</w:t>
      </w:r>
      <w:r w:rsidRPr="00E9102D">
        <w:rPr>
          <w:rFonts w:ascii="Times New Roman" w:hAnsi="Times New Roman" w:cs="Times New Roman"/>
          <w:bCs/>
          <w:iCs/>
          <w:sz w:val="24"/>
          <w:szCs w:val="24"/>
        </w:rPr>
        <w:t xml:space="preserve"> Kabul</w:t>
      </w:r>
      <w:r>
        <w:rPr>
          <w:rFonts w:ascii="Times New Roman" w:hAnsi="Times New Roman" w:cs="Times New Roman"/>
          <w:bCs/>
          <w:iCs/>
          <w:sz w:val="24"/>
          <w:szCs w:val="24"/>
        </w:rPr>
        <w:t>, Ret</w:t>
      </w:r>
      <w:r w:rsidRPr="00E9102D">
        <w:rPr>
          <w:rFonts w:ascii="Times New Roman" w:hAnsi="Times New Roman" w:cs="Times New Roman"/>
          <w:bCs/>
          <w:iCs/>
          <w:sz w:val="24"/>
          <w:szCs w:val="24"/>
        </w:rPr>
        <w:t xml:space="preserve"> Talimatında açıklanmaktadır.</w:t>
      </w:r>
    </w:p>
    <w:p w14:paraId="0A57517A" w14:textId="77777777" w:rsidR="00FA45A2" w:rsidRPr="00E9102D" w:rsidRDefault="00FA45A2" w:rsidP="00FA45A2">
      <w:pPr>
        <w:spacing w:line="360" w:lineRule="auto"/>
        <w:jc w:val="both"/>
        <w:rPr>
          <w:rFonts w:ascii="Times New Roman" w:hAnsi="Times New Roman" w:cs="Times New Roman"/>
          <w:bCs/>
          <w:iCs/>
          <w:sz w:val="24"/>
          <w:szCs w:val="24"/>
        </w:rPr>
      </w:pPr>
      <w:r w:rsidRPr="00E9102D">
        <w:rPr>
          <w:rFonts w:ascii="Times New Roman" w:hAnsi="Times New Roman" w:cs="Times New Roman"/>
          <w:bCs/>
          <w:iCs/>
          <w:sz w:val="24"/>
          <w:szCs w:val="24"/>
        </w:rPr>
        <w:tab/>
        <w:t>Gerek rutin analizler gerekse Laboratuvar Müdürü tarafından yapılabilirlik onayı almış analizler için İSTE-BTM laboratuvarın</w:t>
      </w:r>
      <w:r>
        <w:rPr>
          <w:rFonts w:ascii="Times New Roman" w:hAnsi="Times New Roman" w:cs="Times New Roman"/>
          <w:bCs/>
          <w:iCs/>
          <w:sz w:val="24"/>
          <w:szCs w:val="24"/>
        </w:rPr>
        <w:t xml:space="preserve">a </w:t>
      </w:r>
      <w:r w:rsidRPr="00E9102D">
        <w:rPr>
          <w:rFonts w:ascii="Times New Roman" w:hAnsi="Times New Roman" w:cs="Times New Roman"/>
          <w:bCs/>
          <w:iCs/>
          <w:sz w:val="24"/>
          <w:szCs w:val="24"/>
        </w:rPr>
        <w:t>müşteri tarafından getirilmiş olan numu</w:t>
      </w:r>
      <w:r>
        <w:rPr>
          <w:rFonts w:ascii="Times New Roman" w:hAnsi="Times New Roman" w:cs="Times New Roman"/>
          <w:bCs/>
          <w:iCs/>
          <w:sz w:val="24"/>
          <w:szCs w:val="24"/>
        </w:rPr>
        <w:t>ne</w:t>
      </w:r>
      <w:r w:rsidRPr="00E9102D">
        <w:rPr>
          <w:rFonts w:ascii="Times New Roman" w:hAnsi="Times New Roman" w:cs="Times New Roman"/>
          <w:bCs/>
          <w:iCs/>
          <w:sz w:val="24"/>
          <w:szCs w:val="24"/>
        </w:rPr>
        <w:t>ler için analiz belirleme işlemi Analiz Belirleme Talimatında açıklanmıştır.</w:t>
      </w:r>
    </w:p>
    <w:p w14:paraId="52DD723C" w14:textId="77777777" w:rsidR="00FA45A2" w:rsidRDefault="00FA45A2" w:rsidP="00FA45A2">
      <w:pPr>
        <w:spacing w:line="36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Gelen </w:t>
      </w:r>
      <w:r w:rsidRPr="00E9102D">
        <w:rPr>
          <w:rFonts w:ascii="Times New Roman" w:hAnsi="Times New Roman" w:cs="Times New Roman"/>
          <w:bCs/>
          <w:iCs/>
          <w:sz w:val="24"/>
          <w:szCs w:val="24"/>
        </w:rPr>
        <w:t>numunelerin kontrolü ilgili laboratuvar sorumlusu tarafından yapılarak analiz</w:t>
      </w:r>
      <w:r>
        <w:rPr>
          <w:rFonts w:ascii="Times New Roman" w:hAnsi="Times New Roman" w:cs="Times New Roman"/>
          <w:bCs/>
          <w:iCs/>
          <w:sz w:val="24"/>
          <w:szCs w:val="24"/>
        </w:rPr>
        <w:t>i yapılmak üzere</w:t>
      </w:r>
      <w:r w:rsidRPr="00E9102D">
        <w:rPr>
          <w:rFonts w:ascii="Times New Roman" w:hAnsi="Times New Roman" w:cs="Times New Roman"/>
          <w:bCs/>
          <w:iCs/>
          <w:sz w:val="24"/>
          <w:szCs w:val="24"/>
        </w:rPr>
        <w:t xml:space="preserve"> kabul edilenler Numune Ka</w:t>
      </w:r>
      <w:r>
        <w:rPr>
          <w:rFonts w:ascii="Times New Roman" w:hAnsi="Times New Roman" w:cs="Times New Roman"/>
          <w:bCs/>
          <w:iCs/>
          <w:sz w:val="24"/>
          <w:szCs w:val="24"/>
        </w:rPr>
        <w:t>bul</w:t>
      </w:r>
      <w:r w:rsidRPr="00E9102D">
        <w:rPr>
          <w:rFonts w:ascii="Times New Roman" w:hAnsi="Times New Roman" w:cs="Times New Roman"/>
          <w:bCs/>
          <w:iCs/>
          <w:sz w:val="24"/>
          <w:szCs w:val="24"/>
        </w:rPr>
        <w:t>/Ka</w:t>
      </w:r>
      <w:r>
        <w:rPr>
          <w:rFonts w:ascii="Times New Roman" w:hAnsi="Times New Roman" w:cs="Times New Roman"/>
          <w:bCs/>
          <w:iCs/>
          <w:sz w:val="24"/>
          <w:szCs w:val="24"/>
        </w:rPr>
        <w:t>yıt</w:t>
      </w:r>
      <w:r w:rsidRPr="00E9102D">
        <w:rPr>
          <w:rFonts w:ascii="Times New Roman" w:hAnsi="Times New Roman" w:cs="Times New Roman"/>
          <w:bCs/>
          <w:iCs/>
          <w:sz w:val="24"/>
          <w:szCs w:val="24"/>
        </w:rPr>
        <w:t xml:space="preserve"> Defterler</w:t>
      </w:r>
      <w:r>
        <w:rPr>
          <w:rFonts w:ascii="Times New Roman" w:hAnsi="Times New Roman" w:cs="Times New Roman"/>
          <w:bCs/>
          <w:iCs/>
          <w:sz w:val="24"/>
          <w:szCs w:val="24"/>
        </w:rPr>
        <w:t>i</w:t>
      </w:r>
      <w:r w:rsidRPr="00E9102D">
        <w:rPr>
          <w:rFonts w:ascii="Times New Roman" w:hAnsi="Times New Roman" w:cs="Times New Roman"/>
          <w:bCs/>
          <w:iCs/>
          <w:sz w:val="24"/>
          <w:szCs w:val="24"/>
        </w:rPr>
        <w:t>ne işlenir.</w:t>
      </w:r>
    </w:p>
    <w:p w14:paraId="14745B7D" w14:textId="77777777" w:rsidR="00FA45A2" w:rsidRPr="00725B8F" w:rsidRDefault="00FA45A2" w:rsidP="00FA45A2">
      <w:pPr>
        <w:spacing w:line="360" w:lineRule="auto"/>
        <w:ind w:firstLine="567"/>
        <w:jc w:val="both"/>
        <w:rPr>
          <w:rFonts w:ascii="Times New Roman" w:hAnsi="Times New Roman" w:cs="Times New Roman"/>
          <w:bCs/>
          <w:iCs/>
          <w:sz w:val="24"/>
          <w:szCs w:val="24"/>
        </w:rPr>
      </w:pPr>
      <w:r w:rsidRPr="00725B8F">
        <w:rPr>
          <w:rFonts w:ascii="Times New Roman" w:hAnsi="Times New Roman" w:cs="Times New Roman"/>
          <w:bCs/>
          <w:iCs/>
          <w:sz w:val="24"/>
          <w:szCs w:val="24"/>
        </w:rPr>
        <w:t xml:space="preserve">Özellikle uzun süreli sözleşme yapılmış kurumlara veya kurumların talebi halinde Madde: 5.7 “Numune Alma” bölümünde açıklandığı gibi numunelerin uygun koşullarda ve partiyi temsil edecek şekilde </w:t>
      </w:r>
      <w:r w:rsidRPr="00E9102D">
        <w:rPr>
          <w:rFonts w:ascii="Times New Roman" w:hAnsi="Times New Roman" w:cs="Times New Roman"/>
          <w:bCs/>
          <w:iCs/>
          <w:sz w:val="24"/>
          <w:szCs w:val="24"/>
        </w:rPr>
        <w:t>İSTE-BTM laboratuvarın</w:t>
      </w:r>
      <w:r>
        <w:rPr>
          <w:rFonts w:ascii="Times New Roman" w:hAnsi="Times New Roman" w:cs="Times New Roman"/>
          <w:bCs/>
          <w:iCs/>
          <w:sz w:val="24"/>
          <w:szCs w:val="24"/>
        </w:rPr>
        <w:t xml:space="preserve">a </w:t>
      </w:r>
      <w:r w:rsidRPr="00725B8F">
        <w:rPr>
          <w:rFonts w:ascii="Times New Roman" w:hAnsi="Times New Roman" w:cs="Times New Roman"/>
          <w:bCs/>
          <w:iCs/>
          <w:sz w:val="24"/>
          <w:szCs w:val="24"/>
        </w:rPr>
        <w:t xml:space="preserve">getirilmesini sağlamak için numunelerin, </w:t>
      </w:r>
      <w:r>
        <w:rPr>
          <w:rFonts w:ascii="Times New Roman" w:hAnsi="Times New Roman" w:cs="Times New Roman"/>
          <w:bCs/>
          <w:iCs/>
          <w:sz w:val="24"/>
          <w:szCs w:val="24"/>
        </w:rPr>
        <w:t xml:space="preserve">prosedüre </w:t>
      </w:r>
      <w:r w:rsidRPr="00725B8F">
        <w:rPr>
          <w:rFonts w:ascii="Times New Roman" w:hAnsi="Times New Roman" w:cs="Times New Roman"/>
          <w:bCs/>
          <w:iCs/>
          <w:sz w:val="24"/>
          <w:szCs w:val="24"/>
        </w:rPr>
        <w:t xml:space="preserve">uygun </w:t>
      </w:r>
      <w:r>
        <w:rPr>
          <w:rFonts w:ascii="Times New Roman" w:hAnsi="Times New Roman" w:cs="Times New Roman"/>
          <w:bCs/>
          <w:iCs/>
          <w:sz w:val="24"/>
          <w:szCs w:val="24"/>
        </w:rPr>
        <w:t xml:space="preserve">şekilde </w:t>
      </w:r>
      <w:r w:rsidRPr="00725B8F">
        <w:rPr>
          <w:rFonts w:ascii="Times New Roman" w:hAnsi="Times New Roman" w:cs="Times New Roman"/>
          <w:bCs/>
          <w:iCs/>
          <w:sz w:val="24"/>
          <w:szCs w:val="24"/>
        </w:rPr>
        <w:t>alınması tavsiye edilir.</w:t>
      </w:r>
    </w:p>
    <w:p w14:paraId="4EE68F45" w14:textId="77777777" w:rsidR="00FA45A2" w:rsidRPr="00725B8F" w:rsidRDefault="00FA45A2" w:rsidP="00FA45A2">
      <w:pPr>
        <w:spacing w:line="360" w:lineRule="auto"/>
        <w:jc w:val="both"/>
        <w:rPr>
          <w:rFonts w:ascii="Times New Roman" w:hAnsi="Times New Roman" w:cs="Times New Roman"/>
          <w:b/>
          <w:iCs/>
          <w:sz w:val="24"/>
          <w:szCs w:val="24"/>
        </w:rPr>
      </w:pPr>
      <w:r w:rsidRPr="00725B8F">
        <w:rPr>
          <w:rFonts w:ascii="Times New Roman" w:hAnsi="Times New Roman" w:cs="Times New Roman"/>
          <w:b/>
          <w:iCs/>
          <w:sz w:val="24"/>
          <w:szCs w:val="24"/>
        </w:rPr>
        <w:t>5.8.2 Numunelerin Tanımlanması</w:t>
      </w:r>
    </w:p>
    <w:p w14:paraId="7E132121" w14:textId="77777777" w:rsidR="00FA45A2" w:rsidRPr="00725B8F" w:rsidRDefault="00FA45A2" w:rsidP="00FA45A2">
      <w:pPr>
        <w:spacing w:line="360" w:lineRule="auto"/>
        <w:jc w:val="both"/>
        <w:rPr>
          <w:rFonts w:ascii="Times New Roman" w:hAnsi="Times New Roman" w:cs="Times New Roman"/>
          <w:bCs/>
          <w:iCs/>
          <w:sz w:val="24"/>
          <w:szCs w:val="24"/>
        </w:rPr>
      </w:pPr>
      <w:r w:rsidRPr="00725B8F">
        <w:rPr>
          <w:rFonts w:ascii="Times New Roman" w:hAnsi="Times New Roman" w:cs="Times New Roman"/>
          <w:bCs/>
          <w:iCs/>
          <w:sz w:val="24"/>
          <w:szCs w:val="24"/>
        </w:rPr>
        <w:t>İSTE-BTM laboratuvarına analizi yapılmak üzere gönderilen, kabulü ve kaydı yapılan numuneler kabulünden sonuçların raporlamasına ve numunenin imhasına değin geçen süreçte gizliliğini sağlayacak şekilde tanınması ve izlenebilirliği Numune Kabul, Koruma, Taşıma, İmha Prosedüründe açıklanmaktadır.</w:t>
      </w:r>
    </w:p>
    <w:p w14:paraId="3EEAF1BD" w14:textId="77777777" w:rsidR="00FA45A2" w:rsidRPr="00725B8F" w:rsidRDefault="00FA45A2" w:rsidP="00FA45A2">
      <w:pPr>
        <w:spacing w:line="360" w:lineRule="auto"/>
        <w:jc w:val="both"/>
        <w:rPr>
          <w:rFonts w:ascii="Times New Roman" w:hAnsi="Times New Roman" w:cs="Times New Roman"/>
          <w:bCs/>
          <w:iCs/>
          <w:sz w:val="24"/>
          <w:szCs w:val="24"/>
        </w:rPr>
      </w:pPr>
      <w:r w:rsidRPr="00725B8F">
        <w:rPr>
          <w:rFonts w:ascii="Times New Roman" w:hAnsi="Times New Roman" w:cs="Times New Roman"/>
          <w:b/>
          <w:iCs/>
          <w:sz w:val="24"/>
          <w:szCs w:val="24"/>
        </w:rPr>
        <w:t>5.8.3</w:t>
      </w:r>
      <w:r w:rsidRPr="00725B8F">
        <w:rPr>
          <w:rFonts w:ascii="Times New Roman" w:hAnsi="Times New Roman" w:cs="Times New Roman"/>
          <w:bCs/>
          <w:iCs/>
          <w:sz w:val="24"/>
          <w:szCs w:val="24"/>
        </w:rPr>
        <w:t xml:space="preserve"> Analizi yapılmak üzere laboratuvara gelen numunelerde Numune Kabul, Koruma, Taşıma, İmha Prosedürüne göre herhangi bir uygunsuzluk saptanması durumunda</w:t>
      </w:r>
    </w:p>
    <w:p w14:paraId="5648B826" w14:textId="77777777" w:rsidR="00FA45A2" w:rsidRPr="00725B8F"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725B8F">
        <w:rPr>
          <w:rFonts w:ascii="Times New Roman" w:hAnsi="Times New Roman" w:cs="Times New Roman"/>
          <w:bCs/>
          <w:iCs/>
          <w:sz w:val="24"/>
          <w:szCs w:val="24"/>
        </w:rPr>
        <w:t>Elden getirilmişse numune reddedilir ve teslim alınmaz.</w:t>
      </w:r>
    </w:p>
    <w:p w14:paraId="3ECD7780" w14:textId="77777777" w:rsidR="00FA45A2" w:rsidRPr="00725B8F"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725B8F">
        <w:rPr>
          <w:rFonts w:ascii="Times New Roman" w:hAnsi="Times New Roman" w:cs="Times New Roman"/>
          <w:bCs/>
          <w:iCs/>
          <w:sz w:val="24"/>
          <w:szCs w:val="24"/>
        </w:rPr>
        <w:t>Kargo ile gönderilmişse müşteri derhal aranarak numunenin uygunsuzluğu nedeniyle analize    alınamayacağı bildirilir.</w:t>
      </w:r>
    </w:p>
    <w:p w14:paraId="6B6E4057" w14:textId="77777777" w:rsidR="00FA45A2" w:rsidRPr="00725B8F"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725B8F">
        <w:rPr>
          <w:rFonts w:ascii="Times New Roman" w:hAnsi="Times New Roman" w:cs="Times New Roman"/>
          <w:bCs/>
          <w:iCs/>
          <w:sz w:val="24"/>
          <w:szCs w:val="24"/>
        </w:rPr>
        <w:t>Numuneler analiz edilirken fark edilen olumsuz bir durum sonuçların verildiği Analiz Raporunda belirtilir.</w:t>
      </w:r>
    </w:p>
    <w:p w14:paraId="7FA73772" w14:textId="77777777" w:rsidR="00FA45A2" w:rsidRPr="00725B8F" w:rsidRDefault="00FA45A2" w:rsidP="00FA45A2">
      <w:pPr>
        <w:spacing w:line="360" w:lineRule="auto"/>
        <w:jc w:val="both"/>
        <w:rPr>
          <w:rFonts w:ascii="Times New Roman" w:hAnsi="Times New Roman" w:cs="Times New Roman"/>
          <w:b/>
          <w:iCs/>
          <w:sz w:val="24"/>
          <w:szCs w:val="24"/>
        </w:rPr>
      </w:pPr>
      <w:r w:rsidRPr="00725B8F">
        <w:rPr>
          <w:rFonts w:ascii="Times New Roman" w:hAnsi="Times New Roman" w:cs="Times New Roman"/>
          <w:b/>
          <w:iCs/>
          <w:sz w:val="24"/>
          <w:szCs w:val="24"/>
        </w:rPr>
        <w:lastRenderedPageBreak/>
        <w:t>5.8.4   Numunelerin Korunması</w:t>
      </w:r>
    </w:p>
    <w:p w14:paraId="4D071BB5" w14:textId="77777777" w:rsidR="00FA45A2" w:rsidRPr="00725B8F" w:rsidRDefault="00FA45A2" w:rsidP="00FA45A2">
      <w:pPr>
        <w:spacing w:line="360" w:lineRule="auto"/>
        <w:jc w:val="both"/>
        <w:rPr>
          <w:rFonts w:ascii="Times New Roman" w:hAnsi="Times New Roman" w:cs="Times New Roman"/>
          <w:bCs/>
          <w:iCs/>
          <w:sz w:val="24"/>
          <w:szCs w:val="24"/>
        </w:rPr>
      </w:pPr>
      <w:r w:rsidRPr="00725B8F">
        <w:rPr>
          <w:rFonts w:ascii="Times New Roman" w:hAnsi="Times New Roman" w:cs="Times New Roman"/>
          <w:bCs/>
          <w:iCs/>
          <w:sz w:val="24"/>
          <w:szCs w:val="24"/>
        </w:rPr>
        <w:t>Numunelerin korunması Laboratuvar Numune Saklama Talimatında açıklanmaktadır.</w:t>
      </w:r>
    </w:p>
    <w:p w14:paraId="24BEBC02" w14:textId="77777777" w:rsidR="00FA45A2" w:rsidRDefault="00FA45A2" w:rsidP="00FA45A2">
      <w:pPr>
        <w:spacing w:line="36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Analiz esnasında</w:t>
      </w:r>
      <w:r w:rsidRPr="00725B8F">
        <w:rPr>
          <w:rFonts w:ascii="Times New Roman" w:hAnsi="Times New Roman" w:cs="Times New Roman"/>
          <w:bCs/>
          <w:iCs/>
          <w:sz w:val="24"/>
          <w:szCs w:val="24"/>
        </w:rPr>
        <w:t xml:space="preserve"> fark edilen olumsuz bir durum o analizin Analiz Kayıt Formunda ve daha sonra sonuçların verildiği </w:t>
      </w:r>
      <w:r w:rsidRPr="001F081C">
        <w:rPr>
          <w:rFonts w:ascii="Times New Roman" w:hAnsi="Times New Roman" w:cs="Times New Roman"/>
          <w:bCs/>
          <w:iCs/>
          <w:sz w:val="24"/>
          <w:szCs w:val="24"/>
        </w:rPr>
        <w:t>Analiz Raporunda belirtilir.</w:t>
      </w:r>
    </w:p>
    <w:p w14:paraId="443F569E" w14:textId="77777777" w:rsidR="00FA45A2" w:rsidRPr="00671698" w:rsidRDefault="00FA45A2" w:rsidP="00FA45A2">
      <w:pPr>
        <w:spacing w:line="360" w:lineRule="auto"/>
        <w:jc w:val="both"/>
        <w:rPr>
          <w:rFonts w:ascii="Times New Roman" w:hAnsi="Times New Roman" w:cs="Times New Roman"/>
          <w:b/>
          <w:iCs/>
          <w:sz w:val="24"/>
          <w:szCs w:val="24"/>
        </w:rPr>
      </w:pPr>
      <w:r w:rsidRPr="00671698">
        <w:rPr>
          <w:rFonts w:ascii="Times New Roman" w:hAnsi="Times New Roman" w:cs="Times New Roman"/>
          <w:b/>
          <w:iCs/>
          <w:sz w:val="24"/>
          <w:szCs w:val="24"/>
        </w:rPr>
        <w:t>5.8.5 Numunelerin Taşınması</w:t>
      </w:r>
    </w:p>
    <w:p w14:paraId="4CEAC696" w14:textId="77777777" w:rsidR="00FA45A2" w:rsidRPr="00671698" w:rsidRDefault="00FA45A2" w:rsidP="00FA45A2">
      <w:pPr>
        <w:spacing w:line="360" w:lineRule="auto"/>
        <w:ind w:firstLine="567"/>
        <w:jc w:val="both"/>
        <w:rPr>
          <w:rFonts w:ascii="Times New Roman" w:hAnsi="Times New Roman" w:cs="Times New Roman"/>
          <w:bCs/>
          <w:iCs/>
          <w:sz w:val="24"/>
          <w:szCs w:val="24"/>
        </w:rPr>
      </w:pPr>
      <w:r w:rsidRPr="00671698">
        <w:rPr>
          <w:rFonts w:ascii="Times New Roman" w:hAnsi="Times New Roman" w:cs="Times New Roman"/>
          <w:bCs/>
          <w:iCs/>
          <w:sz w:val="24"/>
          <w:szCs w:val="24"/>
        </w:rPr>
        <w:t>İSTE-BTM laboratuvarına analizi yapılmak üzere gelen numunelerin taşınması, Numune Kabul, Koruma, Taşıma, İmha Prosedüründe açıklanmaktadır.</w:t>
      </w:r>
    </w:p>
    <w:p w14:paraId="65D14481" w14:textId="77777777" w:rsidR="00FA45A2" w:rsidRPr="002D6497" w:rsidRDefault="00FA45A2" w:rsidP="00FA45A2">
      <w:pPr>
        <w:spacing w:line="360" w:lineRule="auto"/>
        <w:jc w:val="both"/>
        <w:rPr>
          <w:rFonts w:ascii="Times New Roman" w:hAnsi="Times New Roman" w:cs="Times New Roman"/>
          <w:b/>
          <w:iCs/>
          <w:sz w:val="24"/>
          <w:szCs w:val="24"/>
        </w:rPr>
      </w:pPr>
      <w:r w:rsidRPr="00671698">
        <w:rPr>
          <w:rFonts w:ascii="Times New Roman" w:hAnsi="Times New Roman" w:cs="Times New Roman"/>
          <w:b/>
          <w:iCs/>
          <w:sz w:val="24"/>
          <w:szCs w:val="24"/>
        </w:rPr>
        <w:t>5.9</w:t>
      </w:r>
      <w:r w:rsidRPr="00671698">
        <w:rPr>
          <w:rFonts w:ascii="Times New Roman" w:hAnsi="Times New Roman" w:cs="Times New Roman"/>
          <w:b/>
          <w:iCs/>
          <w:sz w:val="24"/>
          <w:szCs w:val="24"/>
        </w:rPr>
        <w:tab/>
      </w:r>
      <w:r>
        <w:rPr>
          <w:rFonts w:ascii="Times New Roman" w:hAnsi="Times New Roman" w:cs="Times New Roman"/>
          <w:b/>
          <w:iCs/>
          <w:sz w:val="24"/>
          <w:szCs w:val="24"/>
        </w:rPr>
        <w:t>Analiz</w:t>
      </w:r>
      <w:r w:rsidRPr="00671698">
        <w:rPr>
          <w:rFonts w:ascii="Times New Roman" w:hAnsi="Times New Roman" w:cs="Times New Roman"/>
          <w:b/>
          <w:iCs/>
          <w:sz w:val="24"/>
          <w:szCs w:val="24"/>
        </w:rPr>
        <w:t xml:space="preserve"> </w:t>
      </w:r>
      <w:r w:rsidRPr="002D6497">
        <w:rPr>
          <w:rFonts w:ascii="Times New Roman" w:hAnsi="Times New Roman" w:cs="Times New Roman"/>
          <w:b/>
          <w:iCs/>
          <w:sz w:val="24"/>
          <w:szCs w:val="24"/>
        </w:rPr>
        <w:t>Sonuçlarının Kalitesinin Temini</w:t>
      </w:r>
    </w:p>
    <w:p w14:paraId="283DE4CD" w14:textId="77777777" w:rsidR="00FA45A2" w:rsidRPr="00671698" w:rsidRDefault="00FA45A2" w:rsidP="00FA45A2">
      <w:pPr>
        <w:spacing w:line="360" w:lineRule="auto"/>
        <w:jc w:val="both"/>
        <w:rPr>
          <w:rFonts w:ascii="Times New Roman" w:hAnsi="Times New Roman" w:cs="Times New Roman"/>
          <w:b/>
          <w:iCs/>
          <w:sz w:val="24"/>
          <w:szCs w:val="24"/>
        </w:rPr>
      </w:pPr>
      <w:r w:rsidRPr="00C20457">
        <w:rPr>
          <w:rFonts w:ascii="Times New Roman" w:hAnsi="Times New Roman" w:cs="Times New Roman"/>
          <w:b/>
          <w:iCs/>
          <w:sz w:val="24"/>
          <w:szCs w:val="24"/>
        </w:rPr>
        <w:t>(Prosedür No: …)</w:t>
      </w:r>
    </w:p>
    <w:p w14:paraId="697F6170" w14:textId="77777777" w:rsidR="00FA45A2" w:rsidRPr="00671698" w:rsidRDefault="00FA45A2" w:rsidP="00FA45A2">
      <w:pPr>
        <w:spacing w:line="360" w:lineRule="auto"/>
        <w:ind w:firstLine="567"/>
        <w:jc w:val="both"/>
        <w:rPr>
          <w:rFonts w:ascii="Times New Roman" w:hAnsi="Times New Roman" w:cs="Times New Roman"/>
          <w:bCs/>
          <w:iCs/>
          <w:sz w:val="24"/>
          <w:szCs w:val="24"/>
        </w:rPr>
      </w:pPr>
      <w:r w:rsidRPr="00671698">
        <w:rPr>
          <w:rFonts w:ascii="Times New Roman" w:hAnsi="Times New Roman" w:cs="Times New Roman"/>
          <w:bCs/>
          <w:iCs/>
          <w:sz w:val="24"/>
          <w:szCs w:val="24"/>
        </w:rPr>
        <w:t>İSTE-BTM laboratuvarında kullanılan standart yöntemler tanımlanmış kullanım aralıkları ve / veya numuneler için geçerli kılınmış yöntemlerdir. Ancak analiz sonuçlarının geçerliliğini izlemek ve doğruluğunu garanti altına almak üzere aşağıdaki kontrol yöntemleri kullanılmaktadır.</w:t>
      </w:r>
    </w:p>
    <w:p w14:paraId="56CA0524" w14:textId="77777777" w:rsidR="00FA45A2" w:rsidRPr="00671698"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Pr>
          <w:rFonts w:ascii="Times New Roman" w:hAnsi="Times New Roman" w:cs="Times New Roman"/>
          <w:bCs/>
          <w:iCs/>
          <w:sz w:val="24"/>
          <w:szCs w:val="24"/>
        </w:rPr>
        <w:t>ICP-MS, AAS, FTIR</w:t>
      </w:r>
      <w:r w:rsidRPr="00671698">
        <w:rPr>
          <w:rFonts w:ascii="Times New Roman" w:hAnsi="Times New Roman" w:cs="Times New Roman"/>
          <w:bCs/>
          <w:iCs/>
          <w:sz w:val="24"/>
          <w:szCs w:val="24"/>
        </w:rPr>
        <w:t xml:space="preserve"> </w:t>
      </w:r>
      <w:r>
        <w:rPr>
          <w:rFonts w:ascii="Times New Roman" w:hAnsi="Times New Roman" w:cs="Times New Roman"/>
          <w:bCs/>
          <w:iCs/>
          <w:sz w:val="24"/>
          <w:szCs w:val="24"/>
        </w:rPr>
        <w:t>cihazlarında uygulanan</w:t>
      </w:r>
      <w:r w:rsidRPr="00671698">
        <w:rPr>
          <w:rFonts w:ascii="Times New Roman" w:hAnsi="Times New Roman" w:cs="Times New Roman"/>
          <w:bCs/>
          <w:iCs/>
          <w:sz w:val="24"/>
          <w:szCs w:val="24"/>
        </w:rPr>
        <w:t xml:space="preserve"> analiz yöntemlerinde veya cihaz kataloglarında belirtilen sertifikalı referans standartlar kullanarak periyodik kalibrasyon/doğrulamaları yapılır.</w:t>
      </w:r>
    </w:p>
    <w:p w14:paraId="1F340ECC" w14:textId="77777777" w:rsidR="00FA45A2" w:rsidRPr="00671698"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671698">
        <w:rPr>
          <w:rFonts w:ascii="Times New Roman" w:hAnsi="Times New Roman" w:cs="Times New Roman"/>
          <w:bCs/>
          <w:iCs/>
          <w:sz w:val="24"/>
          <w:szCs w:val="24"/>
        </w:rPr>
        <w:t>Varsa diğer yöntemlerle karşılaştırılır.</w:t>
      </w:r>
    </w:p>
    <w:p w14:paraId="2B285DFC" w14:textId="77777777" w:rsidR="00FA45A2" w:rsidRPr="00671698"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671698">
        <w:rPr>
          <w:rFonts w:ascii="Times New Roman" w:hAnsi="Times New Roman" w:cs="Times New Roman"/>
          <w:bCs/>
          <w:iCs/>
          <w:sz w:val="24"/>
          <w:szCs w:val="24"/>
        </w:rPr>
        <w:t>Muhafaza edilen numunelerin analizleri tekrarlanabilir.</w:t>
      </w:r>
    </w:p>
    <w:p w14:paraId="46AA5707" w14:textId="77777777" w:rsidR="00FA45A2" w:rsidRPr="00671698"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671698">
        <w:rPr>
          <w:rFonts w:ascii="Times New Roman" w:hAnsi="Times New Roman" w:cs="Times New Roman"/>
          <w:bCs/>
          <w:iCs/>
          <w:sz w:val="24"/>
          <w:szCs w:val="24"/>
        </w:rPr>
        <w:t>Güvenilir başka laboratuvarlarla karşılaştırma yapılır.</w:t>
      </w:r>
    </w:p>
    <w:p w14:paraId="0FD97027" w14:textId="77777777" w:rsidR="00FA45A2" w:rsidRPr="00671698"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671698">
        <w:rPr>
          <w:rFonts w:ascii="Times New Roman" w:hAnsi="Times New Roman" w:cs="Times New Roman"/>
          <w:bCs/>
          <w:iCs/>
          <w:sz w:val="24"/>
          <w:szCs w:val="24"/>
        </w:rPr>
        <w:t>Şüpheli sonuçlarda sonucu etkileyen faktörler sistematik olarak değerlendirilir.</w:t>
      </w:r>
    </w:p>
    <w:p w14:paraId="23B03C05" w14:textId="77777777" w:rsidR="00FA45A2" w:rsidRPr="00671698"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671698">
        <w:rPr>
          <w:rFonts w:ascii="Times New Roman" w:hAnsi="Times New Roman" w:cs="Times New Roman"/>
          <w:bCs/>
          <w:iCs/>
          <w:sz w:val="24"/>
          <w:szCs w:val="24"/>
        </w:rPr>
        <w:t>Gerektiğinde ilgili analiz yönteminde belirtildiği şekilde sonuçların doğruluğunu gösterecek tekrarlanabilirlik, uyarlık v</w:t>
      </w:r>
      <w:r>
        <w:rPr>
          <w:rFonts w:ascii="Times New Roman" w:hAnsi="Times New Roman" w:cs="Times New Roman"/>
          <w:bCs/>
          <w:iCs/>
          <w:sz w:val="24"/>
          <w:szCs w:val="24"/>
        </w:rPr>
        <w:t>b.</w:t>
      </w:r>
      <w:r w:rsidRPr="00671698">
        <w:rPr>
          <w:rFonts w:ascii="Times New Roman" w:hAnsi="Times New Roman" w:cs="Times New Roman"/>
          <w:bCs/>
          <w:iCs/>
          <w:sz w:val="24"/>
          <w:szCs w:val="24"/>
        </w:rPr>
        <w:t xml:space="preserve"> değerlendirmeleri yapılır.</w:t>
      </w:r>
    </w:p>
    <w:p w14:paraId="3AFB59F8" w14:textId="77777777" w:rsidR="00FA45A2" w:rsidRPr="00671698"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671698">
        <w:rPr>
          <w:rFonts w:ascii="Times New Roman" w:hAnsi="Times New Roman" w:cs="Times New Roman"/>
          <w:bCs/>
          <w:iCs/>
          <w:sz w:val="24"/>
          <w:szCs w:val="24"/>
        </w:rPr>
        <w:t>Akreditasyon kapsamındaki analizler için uluslararası düzeyde laboratuvarlar arası karşılaştırma/ yeterlilik test (Proficiency Testing) programlarına katılım sağlanır.</w:t>
      </w:r>
    </w:p>
    <w:p w14:paraId="57B743E0" w14:textId="77777777" w:rsidR="00FA45A2" w:rsidRPr="00671698" w:rsidRDefault="00FA45A2" w:rsidP="00FA45A2">
      <w:pPr>
        <w:pStyle w:val="ListeParagraf"/>
        <w:widowControl/>
        <w:numPr>
          <w:ilvl w:val="1"/>
          <w:numId w:val="34"/>
        </w:numPr>
        <w:autoSpaceDE/>
        <w:autoSpaceDN/>
        <w:spacing w:after="160" w:line="276" w:lineRule="auto"/>
        <w:ind w:left="426"/>
        <w:contextualSpacing/>
        <w:jc w:val="both"/>
        <w:rPr>
          <w:rFonts w:ascii="Times New Roman" w:hAnsi="Times New Roman" w:cs="Times New Roman"/>
          <w:bCs/>
          <w:iCs/>
          <w:sz w:val="24"/>
          <w:szCs w:val="24"/>
        </w:rPr>
      </w:pPr>
      <w:r w:rsidRPr="00671698">
        <w:rPr>
          <w:rFonts w:ascii="Times New Roman" w:hAnsi="Times New Roman" w:cs="Times New Roman"/>
          <w:bCs/>
          <w:iCs/>
          <w:sz w:val="24"/>
          <w:szCs w:val="24"/>
        </w:rPr>
        <w:t>Numunenin farklı özellikleri ile ilgili sonuçlar birbirleriyle ilişkilendirilerek sonucun doğruluğu teyit edilir.</w:t>
      </w:r>
    </w:p>
    <w:p w14:paraId="2CB3DED7" w14:textId="77777777" w:rsidR="00FA45A2"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sz w:val="24"/>
          <w:szCs w:val="24"/>
        </w:rPr>
      </w:pPr>
      <w:r w:rsidRPr="00671698">
        <w:rPr>
          <w:rFonts w:ascii="Times New Roman" w:hAnsi="Times New Roman" w:cs="Times New Roman"/>
          <w:bCs/>
          <w:iCs/>
          <w:sz w:val="24"/>
          <w:szCs w:val="24"/>
        </w:rPr>
        <w:t xml:space="preserve">Yukarıda açıklanan yöntemlere ilaveten, ilgili </w:t>
      </w:r>
      <w:r>
        <w:rPr>
          <w:rFonts w:ascii="Times New Roman" w:hAnsi="Times New Roman" w:cs="Times New Roman"/>
          <w:bCs/>
          <w:iCs/>
          <w:sz w:val="24"/>
          <w:szCs w:val="24"/>
        </w:rPr>
        <w:t>analiz</w:t>
      </w:r>
      <w:r w:rsidRPr="00671698">
        <w:rPr>
          <w:rFonts w:ascii="Times New Roman" w:hAnsi="Times New Roman" w:cs="Times New Roman"/>
          <w:bCs/>
          <w:iCs/>
          <w:sz w:val="24"/>
          <w:szCs w:val="24"/>
        </w:rPr>
        <w:t xml:space="preserve"> için uygun sertifikalı referans malzeme/ikincil referans malzeme kullanılarak </w:t>
      </w:r>
      <w:r>
        <w:rPr>
          <w:rFonts w:ascii="Times New Roman" w:hAnsi="Times New Roman" w:cs="Times New Roman"/>
          <w:bCs/>
          <w:iCs/>
          <w:sz w:val="24"/>
          <w:szCs w:val="24"/>
        </w:rPr>
        <w:t>p</w:t>
      </w:r>
      <w:r w:rsidRPr="00671698">
        <w:rPr>
          <w:rFonts w:ascii="Times New Roman" w:hAnsi="Times New Roman" w:cs="Times New Roman"/>
          <w:bCs/>
          <w:iCs/>
          <w:sz w:val="24"/>
          <w:szCs w:val="24"/>
        </w:rPr>
        <w:t xml:space="preserve">rosedürde açıklandığı gibi “z tahmini” değerin hesaplaması ile proses yeterliliği belirlendikten sonra hazırlanan istatistiksel </w:t>
      </w:r>
      <w:r w:rsidRPr="00824628">
        <w:rPr>
          <w:rFonts w:ascii="Times New Roman" w:hAnsi="Times New Roman" w:cs="Times New Roman"/>
          <w:bCs/>
          <w:iCs/>
          <w:sz w:val="24"/>
          <w:szCs w:val="24"/>
        </w:rPr>
        <w:t>“</w:t>
      </w:r>
      <w:r w:rsidRPr="00C20457">
        <w:rPr>
          <w:rFonts w:ascii="Times New Roman" w:hAnsi="Times New Roman" w:cs="Times New Roman"/>
          <w:bCs/>
          <w:iCs/>
          <w:sz w:val="24"/>
          <w:szCs w:val="24"/>
        </w:rPr>
        <w:t>Kalite Kontrol Kartı (QC Grafikleri)”</w:t>
      </w:r>
      <w:r w:rsidRPr="00671698">
        <w:rPr>
          <w:rFonts w:ascii="Times New Roman" w:hAnsi="Times New Roman" w:cs="Times New Roman"/>
          <w:bCs/>
          <w:iCs/>
          <w:sz w:val="24"/>
          <w:szCs w:val="24"/>
        </w:rPr>
        <w:t xml:space="preserve"> ile doğrulamalar yapılır ve kayıt altına alınır.</w:t>
      </w:r>
    </w:p>
    <w:p w14:paraId="0B789841" w14:textId="77777777" w:rsidR="00FA45A2" w:rsidRPr="00557B9C" w:rsidRDefault="00FA45A2" w:rsidP="00FA45A2">
      <w:pPr>
        <w:spacing w:line="360" w:lineRule="auto"/>
        <w:ind w:left="66" w:firstLine="501"/>
        <w:jc w:val="both"/>
        <w:rPr>
          <w:rFonts w:ascii="Times New Roman" w:hAnsi="Times New Roman" w:cs="Times New Roman"/>
          <w:bCs/>
          <w:iCs/>
          <w:sz w:val="24"/>
          <w:szCs w:val="24"/>
        </w:rPr>
      </w:pPr>
      <w:r w:rsidRPr="00557B9C">
        <w:rPr>
          <w:rFonts w:ascii="Times New Roman" w:hAnsi="Times New Roman" w:cs="Times New Roman"/>
          <w:bCs/>
          <w:iCs/>
          <w:sz w:val="24"/>
          <w:szCs w:val="24"/>
        </w:rPr>
        <w:lastRenderedPageBreak/>
        <w:t>Proses yeterliliği saptanan analiz yöntemi için rutin analizler yapılmaya başlandığında da prosesin yeterliliği doğrulanmak üzere aynı referanslar kullanılarak belirlenmiş periyodlarla kalite kontrol numuneleri çalışılır ve bunlar mevcut proses kontrol kartlarına işaretlenerek yeterliliğin takibi yapılır.</w:t>
      </w:r>
    </w:p>
    <w:p w14:paraId="2C75A74B" w14:textId="77777777" w:rsidR="00FA45A2" w:rsidRPr="00557B9C" w:rsidRDefault="00FA45A2" w:rsidP="00FA45A2">
      <w:pPr>
        <w:spacing w:line="360" w:lineRule="auto"/>
        <w:ind w:left="66" w:firstLine="501"/>
        <w:jc w:val="both"/>
        <w:rPr>
          <w:rFonts w:ascii="Times New Roman" w:hAnsi="Times New Roman" w:cs="Times New Roman"/>
          <w:bCs/>
          <w:iCs/>
          <w:sz w:val="24"/>
          <w:szCs w:val="24"/>
        </w:rPr>
      </w:pPr>
      <w:r w:rsidRPr="00557B9C">
        <w:rPr>
          <w:rFonts w:ascii="Times New Roman" w:hAnsi="Times New Roman" w:cs="Times New Roman"/>
          <w:bCs/>
          <w:iCs/>
          <w:sz w:val="24"/>
          <w:szCs w:val="24"/>
        </w:rPr>
        <w:t>Prosesin kontrol altında olabilmesi için tüm noktaların tesadüfi (Genel) değişkenler etkisi ile oluşması gerektiğinden, kalite kontrol numunelerinin sonuçları ilgili grafiğin üst ve alt uyarı sınırlarının dışına çıkmamışsa, prosesin stabil (kontrol altında) olduğu kabul edilir.</w:t>
      </w:r>
    </w:p>
    <w:p w14:paraId="389FAC22" w14:textId="77777777" w:rsidR="00FA45A2" w:rsidRPr="00557B9C" w:rsidRDefault="00FA45A2" w:rsidP="00FA45A2">
      <w:pPr>
        <w:spacing w:line="360" w:lineRule="auto"/>
        <w:ind w:left="66" w:firstLine="501"/>
        <w:jc w:val="both"/>
        <w:rPr>
          <w:rFonts w:ascii="Times New Roman" w:hAnsi="Times New Roman" w:cs="Times New Roman"/>
          <w:bCs/>
          <w:iCs/>
          <w:sz w:val="24"/>
          <w:szCs w:val="24"/>
        </w:rPr>
      </w:pPr>
      <w:r w:rsidRPr="00557B9C">
        <w:rPr>
          <w:rFonts w:ascii="Times New Roman" w:hAnsi="Times New Roman" w:cs="Times New Roman"/>
          <w:bCs/>
          <w:iCs/>
          <w:sz w:val="24"/>
          <w:szCs w:val="24"/>
        </w:rPr>
        <w:t>Uyarı sınırlarının dışına çıkan herhangi bir değer varsa veya grafikte işaretlenen noktalar istatistiksel olasılık değerlendirmelerine (arka arkaya 7 nokta sürekli alçalan/yükselen, 7 nokta orta çizginin tek tarafında kümelenmiş v</w:t>
      </w:r>
      <w:r>
        <w:rPr>
          <w:rFonts w:ascii="Times New Roman" w:hAnsi="Times New Roman" w:cs="Times New Roman"/>
          <w:bCs/>
          <w:iCs/>
          <w:sz w:val="24"/>
          <w:szCs w:val="24"/>
        </w:rPr>
        <w:t>b.</w:t>
      </w:r>
      <w:r w:rsidRPr="00557B9C">
        <w:rPr>
          <w:rFonts w:ascii="Times New Roman" w:hAnsi="Times New Roman" w:cs="Times New Roman"/>
          <w:bCs/>
          <w:iCs/>
          <w:sz w:val="24"/>
          <w:szCs w:val="24"/>
        </w:rPr>
        <w:t xml:space="preserve">) uymuyorsa, bu uygunsuzluğu oluşturan sorunun kaynağı Düzeltici </w:t>
      </w:r>
      <w:r>
        <w:rPr>
          <w:rFonts w:ascii="Times New Roman" w:hAnsi="Times New Roman" w:cs="Times New Roman"/>
          <w:bCs/>
          <w:iCs/>
          <w:sz w:val="24"/>
          <w:szCs w:val="24"/>
        </w:rPr>
        <w:t xml:space="preserve">ve </w:t>
      </w:r>
      <w:r w:rsidRPr="00557B9C">
        <w:rPr>
          <w:rFonts w:ascii="Times New Roman" w:hAnsi="Times New Roman" w:cs="Times New Roman"/>
          <w:bCs/>
          <w:iCs/>
          <w:sz w:val="24"/>
          <w:szCs w:val="24"/>
        </w:rPr>
        <w:t>Önleyici Faaliyetler Prosedüründe açıklanan yöntemler kullanılarak araştırılır. Nedenler bulunarak tekrarını önleyecek şekilde ortadan kaldırılır ve ilgili “yeterlilik” çalışması tekrarlanarak proses stabilitesi sağlanıncaya kadar çalışma tekrarlanır.</w:t>
      </w:r>
    </w:p>
    <w:p w14:paraId="609B5D8E" w14:textId="77777777" w:rsidR="00FA45A2" w:rsidRPr="00922C99" w:rsidRDefault="00FA45A2" w:rsidP="00FA45A2">
      <w:pPr>
        <w:spacing w:line="360" w:lineRule="auto"/>
        <w:ind w:left="66"/>
        <w:jc w:val="both"/>
        <w:rPr>
          <w:rFonts w:ascii="Times New Roman" w:hAnsi="Times New Roman" w:cs="Times New Roman"/>
          <w:b/>
          <w:iCs/>
          <w:sz w:val="24"/>
          <w:szCs w:val="24"/>
        </w:rPr>
      </w:pPr>
      <w:r w:rsidRPr="00922C99">
        <w:rPr>
          <w:rFonts w:ascii="Times New Roman" w:hAnsi="Times New Roman" w:cs="Times New Roman"/>
          <w:b/>
          <w:iCs/>
          <w:sz w:val="24"/>
          <w:szCs w:val="24"/>
        </w:rPr>
        <w:t>5.10</w:t>
      </w:r>
      <w:r w:rsidRPr="00922C99">
        <w:rPr>
          <w:rFonts w:ascii="Times New Roman" w:hAnsi="Times New Roman" w:cs="Times New Roman"/>
          <w:b/>
          <w:iCs/>
          <w:sz w:val="24"/>
          <w:szCs w:val="24"/>
        </w:rPr>
        <w:tab/>
        <w:t>Sonuçların Rapor Haline Getirilmesi</w:t>
      </w:r>
    </w:p>
    <w:p w14:paraId="4360FC2F" w14:textId="77777777" w:rsidR="00FA45A2" w:rsidRPr="00922C99" w:rsidRDefault="00FA45A2" w:rsidP="00FA45A2">
      <w:pPr>
        <w:spacing w:line="360" w:lineRule="auto"/>
        <w:ind w:left="66"/>
        <w:jc w:val="both"/>
        <w:rPr>
          <w:rFonts w:ascii="Times New Roman" w:hAnsi="Times New Roman" w:cs="Times New Roman"/>
          <w:b/>
          <w:iCs/>
          <w:sz w:val="24"/>
          <w:szCs w:val="24"/>
        </w:rPr>
      </w:pPr>
      <w:r w:rsidRPr="00C20457">
        <w:rPr>
          <w:rFonts w:ascii="Times New Roman" w:hAnsi="Times New Roman" w:cs="Times New Roman"/>
          <w:b/>
          <w:iCs/>
          <w:sz w:val="24"/>
          <w:szCs w:val="24"/>
        </w:rPr>
        <w:t xml:space="preserve">(Prosedür </w:t>
      </w:r>
      <w:proofErr w:type="gramStart"/>
      <w:r w:rsidRPr="00C20457">
        <w:rPr>
          <w:rFonts w:ascii="Times New Roman" w:hAnsi="Times New Roman" w:cs="Times New Roman"/>
          <w:b/>
          <w:iCs/>
          <w:sz w:val="24"/>
          <w:szCs w:val="24"/>
        </w:rPr>
        <w:t>No:…</w:t>
      </w:r>
      <w:proofErr w:type="gramEnd"/>
      <w:r w:rsidRPr="00C20457">
        <w:rPr>
          <w:rFonts w:ascii="Times New Roman" w:hAnsi="Times New Roman" w:cs="Times New Roman"/>
          <w:b/>
          <w:iCs/>
          <w:sz w:val="24"/>
          <w:szCs w:val="24"/>
        </w:rPr>
        <w:t>)</w:t>
      </w:r>
    </w:p>
    <w:p w14:paraId="7AB76A9E" w14:textId="77777777" w:rsidR="00FA45A2" w:rsidRPr="00557B9C" w:rsidRDefault="00FA45A2" w:rsidP="00FA45A2">
      <w:pPr>
        <w:spacing w:line="360" w:lineRule="auto"/>
        <w:ind w:left="66"/>
        <w:jc w:val="both"/>
        <w:rPr>
          <w:rFonts w:ascii="Times New Roman" w:hAnsi="Times New Roman" w:cs="Times New Roman"/>
          <w:bCs/>
          <w:iCs/>
          <w:sz w:val="24"/>
          <w:szCs w:val="24"/>
        </w:rPr>
      </w:pPr>
      <w:r w:rsidRPr="00922C99">
        <w:rPr>
          <w:rFonts w:ascii="Times New Roman" w:hAnsi="Times New Roman" w:cs="Times New Roman"/>
          <w:b/>
          <w:iCs/>
          <w:sz w:val="24"/>
          <w:szCs w:val="24"/>
        </w:rPr>
        <w:t>5.10.1</w:t>
      </w:r>
      <w:r w:rsidRPr="00557B9C">
        <w:rPr>
          <w:rFonts w:ascii="Times New Roman" w:hAnsi="Times New Roman" w:cs="Times New Roman"/>
          <w:bCs/>
          <w:iCs/>
          <w:sz w:val="24"/>
          <w:szCs w:val="24"/>
        </w:rPr>
        <w:t xml:space="preserve"> </w:t>
      </w:r>
      <w:r w:rsidRPr="00922C99">
        <w:rPr>
          <w:rFonts w:ascii="Times New Roman" w:hAnsi="Times New Roman" w:cs="Times New Roman"/>
          <w:bCs/>
          <w:iCs/>
          <w:sz w:val="24"/>
          <w:szCs w:val="24"/>
        </w:rPr>
        <w:t xml:space="preserve">İSTE-BTM </w:t>
      </w:r>
      <w:r>
        <w:rPr>
          <w:rFonts w:ascii="Times New Roman" w:hAnsi="Times New Roman" w:cs="Times New Roman"/>
          <w:bCs/>
          <w:iCs/>
          <w:sz w:val="24"/>
          <w:szCs w:val="24"/>
        </w:rPr>
        <w:t>l</w:t>
      </w:r>
      <w:r w:rsidRPr="00557B9C">
        <w:rPr>
          <w:rFonts w:ascii="Times New Roman" w:hAnsi="Times New Roman" w:cs="Times New Roman"/>
          <w:bCs/>
          <w:iCs/>
          <w:sz w:val="24"/>
          <w:szCs w:val="24"/>
        </w:rPr>
        <w:t>aboratuvarında yapılan analiz sonuçlarının rapor haline getirilmesinde müşteri beklentilerini ve TS EN ISO/IEC 17025 gereklerini karşılayacak şekilde standardize edilmiş “Analiz Raporu” formatı kullanılmaktadır. Analiz Raporunun içeriği ve aşağıdaki maddelerde özetlenen raporla ilgili detaylar ise Sonuçların Rapor Haline Getirilmesi Prosedüründe açıklanmaktadır.</w:t>
      </w:r>
    </w:p>
    <w:p w14:paraId="69821D8A" w14:textId="77777777" w:rsidR="00FA45A2" w:rsidRPr="00922C99" w:rsidRDefault="00FA45A2" w:rsidP="00FA45A2">
      <w:pPr>
        <w:spacing w:line="360" w:lineRule="auto"/>
        <w:ind w:left="66"/>
        <w:jc w:val="both"/>
        <w:rPr>
          <w:rFonts w:ascii="Times New Roman" w:hAnsi="Times New Roman" w:cs="Times New Roman"/>
          <w:b/>
          <w:iCs/>
          <w:sz w:val="24"/>
          <w:szCs w:val="24"/>
        </w:rPr>
      </w:pPr>
      <w:r w:rsidRPr="00922C99">
        <w:rPr>
          <w:rFonts w:ascii="Times New Roman" w:hAnsi="Times New Roman" w:cs="Times New Roman"/>
          <w:b/>
          <w:iCs/>
          <w:sz w:val="24"/>
          <w:szCs w:val="24"/>
        </w:rPr>
        <w:t>5.10.2</w:t>
      </w:r>
      <w:r w:rsidRPr="00922C99">
        <w:rPr>
          <w:rFonts w:ascii="Times New Roman" w:hAnsi="Times New Roman" w:cs="Times New Roman"/>
          <w:b/>
          <w:iCs/>
          <w:sz w:val="24"/>
          <w:szCs w:val="24"/>
        </w:rPr>
        <w:tab/>
      </w:r>
      <w:r>
        <w:rPr>
          <w:rFonts w:ascii="Times New Roman" w:hAnsi="Times New Roman" w:cs="Times New Roman"/>
          <w:b/>
          <w:iCs/>
          <w:sz w:val="24"/>
          <w:szCs w:val="24"/>
        </w:rPr>
        <w:t>Analiz</w:t>
      </w:r>
      <w:r w:rsidRPr="00922C99">
        <w:rPr>
          <w:rFonts w:ascii="Times New Roman" w:hAnsi="Times New Roman" w:cs="Times New Roman"/>
          <w:b/>
          <w:iCs/>
          <w:sz w:val="24"/>
          <w:szCs w:val="24"/>
        </w:rPr>
        <w:t xml:space="preserve"> Raporları </w:t>
      </w:r>
      <w:r>
        <w:rPr>
          <w:rFonts w:ascii="Times New Roman" w:hAnsi="Times New Roman" w:cs="Times New Roman"/>
          <w:b/>
          <w:iCs/>
          <w:sz w:val="24"/>
          <w:szCs w:val="24"/>
        </w:rPr>
        <w:t>v</w:t>
      </w:r>
      <w:r w:rsidRPr="00922C99">
        <w:rPr>
          <w:rFonts w:ascii="Times New Roman" w:hAnsi="Times New Roman" w:cs="Times New Roman"/>
          <w:b/>
          <w:iCs/>
          <w:sz w:val="24"/>
          <w:szCs w:val="24"/>
        </w:rPr>
        <w:t>e Kalibrasyon Sertifikaları</w:t>
      </w:r>
    </w:p>
    <w:p w14:paraId="3FB437EF" w14:textId="77777777" w:rsidR="00FA45A2" w:rsidRDefault="00FA45A2" w:rsidP="00FA45A2">
      <w:pPr>
        <w:spacing w:line="360" w:lineRule="auto"/>
        <w:ind w:left="66"/>
        <w:jc w:val="both"/>
        <w:rPr>
          <w:rFonts w:ascii="Times New Roman" w:hAnsi="Times New Roman" w:cs="Times New Roman"/>
          <w:bCs/>
          <w:iCs/>
          <w:sz w:val="24"/>
          <w:szCs w:val="24"/>
        </w:rPr>
      </w:pPr>
      <w:r w:rsidRPr="00557B9C">
        <w:rPr>
          <w:rFonts w:ascii="Times New Roman" w:hAnsi="Times New Roman" w:cs="Times New Roman"/>
          <w:bCs/>
          <w:iCs/>
          <w:sz w:val="24"/>
          <w:szCs w:val="24"/>
        </w:rPr>
        <w:t>TÜRKAK kapsamında yer alan analizler ve TÜRKAK Akreditasyon logolu Analiz Raporu talep eden müşteriler için, Rapor Kapak Sayfası ve Analiz Raporları düzenlenir.</w:t>
      </w:r>
    </w:p>
    <w:p w14:paraId="7FD2AEE0" w14:textId="77777777" w:rsidR="00FA45A2" w:rsidRPr="00922C99" w:rsidRDefault="00FA45A2" w:rsidP="00FA45A2">
      <w:pPr>
        <w:spacing w:line="360" w:lineRule="auto"/>
        <w:ind w:left="66"/>
        <w:jc w:val="both"/>
        <w:rPr>
          <w:rFonts w:ascii="Times New Roman" w:hAnsi="Times New Roman" w:cs="Times New Roman"/>
          <w:bCs/>
          <w:iCs/>
          <w:sz w:val="24"/>
          <w:szCs w:val="24"/>
        </w:rPr>
      </w:pPr>
      <w:r w:rsidRPr="00922C99">
        <w:rPr>
          <w:rFonts w:ascii="Times New Roman" w:hAnsi="Times New Roman" w:cs="Times New Roman"/>
          <w:bCs/>
          <w:iCs/>
          <w:sz w:val="24"/>
          <w:szCs w:val="24"/>
        </w:rPr>
        <w:t>Analiz Raporları “Kıymetli Evrak” Statüsünde bir kayıt olup her sayfada raporun</w:t>
      </w:r>
    </w:p>
    <w:p w14:paraId="508BCC86"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Rapor numarası</w:t>
      </w:r>
    </w:p>
    <w:p w14:paraId="1E3201FB"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Sayfa sayısı</w:t>
      </w:r>
    </w:p>
    <w:p w14:paraId="7F82B0BA"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 xml:space="preserve">Toplam Sayfa Sayısı  </w:t>
      </w:r>
    </w:p>
    <w:p w14:paraId="53C2D8C3"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Doküman kodu (form no) ve revizyon numara ve tarihi bulunur.</w:t>
      </w:r>
    </w:p>
    <w:p w14:paraId="7502A128" w14:textId="77777777" w:rsidR="00FA45A2" w:rsidRPr="00922C99" w:rsidRDefault="00FA45A2" w:rsidP="00FA45A2">
      <w:pPr>
        <w:spacing w:line="360" w:lineRule="auto"/>
        <w:ind w:firstLine="567"/>
        <w:jc w:val="both"/>
        <w:rPr>
          <w:rFonts w:ascii="Times New Roman" w:hAnsi="Times New Roman" w:cs="Times New Roman"/>
          <w:bCs/>
          <w:iCs/>
          <w:sz w:val="24"/>
          <w:szCs w:val="24"/>
        </w:rPr>
      </w:pPr>
      <w:r w:rsidRPr="00922C99">
        <w:rPr>
          <w:rFonts w:ascii="Times New Roman" w:hAnsi="Times New Roman" w:cs="Times New Roman"/>
          <w:bCs/>
          <w:iCs/>
          <w:sz w:val="24"/>
          <w:szCs w:val="24"/>
        </w:rPr>
        <w:lastRenderedPageBreak/>
        <w:t>Rapor Kapak Sayfasında olması gereken ilgili detaylar ise Sonuçların Rapor Haline Getirilmesi Prosedüründe açıklanmaktadır.</w:t>
      </w:r>
    </w:p>
    <w:p w14:paraId="00ED6017" w14:textId="77777777" w:rsidR="00FA45A2" w:rsidRPr="00922C99" w:rsidRDefault="00FA45A2" w:rsidP="00FA45A2">
      <w:pPr>
        <w:spacing w:line="360" w:lineRule="auto"/>
        <w:jc w:val="both"/>
        <w:rPr>
          <w:rFonts w:ascii="Times New Roman" w:hAnsi="Times New Roman" w:cs="Times New Roman"/>
          <w:bCs/>
          <w:iCs/>
          <w:sz w:val="24"/>
          <w:szCs w:val="24"/>
        </w:rPr>
      </w:pPr>
      <w:r w:rsidRPr="00922C99">
        <w:rPr>
          <w:rFonts w:ascii="Times New Roman" w:hAnsi="Times New Roman" w:cs="Times New Roman"/>
          <w:bCs/>
          <w:iCs/>
          <w:sz w:val="24"/>
          <w:szCs w:val="24"/>
        </w:rPr>
        <w:t xml:space="preserve"> TÜRKAK Logolu Rapor kapak sayfası ekinde yer alan Analiz Raporu sayfasında;</w:t>
      </w:r>
    </w:p>
    <w:p w14:paraId="2D8BFCD7"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Rapor numarası ve tarih</w:t>
      </w:r>
    </w:p>
    <w:p w14:paraId="6E6F9D92"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Kapsamda yer alan analizler ve kodları</w:t>
      </w:r>
    </w:p>
    <w:p w14:paraId="4AFCCABC"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Analiz sonuçlarının birimleri</w:t>
      </w:r>
    </w:p>
    <w:p w14:paraId="5EFA64B0"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Referans sınır değerleri (en az/en çok)</w:t>
      </w:r>
    </w:p>
    <w:p w14:paraId="46F59E56"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 xml:space="preserve">Ölçüm belirsizlikleri  </w:t>
      </w:r>
    </w:p>
    <w:p w14:paraId="57C82062"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Ölçüm değeri (Analiz Sonuçları)</w:t>
      </w:r>
    </w:p>
    <w:p w14:paraId="338F32F5"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 xml:space="preserve">Kullanılan </w:t>
      </w:r>
      <w:r>
        <w:rPr>
          <w:rFonts w:ascii="Times New Roman" w:hAnsi="Times New Roman" w:cs="Times New Roman"/>
          <w:bCs/>
          <w:iCs/>
          <w:sz w:val="24"/>
          <w:szCs w:val="24"/>
        </w:rPr>
        <w:t>analiz</w:t>
      </w:r>
      <w:r w:rsidRPr="00922C99">
        <w:rPr>
          <w:rFonts w:ascii="Times New Roman" w:hAnsi="Times New Roman" w:cs="Times New Roman"/>
          <w:bCs/>
          <w:iCs/>
          <w:sz w:val="24"/>
          <w:szCs w:val="24"/>
        </w:rPr>
        <w:t xml:space="preserve"> yöntemleri</w:t>
      </w:r>
    </w:p>
    <w:p w14:paraId="17A2B54D" w14:textId="77777777" w:rsidR="00FA45A2" w:rsidRPr="00922C99"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922C99">
        <w:rPr>
          <w:rFonts w:ascii="Times New Roman" w:hAnsi="Times New Roman" w:cs="Times New Roman"/>
          <w:bCs/>
          <w:iCs/>
          <w:sz w:val="24"/>
          <w:szCs w:val="24"/>
        </w:rPr>
        <w:t>Mühür, tarih, Laboratuvar Müdürü</w:t>
      </w:r>
      <w:r>
        <w:rPr>
          <w:rFonts w:ascii="Times New Roman" w:hAnsi="Times New Roman" w:cs="Times New Roman"/>
          <w:bCs/>
          <w:iCs/>
          <w:sz w:val="24"/>
          <w:szCs w:val="24"/>
        </w:rPr>
        <w:t>/Müdür Yardımcı ve</w:t>
      </w:r>
      <w:r w:rsidRPr="00922C99">
        <w:rPr>
          <w:rFonts w:ascii="Times New Roman" w:hAnsi="Times New Roman" w:cs="Times New Roman"/>
          <w:bCs/>
          <w:iCs/>
          <w:sz w:val="24"/>
          <w:szCs w:val="24"/>
        </w:rPr>
        <w:t xml:space="preserve">Analiz Sorumlularının adları, unvanları ve imzaları yer alır.  </w:t>
      </w:r>
    </w:p>
    <w:p w14:paraId="58120BB6" w14:textId="77777777" w:rsidR="00FA45A2" w:rsidRDefault="00FA45A2" w:rsidP="00FA45A2">
      <w:pPr>
        <w:spacing w:line="360" w:lineRule="auto"/>
        <w:ind w:left="66" w:firstLine="501"/>
        <w:jc w:val="both"/>
        <w:rPr>
          <w:rFonts w:ascii="Times New Roman" w:hAnsi="Times New Roman" w:cs="Times New Roman"/>
          <w:bCs/>
          <w:iCs/>
          <w:sz w:val="24"/>
          <w:szCs w:val="24"/>
        </w:rPr>
      </w:pPr>
      <w:r w:rsidRPr="00922C99">
        <w:rPr>
          <w:rFonts w:ascii="Times New Roman" w:hAnsi="Times New Roman" w:cs="Times New Roman"/>
          <w:bCs/>
          <w:iCs/>
          <w:sz w:val="24"/>
          <w:szCs w:val="24"/>
        </w:rPr>
        <w:t xml:space="preserve">Bu rapor, İSTE-BTM </w:t>
      </w:r>
      <w:r>
        <w:rPr>
          <w:rFonts w:ascii="Times New Roman" w:hAnsi="Times New Roman" w:cs="Times New Roman"/>
          <w:bCs/>
          <w:iCs/>
          <w:sz w:val="24"/>
          <w:szCs w:val="24"/>
        </w:rPr>
        <w:t>l</w:t>
      </w:r>
      <w:r w:rsidRPr="00922C99">
        <w:rPr>
          <w:rFonts w:ascii="Times New Roman" w:hAnsi="Times New Roman" w:cs="Times New Roman"/>
          <w:bCs/>
          <w:iCs/>
          <w:sz w:val="24"/>
          <w:szCs w:val="24"/>
        </w:rPr>
        <w:t>aboratuvarının yazılı izni olmadan kısmen kopyalanıp çoğaltılamaz. İmzasız ve mühürsüz raporlar geçersizdir” ifadesi kullanılır.</w:t>
      </w:r>
      <w:r>
        <w:rPr>
          <w:rFonts w:ascii="Times New Roman" w:hAnsi="Times New Roman" w:cs="Times New Roman"/>
          <w:bCs/>
          <w:iCs/>
          <w:sz w:val="24"/>
          <w:szCs w:val="24"/>
        </w:rPr>
        <w:t xml:space="preserve"> </w:t>
      </w:r>
      <w:r w:rsidRPr="00922C99">
        <w:rPr>
          <w:rFonts w:ascii="Times New Roman" w:hAnsi="Times New Roman" w:cs="Times New Roman"/>
          <w:bCs/>
          <w:iCs/>
          <w:sz w:val="24"/>
          <w:szCs w:val="24"/>
        </w:rPr>
        <w:t xml:space="preserve">Açıklamalar kısmında “Bu </w:t>
      </w:r>
      <w:proofErr w:type="gramStart"/>
      <w:r w:rsidRPr="00922C99">
        <w:rPr>
          <w:rFonts w:ascii="Times New Roman" w:hAnsi="Times New Roman" w:cs="Times New Roman"/>
          <w:bCs/>
          <w:iCs/>
          <w:sz w:val="24"/>
          <w:szCs w:val="24"/>
        </w:rPr>
        <w:t>rapor  .</w:t>
      </w:r>
      <w:proofErr w:type="gramEnd"/>
      <w:r w:rsidRPr="00922C99">
        <w:rPr>
          <w:rFonts w:ascii="Times New Roman" w:hAnsi="Times New Roman" w:cs="Times New Roman"/>
          <w:bCs/>
          <w:iCs/>
          <w:sz w:val="24"/>
          <w:szCs w:val="24"/>
        </w:rPr>
        <w:t xml:space="preserve">… sayfadan oluşmaktadır ve laboratuvarın izni olmadan kısmen kopyalanıp çoğaltılamaz. İmzasız ve mühürsüz raporlar geçersizdir. </w:t>
      </w:r>
      <w:r>
        <w:rPr>
          <w:rFonts w:ascii="Times New Roman" w:hAnsi="Times New Roman" w:cs="Times New Roman"/>
          <w:bCs/>
          <w:iCs/>
          <w:sz w:val="24"/>
          <w:szCs w:val="24"/>
        </w:rPr>
        <w:t>Analiz</w:t>
      </w:r>
      <w:r w:rsidRPr="00922C99">
        <w:rPr>
          <w:rFonts w:ascii="Times New Roman" w:hAnsi="Times New Roman" w:cs="Times New Roman"/>
          <w:bCs/>
          <w:iCs/>
          <w:sz w:val="24"/>
          <w:szCs w:val="24"/>
        </w:rPr>
        <w:t xml:space="preserve"> sonuçları analizi ya</w:t>
      </w:r>
      <w:r w:rsidRPr="00E56498">
        <w:t xml:space="preserve"> </w:t>
      </w:r>
      <w:r w:rsidRPr="00E56498">
        <w:rPr>
          <w:rFonts w:ascii="Times New Roman" w:hAnsi="Times New Roman" w:cs="Times New Roman"/>
          <w:bCs/>
          <w:iCs/>
          <w:sz w:val="24"/>
          <w:szCs w:val="24"/>
        </w:rPr>
        <w:t xml:space="preserve">İSTE-BTM laboratuvarının </w:t>
      </w:r>
      <w:r w:rsidRPr="00922C99">
        <w:rPr>
          <w:rFonts w:ascii="Times New Roman" w:hAnsi="Times New Roman" w:cs="Times New Roman"/>
          <w:bCs/>
          <w:iCs/>
          <w:sz w:val="24"/>
          <w:szCs w:val="24"/>
        </w:rPr>
        <w:t xml:space="preserve">pılan numuneye ait olup, </w:t>
      </w:r>
      <w:r>
        <w:rPr>
          <w:rFonts w:ascii="Times New Roman" w:hAnsi="Times New Roman" w:cs="Times New Roman"/>
          <w:bCs/>
          <w:iCs/>
          <w:sz w:val="24"/>
          <w:szCs w:val="24"/>
        </w:rPr>
        <w:t>analiz</w:t>
      </w:r>
      <w:r w:rsidRPr="00922C99">
        <w:rPr>
          <w:rFonts w:ascii="Times New Roman" w:hAnsi="Times New Roman" w:cs="Times New Roman"/>
          <w:bCs/>
          <w:iCs/>
          <w:sz w:val="24"/>
          <w:szCs w:val="24"/>
        </w:rPr>
        <w:t xml:space="preserve"> sonuçlarına</w:t>
      </w:r>
      <w:r>
        <w:rPr>
          <w:rFonts w:ascii="Times New Roman" w:hAnsi="Times New Roman" w:cs="Times New Roman"/>
          <w:bCs/>
          <w:iCs/>
          <w:sz w:val="24"/>
          <w:szCs w:val="24"/>
        </w:rPr>
        <w:t xml:space="preserve"> </w:t>
      </w:r>
      <w:r w:rsidRPr="00922C99">
        <w:rPr>
          <w:rFonts w:ascii="Times New Roman" w:hAnsi="Times New Roman" w:cs="Times New Roman"/>
          <w:bCs/>
          <w:iCs/>
          <w:sz w:val="24"/>
          <w:szCs w:val="24"/>
        </w:rPr>
        <w:t>gün/ay (bu süre şahit saklama süresi dikkate alınarak verilmeli) içinde itiraz edilebilir” ifadesi kullanılır.</w:t>
      </w:r>
    </w:p>
    <w:p w14:paraId="47581C8F" w14:textId="77777777" w:rsidR="00FA45A2" w:rsidRPr="00E56498" w:rsidRDefault="00FA45A2" w:rsidP="00FA45A2">
      <w:pPr>
        <w:spacing w:line="360" w:lineRule="auto"/>
        <w:ind w:left="66" w:firstLine="501"/>
        <w:jc w:val="both"/>
        <w:rPr>
          <w:rFonts w:ascii="Times New Roman" w:hAnsi="Times New Roman" w:cs="Times New Roman"/>
          <w:bCs/>
          <w:iCs/>
          <w:sz w:val="24"/>
          <w:szCs w:val="24"/>
        </w:rPr>
      </w:pPr>
      <w:r w:rsidRPr="00E56498">
        <w:rPr>
          <w:rFonts w:ascii="Times New Roman" w:hAnsi="Times New Roman" w:cs="Times New Roman"/>
          <w:bCs/>
          <w:iCs/>
          <w:sz w:val="24"/>
          <w:szCs w:val="24"/>
        </w:rPr>
        <w:t>TÜRKAK kapsamda yer alıp ta İSTE-BTM laboratuvarının akredite olamadığı analizler için aynı Analiz Raporunda “*</w:t>
      </w:r>
      <w:r>
        <w:rPr>
          <w:rFonts w:ascii="Times New Roman" w:hAnsi="Times New Roman" w:cs="Times New Roman"/>
          <w:bCs/>
          <w:iCs/>
          <w:sz w:val="24"/>
          <w:szCs w:val="24"/>
        </w:rPr>
        <w:t xml:space="preserve">” </w:t>
      </w:r>
      <w:r w:rsidRPr="00E56498">
        <w:rPr>
          <w:rFonts w:ascii="Times New Roman" w:hAnsi="Times New Roman" w:cs="Times New Roman"/>
          <w:bCs/>
          <w:iCs/>
          <w:sz w:val="24"/>
          <w:szCs w:val="24"/>
        </w:rPr>
        <w:t xml:space="preserve">işareti konularak “Akredite değildir” ifadesi kullanılır. </w:t>
      </w:r>
    </w:p>
    <w:p w14:paraId="1A4C72D1" w14:textId="77777777" w:rsidR="00FA45A2" w:rsidRPr="00E56498" w:rsidRDefault="00FA45A2" w:rsidP="00FA45A2">
      <w:pPr>
        <w:spacing w:line="360" w:lineRule="auto"/>
        <w:ind w:left="66" w:firstLine="501"/>
        <w:jc w:val="both"/>
        <w:rPr>
          <w:rFonts w:ascii="Times New Roman" w:hAnsi="Times New Roman" w:cs="Times New Roman"/>
          <w:bCs/>
          <w:iCs/>
          <w:sz w:val="24"/>
          <w:szCs w:val="24"/>
        </w:rPr>
      </w:pPr>
      <w:r w:rsidRPr="00E56498">
        <w:rPr>
          <w:rFonts w:ascii="Times New Roman" w:hAnsi="Times New Roman" w:cs="Times New Roman"/>
          <w:bCs/>
          <w:iCs/>
          <w:sz w:val="24"/>
          <w:szCs w:val="24"/>
        </w:rPr>
        <w:t>TÜRKAK kapsamında yer almayan ve İSTE-BTM laboratuvarının akredite olmadığı analizler için ayrı Analiz Raporu düzenlenir.</w:t>
      </w:r>
    </w:p>
    <w:p w14:paraId="01DD7FBD" w14:textId="77777777" w:rsidR="00FA45A2" w:rsidRPr="00E56498" w:rsidRDefault="00FA45A2" w:rsidP="00FA45A2">
      <w:pPr>
        <w:spacing w:line="360" w:lineRule="auto"/>
        <w:ind w:left="66" w:hanging="208"/>
        <w:jc w:val="both"/>
        <w:rPr>
          <w:rFonts w:ascii="Times New Roman" w:hAnsi="Times New Roman" w:cs="Times New Roman"/>
          <w:b/>
          <w:iCs/>
          <w:sz w:val="24"/>
          <w:szCs w:val="24"/>
        </w:rPr>
      </w:pPr>
      <w:r w:rsidRPr="00E56498">
        <w:rPr>
          <w:rFonts w:ascii="Times New Roman" w:hAnsi="Times New Roman" w:cs="Times New Roman"/>
          <w:b/>
          <w:iCs/>
          <w:sz w:val="24"/>
          <w:szCs w:val="24"/>
        </w:rPr>
        <w:t>5.10.3</w:t>
      </w:r>
      <w:r w:rsidRPr="00E56498">
        <w:rPr>
          <w:rFonts w:ascii="Times New Roman" w:hAnsi="Times New Roman" w:cs="Times New Roman"/>
          <w:b/>
          <w:iCs/>
          <w:sz w:val="24"/>
          <w:szCs w:val="24"/>
        </w:rPr>
        <w:tab/>
        <w:t>Analiz Raporları</w:t>
      </w:r>
    </w:p>
    <w:p w14:paraId="297A37E6" w14:textId="77777777" w:rsidR="00FA45A2" w:rsidRPr="00E56498" w:rsidRDefault="00FA45A2" w:rsidP="00FA45A2">
      <w:pPr>
        <w:spacing w:line="360" w:lineRule="auto"/>
        <w:ind w:left="66" w:hanging="208"/>
        <w:jc w:val="both"/>
        <w:rPr>
          <w:rFonts w:ascii="Times New Roman" w:hAnsi="Times New Roman" w:cs="Times New Roman"/>
          <w:bCs/>
          <w:iCs/>
          <w:sz w:val="24"/>
          <w:szCs w:val="24"/>
        </w:rPr>
      </w:pPr>
      <w:r>
        <w:rPr>
          <w:rFonts w:ascii="Times New Roman" w:hAnsi="Times New Roman" w:cs="Times New Roman"/>
          <w:bCs/>
          <w:iCs/>
          <w:sz w:val="24"/>
          <w:szCs w:val="24"/>
        </w:rPr>
        <w:t>Analiz</w:t>
      </w:r>
      <w:r w:rsidRPr="00E56498">
        <w:rPr>
          <w:rFonts w:ascii="Times New Roman" w:hAnsi="Times New Roman" w:cs="Times New Roman"/>
          <w:bCs/>
          <w:iCs/>
          <w:sz w:val="24"/>
          <w:szCs w:val="24"/>
        </w:rPr>
        <w:t xml:space="preserve"> sonuçlarının yorumlanması gerektiğinde</w:t>
      </w:r>
    </w:p>
    <w:p w14:paraId="50BF3BE9" w14:textId="77777777" w:rsidR="00FA45A2" w:rsidRPr="00E56498"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E56498">
        <w:rPr>
          <w:rFonts w:ascii="Times New Roman" w:hAnsi="Times New Roman" w:cs="Times New Roman"/>
          <w:bCs/>
          <w:iCs/>
          <w:sz w:val="24"/>
          <w:szCs w:val="24"/>
        </w:rPr>
        <w:t xml:space="preserve">Varsa </w:t>
      </w:r>
      <w:r>
        <w:rPr>
          <w:rFonts w:ascii="Times New Roman" w:hAnsi="Times New Roman" w:cs="Times New Roman"/>
          <w:bCs/>
          <w:iCs/>
          <w:sz w:val="24"/>
          <w:szCs w:val="24"/>
        </w:rPr>
        <w:t>analiz</w:t>
      </w:r>
      <w:r w:rsidRPr="00E56498">
        <w:rPr>
          <w:rFonts w:ascii="Times New Roman" w:hAnsi="Times New Roman" w:cs="Times New Roman"/>
          <w:bCs/>
          <w:iCs/>
          <w:sz w:val="24"/>
          <w:szCs w:val="24"/>
        </w:rPr>
        <w:t xml:space="preserve"> yönteminden sapma, ekleme, çıkarmalar</w:t>
      </w:r>
    </w:p>
    <w:p w14:paraId="536A43D1" w14:textId="77777777" w:rsidR="00FA45A2" w:rsidRPr="00E56498"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E56498">
        <w:rPr>
          <w:rFonts w:ascii="Times New Roman" w:hAnsi="Times New Roman" w:cs="Times New Roman"/>
          <w:bCs/>
          <w:iCs/>
          <w:sz w:val="24"/>
          <w:szCs w:val="24"/>
        </w:rPr>
        <w:t>Gerektiğinde ilgili standart veya şartnamelere uygunluğu hakkında yorumlar.</w:t>
      </w:r>
    </w:p>
    <w:p w14:paraId="2EB89187" w14:textId="77777777" w:rsidR="00FA45A2" w:rsidRPr="00E56498"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E56498">
        <w:rPr>
          <w:rFonts w:ascii="Times New Roman" w:hAnsi="Times New Roman" w:cs="Times New Roman"/>
          <w:bCs/>
          <w:iCs/>
          <w:sz w:val="24"/>
          <w:szCs w:val="24"/>
        </w:rPr>
        <w:t>Müşteri tarafından istendiğinde ilgili maddede açıklandığı şekilde ölçüm belirsizliği</w:t>
      </w:r>
    </w:p>
    <w:p w14:paraId="79B3B165" w14:textId="77777777" w:rsidR="00FA45A2" w:rsidRPr="00E56498"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E56498">
        <w:rPr>
          <w:rFonts w:ascii="Times New Roman" w:hAnsi="Times New Roman" w:cs="Times New Roman"/>
          <w:bCs/>
          <w:iCs/>
          <w:sz w:val="24"/>
          <w:szCs w:val="24"/>
        </w:rPr>
        <w:lastRenderedPageBreak/>
        <w:t>Gerektiğinde ilave görüş ve yorumlar (ürünün farklı kullanım alanları için önerilmesi vb</w:t>
      </w:r>
      <w:r>
        <w:rPr>
          <w:rFonts w:ascii="Times New Roman" w:hAnsi="Times New Roman" w:cs="Times New Roman"/>
          <w:bCs/>
          <w:iCs/>
          <w:sz w:val="24"/>
          <w:szCs w:val="24"/>
        </w:rPr>
        <w:t>.</w:t>
      </w:r>
      <w:r w:rsidRPr="00E56498">
        <w:rPr>
          <w:rFonts w:ascii="Times New Roman" w:hAnsi="Times New Roman" w:cs="Times New Roman"/>
          <w:bCs/>
          <w:iCs/>
          <w:sz w:val="24"/>
          <w:szCs w:val="24"/>
        </w:rPr>
        <w:t>)</w:t>
      </w:r>
    </w:p>
    <w:p w14:paraId="7DA96939" w14:textId="77777777" w:rsidR="00FA45A2" w:rsidRPr="00E56498"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sz w:val="24"/>
          <w:szCs w:val="24"/>
        </w:rPr>
      </w:pPr>
      <w:r w:rsidRPr="00E56498">
        <w:rPr>
          <w:rFonts w:ascii="Times New Roman" w:hAnsi="Times New Roman" w:cs="Times New Roman"/>
          <w:bCs/>
          <w:iCs/>
          <w:sz w:val="24"/>
          <w:szCs w:val="24"/>
        </w:rPr>
        <w:t>Analiz Sonuçlarının ve bulgular ve/veya ham veriler ile ilgili detaylı bilgi verilmesi gerektiğinde rapora “Tablolar, Grafikler, Çizelgeler ve Fotoğraflarla Desteklenen Ölçümler” eklenir.</w:t>
      </w:r>
    </w:p>
    <w:p w14:paraId="6736A185" w14:textId="77777777" w:rsidR="00FA45A2" w:rsidRPr="00E56498" w:rsidRDefault="00FA45A2" w:rsidP="00FA45A2">
      <w:pPr>
        <w:spacing w:line="360" w:lineRule="auto"/>
        <w:ind w:left="66" w:hanging="208"/>
        <w:jc w:val="both"/>
        <w:rPr>
          <w:rFonts w:ascii="Times New Roman" w:hAnsi="Times New Roman" w:cs="Times New Roman"/>
          <w:bCs/>
          <w:iCs/>
          <w:sz w:val="24"/>
          <w:szCs w:val="24"/>
        </w:rPr>
      </w:pPr>
      <w:r w:rsidRPr="00E56498">
        <w:rPr>
          <w:rFonts w:ascii="Times New Roman" w:hAnsi="Times New Roman" w:cs="Times New Roman"/>
          <w:b/>
          <w:iCs/>
          <w:sz w:val="24"/>
          <w:szCs w:val="24"/>
        </w:rPr>
        <w:t>5.10.4</w:t>
      </w:r>
      <w:r w:rsidRPr="00E56498">
        <w:rPr>
          <w:rFonts w:ascii="Times New Roman" w:hAnsi="Times New Roman" w:cs="Times New Roman"/>
          <w:bCs/>
          <w:iCs/>
          <w:sz w:val="24"/>
          <w:szCs w:val="24"/>
        </w:rPr>
        <w:tab/>
      </w:r>
      <w:r w:rsidRPr="001F199D">
        <w:rPr>
          <w:rFonts w:ascii="Times New Roman" w:hAnsi="Times New Roman" w:cs="Times New Roman"/>
          <w:b/>
          <w:iCs/>
          <w:sz w:val="24"/>
          <w:szCs w:val="24"/>
        </w:rPr>
        <w:t>Kalibrasyon Sertifikaları</w:t>
      </w:r>
    </w:p>
    <w:p w14:paraId="35DF6839" w14:textId="77777777" w:rsidR="00FA45A2" w:rsidRPr="00E56498" w:rsidRDefault="00FA45A2" w:rsidP="00FA45A2">
      <w:pPr>
        <w:spacing w:line="360" w:lineRule="auto"/>
        <w:ind w:left="66" w:firstLine="501"/>
        <w:jc w:val="both"/>
        <w:rPr>
          <w:rFonts w:ascii="Times New Roman" w:hAnsi="Times New Roman" w:cs="Times New Roman"/>
          <w:bCs/>
          <w:iCs/>
          <w:sz w:val="24"/>
          <w:szCs w:val="24"/>
        </w:rPr>
      </w:pPr>
      <w:r w:rsidRPr="00E56498">
        <w:rPr>
          <w:rFonts w:ascii="Times New Roman" w:hAnsi="Times New Roman" w:cs="Times New Roman"/>
          <w:bCs/>
          <w:iCs/>
          <w:sz w:val="24"/>
          <w:szCs w:val="24"/>
        </w:rPr>
        <w:t>Laboratuvarımız kalibrasyon laboratuvarı olmadığından Kalibrasyon Sertifikaları</w:t>
      </w:r>
      <w:r>
        <w:rPr>
          <w:rFonts w:ascii="Times New Roman" w:hAnsi="Times New Roman" w:cs="Times New Roman"/>
          <w:bCs/>
          <w:iCs/>
          <w:sz w:val="24"/>
          <w:szCs w:val="24"/>
        </w:rPr>
        <w:t xml:space="preserve"> v</w:t>
      </w:r>
      <w:r w:rsidRPr="00E56498">
        <w:rPr>
          <w:rFonts w:ascii="Times New Roman" w:hAnsi="Times New Roman" w:cs="Times New Roman"/>
          <w:bCs/>
          <w:iCs/>
          <w:sz w:val="24"/>
          <w:szCs w:val="24"/>
        </w:rPr>
        <w:t>erilmemektedir.</w:t>
      </w:r>
    </w:p>
    <w:p w14:paraId="56AE24AD" w14:textId="77777777" w:rsidR="00FA45A2" w:rsidRDefault="00FA45A2" w:rsidP="00FA45A2">
      <w:pPr>
        <w:spacing w:line="360" w:lineRule="auto"/>
        <w:ind w:left="66" w:hanging="208"/>
        <w:jc w:val="both"/>
        <w:rPr>
          <w:rFonts w:ascii="Times New Roman" w:hAnsi="Times New Roman" w:cs="Times New Roman"/>
          <w:bCs/>
          <w:iCs/>
          <w:sz w:val="24"/>
          <w:szCs w:val="24"/>
        </w:rPr>
      </w:pPr>
      <w:r w:rsidRPr="00E56498">
        <w:rPr>
          <w:rFonts w:ascii="Times New Roman" w:hAnsi="Times New Roman" w:cs="Times New Roman"/>
          <w:b/>
          <w:iCs/>
          <w:sz w:val="24"/>
          <w:szCs w:val="24"/>
        </w:rPr>
        <w:t>5.10.</w:t>
      </w:r>
      <w:r>
        <w:rPr>
          <w:rFonts w:ascii="Times New Roman" w:hAnsi="Times New Roman" w:cs="Times New Roman"/>
          <w:b/>
          <w:iCs/>
          <w:sz w:val="24"/>
          <w:szCs w:val="24"/>
        </w:rPr>
        <w:t>5</w:t>
      </w:r>
      <w:r w:rsidRPr="00E56498">
        <w:rPr>
          <w:rFonts w:ascii="Times New Roman" w:hAnsi="Times New Roman" w:cs="Times New Roman"/>
          <w:bCs/>
          <w:iCs/>
          <w:sz w:val="24"/>
          <w:szCs w:val="24"/>
        </w:rPr>
        <w:tab/>
      </w:r>
      <w:r w:rsidRPr="001F199D">
        <w:rPr>
          <w:rFonts w:ascii="Times New Roman" w:hAnsi="Times New Roman" w:cs="Times New Roman"/>
          <w:b/>
          <w:iCs/>
          <w:sz w:val="24"/>
          <w:szCs w:val="24"/>
        </w:rPr>
        <w:t xml:space="preserve">Görüşler </w:t>
      </w:r>
      <w:r>
        <w:rPr>
          <w:rFonts w:ascii="Times New Roman" w:hAnsi="Times New Roman" w:cs="Times New Roman"/>
          <w:b/>
          <w:iCs/>
          <w:sz w:val="24"/>
          <w:szCs w:val="24"/>
        </w:rPr>
        <w:t>v</w:t>
      </w:r>
      <w:r w:rsidRPr="001F199D">
        <w:rPr>
          <w:rFonts w:ascii="Times New Roman" w:hAnsi="Times New Roman" w:cs="Times New Roman"/>
          <w:b/>
          <w:iCs/>
          <w:sz w:val="24"/>
          <w:szCs w:val="24"/>
        </w:rPr>
        <w:t>e Yorumlar</w:t>
      </w:r>
    </w:p>
    <w:p w14:paraId="71C1F61C" w14:textId="77777777" w:rsidR="00FA45A2" w:rsidRDefault="00FA45A2" w:rsidP="00FA45A2">
      <w:pPr>
        <w:spacing w:line="360" w:lineRule="auto"/>
        <w:ind w:left="66" w:firstLine="501"/>
        <w:jc w:val="both"/>
        <w:rPr>
          <w:rFonts w:ascii="Times New Roman" w:hAnsi="Times New Roman" w:cs="Times New Roman"/>
          <w:bCs/>
          <w:iCs/>
          <w:sz w:val="24"/>
          <w:szCs w:val="24"/>
        </w:rPr>
      </w:pPr>
      <w:r w:rsidRPr="00E56498">
        <w:rPr>
          <w:rFonts w:ascii="Times New Roman" w:hAnsi="Times New Roman" w:cs="Times New Roman"/>
          <w:bCs/>
          <w:iCs/>
          <w:sz w:val="24"/>
          <w:szCs w:val="24"/>
        </w:rPr>
        <w:t>Rapor formatında mevcut olan “Görüşler ve Yorumlar” müşteri tarafından istenmişse doldurulur.</w:t>
      </w:r>
    </w:p>
    <w:p w14:paraId="390B7447" w14:textId="77777777" w:rsidR="00FA45A2" w:rsidRPr="00E56498" w:rsidRDefault="00FA45A2" w:rsidP="00FA45A2">
      <w:pPr>
        <w:spacing w:line="360" w:lineRule="auto"/>
        <w:ind w:left="66" w:hanging="208"/>
        <w:jc w:val="both"/>
        <w:rPr>
          <w:rFonts w:ascii="Times New Roman" w:hAnsi="Times New Roman" w:cs="Times New Roman"/>
          <w:bCs/>
          <w:iCs/>
          <w:sz w:val="24"/>
          <w:szCs w:val="24"/>
        </w:rPr>
      </w:pPr>
      <w:r w:rsidRPr="00E56498">
        <w:rPr>
          <w:rFonts w:ascii="Times New Roman" w:hAnsi="Times New Roman" w:cs="Times New Roman"/>
          <w:b/>
          <w:iCs/>
          <w:sz w:val="24"/>
          <w:szCs w:val="24"/>
        </w:rPr>
        <w:t>5.10.6</w:t>
      </w:r>
      <w:r w:rsidRPr="00E56498">
        <w:rPr>
          <w:rFonts w:ascii="Times New Roman" w:hAnsi="Times New Roman" w:cs="Times New Roman"/>
          <w:bCs/>
          <w:iCs/>
          <w:sz w:val="24"/>
          <w:szCs w:val="24"/>
        </w:rPr>
        <w:t xml:space="preserve"> </w:t>
      </w:r>
      <w:r w:rsidRPr="00E56498">
        <w:rPr>
          <w:rFonts w:ascii="Times New Roman" w:hAnsi="Times New Roman" w:cs="Times New Roman"/>
          <w:b/>
          <w:iCs/>
          <w:sz w:val="24"/>
          <w:szCs w:val="24"/>
        </w:rPr>
        <w:t xml:space="preserve">Taşeronlardan Elde Edilen </w:t>
      </w:r>
      <w:r>
        <w:rPr>
          <w:rFonts w:ascii="Times New Roman" w:hAnsi="Times New Roman" w:cs="Times New Roman"/>
          <w:b/>
          <w:iCs/>
          <w:sz w:val="24"/>
          <w:szCs w:val="24"/>
        </w:rPr>
        <w:t>Analiz</w:t>
      </w:r>
      <w:r w:rsidRPr="00E56498">
        <w:rPr>
          <w:rFonts w:ascii="Times New Roman" w:hAnsi="Times New Roman" w:cs="Times New Roman"/>
          <w:b/>
          <w:iCs/>
          <w:sz w:val="24"/>
          <w:szCs w:val="24"/>
        </w:rPr>
        <w:t xml:space="preserve"> Sonuçları</w:t>
      </w:r>
    </w:p>
    <w:p w14:paraId="0778950C" w14:textId="77777777" w:rsidR="00FA45A2" w:rsidRPr="00E56498" w:rsidRDefault="00FA45A2" w:rsidP="00FA45A2">
      <w:pPr>
        <w:spacing w:line="360" w:lineRule="auto"/>
        <w:ind w:left="66" w:firstLine="501"/>
        <w:jc w:val="both"/>
        <w:rPr>
          <w:rFonts w:ascii="Times New Roman" w:hAnsi="Times New Roman" w:cs="Times New Roman"/>
          <w:bCs/>
          <w:iCs/>
          <w:sz w:val="24"/>
          <w:szCs w:val="24"/>
        </w:rPr>
      </w:pPr>
      <w:r w:rsidRPr="00E56498">
        <w:rPr>
          <w:rFonts w:ascii="Times New Roman" w:hAnsi="Times New Roman" w:cs="Times New Roman"/>
          <w:bCs/>
          <w:iCs/>
          <w:sz w:val="24"/>
          <w:szCs w:val="24"/>
        </w:rPr>
        <w:tab/>
      </w:r>
      <w:r w:rsidRPr="001F199D">
        <w:rPr>
          <w:rFonts w:ascii="Times New Roman" w:hAnsi="Times New Roman" w:cs="Times New Roman"/>
          <w:bCs/>
          <w:iCs/>
          <w:sz w:val="24"/>
          <w:szCs w:val="24"/>
        </w:rPr>
        <w:t>İSTE-BTM</w:t>
      </w:r>
      <w:r>
        <w:rPr>
          <w:rFonts w:ascii="Times New Roman" w:hAnsi="Times New Roman" w:cs="Times New Roman"/>
          <w:bCs/>
          <w:iCs/>
          <w:sz w:val="24"/>
          <w:szCs w:val="24"/>
        </w:rPr>
        <w:t xml:space="preserve"> laboratuvarında</w:t>
      </w:r>
      <w:r w:rsidRPr="00E56498">
        <w:rPr>
          <w:rFonts w:ascii="Times New Roman" w:hAnsi="Times New Roman" w:cs="Times New Roman"/>
          <w:bCs/>
          <w:iCs/>
          <w:sz w:val="24"/>
          <w:szCs w:val="24"/>
        </w:rPr>
        <w:t xml:space="preserve"> herhangi bir nedenle yapamadığımız analizler için taşeron laboratuvar kullanılmadığından Analiz Raporlarımızda bu tür bir açıklama da yapılmamaktadır. Kapsam dışıdır.</w:t>
      </w:r>
    </w:p>
    <w:p w14:paraId="37FAAB40" w14:textId="77777777" w:rsidR="00FA45A2" w:rsidRPr="00E56498" w:rsidRDefault="00FA45A2" w:rsidP="00FA45A2">
      <w:pPr>
        <w:spacing w:line="360" w:lineRule="auto"/>
        <w:ind w:left="66"/>
        <w:jc w:val="both"/>
        <w:rPr>
          <w:rFonts w:ascii="Times New Roman" w:hAnsi="Times New Roman" w:cs="Times New Roman"/>
          <w:bCs/>
          <w:iCs/>
          <w:sz w:val="24"/>
          <w:szCs w:val="24"/>
        </w:rPr>
      </w:pPr>
      <w:r w:rsidRPr="00E56498">
        <w:rPr>
          <w:rFonts w:ascii="Times New Roman" w:hAnsi="Times New Roman" w:cs="Times New Roman"/>
          <w:b/>
          <w:iCs/>
          <w:sz w:val="24"/>
          <w:szCs w:val="24"/>
        </w:rPr>
        <w:t>5.10.7</w:t>
      </w:r>
      <w:r w:rsidRPr="00E56498">
        <w:rPr>
          <w:rFonts w:ascii="Times New Roman" w:hAnsi="Times New Roman" w:cs="Times New Roman"/>
          <w:bCs/>
          <w:iCs/>
          <w:sz w:val="24"/>
          <w:szCs w:val="24"/>
        </w:rPr>
        <w:tab/>
      </w:r>
      <w:r w:rsidRPr="001F199D">
        <w:rPr>
          <w:rFonts w:ascii="Times New Roman" w:hAnsi="Times New Roman" w:cs="Times New Roman"/>
          <w:bCs/>
          <w:iCs/>
          <w:sz w:val="24"/>
          <w:szCs w:val="24"/>
        </w:rPr>
        <w:t>İSTE-BTM laboratuvarında</w:t>
      </w:r>
      <w:r w:rsidRPr="00E56498">
        <w:rPr>
          <w:rFonts w:ascii="Times New Roman" w:hAnsi="Times New Roman" w:cs="Times New Roman"/>
          <w:bCs/>
          <w:iCs/>
          <w:sz w:val="24"/>
          <w:szCs w:val="24"/>
        </w:rPr>
        <w:t xml:space="preserve"> analiz sonuçlarının elektronik ortamda gönderilmesine ilişkin müşteri tarafından talep olduğunda bu istemini numune teslim aşamasında ilgili sorumluya yazılı olarak</w:t>
      </w:r>
      <w:r>
        <w:rPr>
          <w:rFonts w:ascii="Times New Roman" w:hAnsi="Times New Roman" w:cs="Times New Roman"/>
          <w:bCs/>
          <w:iCs/>
          <w:sz w:val="24"/>
          <w:szCs w:val="24"/>
        </w:rPr>
        <w:t xml:space="preserve"> </w:t>
      </w:r>
      <w:r w:rsidRPr="00E56498">
        <w:rPr>
          <w:rFonts w:ascii="Times New Roman" w:hAnsi="Times New Roman" w:cs="Times New Roman"/>
          <w:bCs/>
          <w:iCs/>
          <w:sz w:val="24"/>
          <w:szCs w:val="24"/>
        </w:rPr>
        <w:t>(ulaşım bilgilerini</w:t>
      </w:r>
      <w:r>
        <w:rPr>
          <w:rFonts w:ascii="Times New Roman" w:hAnsi="Times New Roman" w:cs="Times New Roman"/>
          <w:bCs/>
          <w:iCs/>
          <w:sz w:val="24"/>
          <w:szCs w:val="24"/>
        </w:rPr>
        <w:t xml:space="preserve"> </w:t>
      </w:r>
      <w:r w:rsidRPr="00E56498">
        <w:rPr>
          <w:rFonts w:ascii="Times New Roman" w:hAnsi="Times New Roman" w:cs="Times New Roman"/>
          <w:bCs/>
          <w:iCs/>
          <w:sz w:val="24"/>
          <w:szCs w:val="24"/>
        </w:rPr>
        <w:t>belirtmeli) yapmalıdır.</w:t>
      </w:r>
    </w:p>
    <w:p w14:paraId="26889171" w14:textId="77777777" w:rsidR="00FA45A2" w:rsidRPr="001F199D" w:rsidRDefault="00FA45A2" w:rsidP="00FA45A2">
      <w:pPr>
        <w:spacing w:line="360" w:lineRule="auto"/>
        <w:ind w:left="66"/>
        <w:jc w:val="both"/>
        <w:rPr>
          <w:rFonts w:ascii="Times New Roman" w:hAnsi="Times New Roman" w:cs="Times New Roman"/>
          <w:b/>
          <w:iCs/>
          <w:sz w:val="24"/>
          <w:szCs w:val="24"/>
        </w:rPr>
      </w:pPr>
      <w:r w:rsidRPr="001F199D">
        <w:rPr>
          <w:rFonts w:ascii="Times New Roman" w:hAnsi="Times New Roman" w:cs="Times New Roman"/>
          <w:b/>
          <w:iCs/>
          <w:sz w:val="24"/>
          <w:szCs w:val="24"/>
        </w:rPr>
        <w:t>5.10.8</w:t>
      </w:r>
      <w:r w:rsidRPr="001F199D">
        <w:rPr>
          <w:rFonts w:ascii="Times New Roman" w:hAnsi="Times New Roman" w:cs="Times New Roman"/>
          <w:b/>
          <w:iCs/>
          <w:sz w:val="24"/>
          <w:szCs w:val="24"/>
        </w:rPr>
        <w:tab/>
        <w:t>Rapor Formatı</w:t>
      </w:r>
    </w:p>
    <w:p w14:paraId="604051B3" w14:textId="77777777" w:rsidR="00FA45A2" w:rsidRDefault="00FA45A2" w:rsidP="00FA45A2">
      <w:pPr>
        <w:spacing w:line="360" w:lineRule="auto"/>
        <w:ind w:left="66" w:firstLine="501"/>
        <w:jc w:val="both"/>
        <w:rPr>
          <w:rFonts w:ascii="Times New Roman" w:hAnsi="Times New Roman" w:cs="Times New Roman"/>
          <w:bCs/>
          <w:iCs/>
          <w:sz w:val="24"/>
          <w:szCs w:val="24"/>
        </w:rPr>
      </w:pPr>
      <w:r w:rsidRPr="00E56498">
        <w:rPr>
          <w:rFonts w:ascii="Times New Roman" w:hAnsi="Times New Roman" w:cs="Times New Roman"/>
          <w:bCs/>
          <w:iCs/>
          <w:sz w:val="24"/>
          <w:szCs w:val="24"/>
        </w:rPr>
        <w:t>TÜRKAK Logolu Analiz Raporları,</w:t>
      </w:r>
      <w:r>
        <w:rPr>
          <w:rFonts w:ascii="Times New Roman" w:hAnsi="Times New Roman" w:cs="Times New Roman"/>
          <w:bCs/>
          <w:iCs/>
          <w:sz w:val="24"/>
          <w:szCs w:val="24"/>
        </w:rPr>
        <w:t xml:space="preserve"> </w:t>
      </w:r>
      <w:r w:rsidRPr="00E56498">
        <w:rPr>
          <w:rFonts w:ascii="Times New Roman" w:hAnsi="Times New Roman" w:cs="Times New Roman"/>
          <w:bCs/>
          <w:iCs/>
          <w:sz w:val="24"/>
          <w:szCs w:val="24"/>
        </w:rPr>
        <w:t>T</w:t>
      </w:r>
      <w:r>
        <w:rPr>
          <w:rFonts w:ascii="Times New Roman" w:hAnsi="Times New Roman" w:cs="Times New Roman"/>
          <w:bCs/>
          <w:iCs/>
          <w:sz w:val="24"/>
          <w:szCs w:val="24"/>
        </w:rPr>
        <w:t>ÜRKAK</w:t>
      </w:r>
      <w:r w:rsidRPr="00E56498">
        <w:rPr>
          <w:rFonts w:ascii="Times New Roman" w:hAnsi="Times New Roman" w:cs="Times New Roman"/>
          <w:bCs/>
          <w:iCs/>
          <w:sz w:val="24"/>
          <w:szCs w:val="24"/>
        </w:rPr>
        <w:t xml:space="preserve"> Markalı Analiz Raporlarına </w:t>
      </w:r>
      <w:r>
        <w:rPr>
          <w:rFonts w:ascii="Times New Roman" w:hAnsi="Times New Roman" w:cs="Times New Roman"/>
          <w:bCs/>
          <w:iCs/>
          <w:sz w:val="24"/>
          <w:szCs w:val="24"/>
        </w:rPr>
        <w:t>İ</w:t>
      </w:r>
      <w:r w:rsidRPr="00E56498">
        <w:rPr>
          <w:rFonts w:ascii="Times New Roman" w:hAnsi="Times New Roman" w:cs="Times New Roman"/>
          <w:bCs/>
          <w:iCs/>
          <w:sz w:val="24"/>
          <w:szCs w:val="24"/>
        </w:rPr>
        <w:t>lişkin Şartlar Hakkında Tebliği (R20.18)</w:t>
      </w:r>
      <w:r>
        <w:rPr>
          <w:rFonts w:ascii="Times New Roman" w:hAnsi="Times New Roman" w:cs="Times New Roman"/>
          <w:bCs/>
          <w:iCs/>
          <w:sz w:val="24"/>
          <w:szCs w:val="24"/>
        </w:rPr>
        <w:t>’</w:t>
      </w:r>
      <w:r w:rsidRPr="00E56498">
        <w:rPr>
          <w:rFonts w:ascii="Times New Roman" w:hAnsi="Times New Roman" w:cs="Times New Roman"/>
          <w:bCs/>
          <w:iCs/>
          <w:sz w:val="24"/>
          <w:szCs w:val="24"/>
        </w:rPr>
        <w:t>ne uygun olarak hazırlanmış ve bilgisayar</w:t>
      </w:r>
      <w:r>
        <w:rPr>
          <w:rFonts w:ascii="Times New Roman" w:hAnsi="Times New Roman" w:cs="Times New Roman"/>
          <w:bCs/>
          <w:iCs/>
          <w:sz w:val="24"/>
          <w:szCs w:val="24"/>
        </w:rPr>
        <w:t xml:space="preserve"> ortamında</w:t>
      </w:r>
      <w:r w:rsidRPr="00E56498">
        <w:rPr>
          <w:rFonts w:ascii="Times New Roman" w:hAnsi="Times New Roman" w:cs="Times New Roman"/>
          <w:bCs/>
          <w:iCs/>
          <w:sz w:val="24"/>
          <w:szCs w:val="24"/>
        </w:rPr>
        <w:t xml:space="preserve"> saklanmaktadır. </w:t>
      </w:r>
    </w:p>
    <w:p w14:paraId="1E8B1BF7" w14:textId="77777777" w:rsidR="00FA45A2" w:rsidRPr="00E56498" w:rsidRDefault="00FA45A2" w:rsidP="00FA45A2">
      <w:pPr>
        <w:spacing w:line="360" w:lineRule="auto"/>
        <w:ind w:left="66" w:firstLine="501"/>
        <w:jc w:val="both"/>
        <w:rPr>
          <w:rFonts w:ascii="Times New Roman" w:hAnsi="Times New Roman" w:cs="Times New Roman"/>
          <w:bCs/>
          <w:iCs/>
          <w:sz w:val="24"/>
          <w:szCs w:val="24"/>
        </w:rPr>
      </w:pPr>
    </w:p>
    <w:p w14:paraId="59BCA7B3" w14:textId="77777777" w:rsidR="00FA45A2" w:rsidRPr="001F199D" w:rsidRDefault="00FA45A2" w:rsidP="00FA45A2">
      <w:pPr>
        <w:spacing w:line="360" w:lineRule="auto"/>
        <w:ind w:left="66"/>
        <w:jc w:val="both"/>
        <w:rPr>
          <w:rFonts w:ascii="Times New Roman" w:hAnsi="Times New Roman" w:cs="Times New Roman"/>
          <w:b/>
          <w:iCs/>
          <w:sz w:val="24"/>
          <w:szCs w:val="24"/>
        </w:rPr>
      </w:pPr>
      <w:r w:rsidRPr="001F199D">
        <w:rPr>
          <w:rFonts w:ascii="Times New Roman" w:hAnsi="Times New Roman" w:cs="Times New Roman"/>
          <w:b/>
          <w:iCs/>
          <w:sz w:val="24"/>
          <w:szCs w:val="24"/>
        </w:rPr>
        <w:t>5.10.9 Analiz Raporlarında Yapılan Değişiklikler</w:t>
      </w:r>
    </w:p>
    <w:p w14:paraId="357A571E" w14:textId="77777777" w:rsidR="00FA45A2" w:rsidRPr="00E56498" w:rsidRDefault="00FA45A2" w:rsidP="00FA45A2">
      <w:pPr>
        <w:spacing w:line="360" w:lineRule="auto"/>
        <w:ind w:left="66" w:firstLine="501"/>
        <w:jc w:val="both"/>
        <w:rPr>
          <w:rFonts w:ascii="Times New Roman" w:hAnsi="Times New Roman" w:cs="Times New Roman"/>
          <w:bCs/>
          <w:iCs/>
          <w:sz w:val="24"/>
          <w:szCs w:val="24"/>
        </w:rPr>
      </w:pPr>
      <w:r w:rsidRPr="00E56498">
        <w:rPr>
          <w:rFonts w:ascii="Times New Roman" w:hAnsi="Times New Roman" w:cs="Times New Roman"/>
          <w:bCs/>
          <w:iCs/>
          <w:sz w:val="24"/>
          <w:szCs w:val="24"/>
        </w:rPr>
        <w:t xml:space="preserve">Analiz Raporunun, </w:t>
      </w:r>
      <w:r>
        <w:rPr>
          <w:rFonts w:ascii="Times New Roman" w:hAnsi="Times New Roman" w:cs="Times New Roman"/>
          <w:bCs/>
          <w:iCs/>
          <w:sz w:val="24"/>
          <w:szCs w:val="24"/>
        </w:rPr>
        <w:t>m</w:t>
      </w:r>
      <w:r w:rsidRPr="00E56498">
        <w:rPr>
          <w:rFonts w:ascii="Times New Roman" w:hAnsi="Times New Roman" w:cs="Times New Roman"/>
          <w:bCs/>
          <w:iCs/>
          <w:sz w:val="24"/>
          <w:szCs w:val="24"/>
        </w:rPr>
        <w:t>üşteriye gönderildikten sonra düzeltilmesi, ek yapılması veya tamamının değiştirilmesi gerektiğinde ilk raporu tanımlayan seri numarası da yazılarak değişiklik eki hazırlanır. Revizyona uğradığını belirtmek için seri numarasının yanına ‘’R’’ getirilerek revizyona uğradığı tanımlanır. Analiz raporunun revizyona uğramış olduğu, raporun açıklamalar kısmına da yazılır. Değişiklik nedeni de belirtilir ve ilk raporu imzalayan yetkililerce imzalanarak müşteriye tekrar gönderilir.</w:t>
      </w:r>
    </w:p>
    <w:p w14:paraId="316CF29D" w14:textId="77777777" w:rsidR="00FA45A2" w:rsidRPr="00557B9C" w:rsidRDefault="00FA45A2" w:rsidP="00FA45A2">
      <w:pPr>
        <w:spacing w:line="360" w:lineRule="auto"/>
        <w:ind w:left="66" w:firstLine="501"/>
        <w:jc w:val="both"/>
        <w:rPr>
          <w:rFonts w:ascii="Times New Roman" w:hAnsi="Times New Roman" w:cs="Times New Roman"/>
          <w:bCs/>
          <w:iCs/>
          <w:sz w:val="24"/>
          <w:szCs w:val="24"/>
        </w:rPr>
      </w:pPr>
      <w:r w:rsidRPr="00E56498">
        <w:rPr>
          <w:rFonts w:ascii="Times New Roman" w:hAnsi="Times New Roman" w:cs="Times New Roman"/>
          <w:bCs/>
          <w:iCs/>
          <w:sz w:val="24"/>
          <w:szCs w:val="24"/>
        </w:rPr>
        <w:t xml:space="preserve">Basılı evrak olarak kullanıldığında, raporda hata saptanır ise sayfalar hiçbir zaman koparılıp </w:t>
      </w:r>
      <w:r w:rsidRPr="00E56498">
        <w:rPr>
          <w:rFonts w:ascii="Times New Roman" w:hAnsi="Times New Roman" w:cs="Times New Roman"/>
          <w:bCs/>
          <w:iCs/>
          <w:sz w:val="24"/>
          <w:szCs w:val="24"/>
        </w:rPr>
        <w:lastRenderedPageBreak/>
        <w:t>atılmaz, ilgili sayfanın iptali üzerinde tanımlanarak paraflanır ve kopyalar koçanda bırakılır.</w:t>
      </w:r>
    </w:p>
    <w:p w14:paraId="3BA44D46" w14:textId="77777777" w:rsidR="00FA45A2" w:rsidRPr="004C5A94" w:rsidRDefault="00FA45A2" w:rsidP="00FA45A2">
      <w:pPr>
        <w:spacing w:line="360" w:lineRule="auto"/>
        <w:jc w:val="both"/>
        <w:rPr>
          <w:rFonts w:ascii="Times New Roman" w:hAnsi="Times New Roman" w:cs="Times New Roman"/>
          <w:b/>
          <w:iCs/>
          <w:sz w:val="24"/>
          <w:szCs w:val="24"/>
        </w:rPr>
      </w:pPr>
      <w:r w:rsidRPr="004C5A94">
        <w:rPr>
          <w:rFonts w:ascii="Times New Roman" w:hAnsi="Times New Roman" w:cs="Times New Roman"/>
          <w:b/>
          <w:iCs/>
          <w:sz w:val="24"/>
          <w:szCs w:val="24"/>
        </w:rPr>
        <w:t>KALİTE EL KİTABINDA EK OLARAK YER ALAN DÖKÜMANLAR</w:t>
      </w:r>
    </w:p>
    <w:p w14:paraId="293540E9" w14:textId="77777777" w:rsidR="00FA45A2" w:rsidRPr="004C5A94" w:rsidRDefault="00FA45A2" w:rsidP="00FA45A2">
      <w:pPr>
        <w:spacing w:line="360" w:lineRule="auto"/>
        <w:jc w:val="both"/>
        <w:rPr>
          <w:rFonts w:ascii="Times New Roman" w:hAnsi="Times New Roman" w:cs="Times New Roman"/>
          <w:bCs/>
          <w:iCs/>
          <w:sz w:val="24"/>
          <w:szCs w:val="24"/>
        </w:rPr>
      </w:pPr>
      <w:r w:rsidRPr="004C5A94">
        <w:rPr>
          <w:rFonts w:ascii="Times New Roman" w:hAnsi="Times New Roman" w:cs="Times New Roman"/>
          <w:bCs/>
          <w:iCs/>
          <w:sz w:val="24"/>
          <w:szCs w:val="24"/>
        </w:rPr>
        <w:t>EK-1</w:t>
      </w:r>
      <w:r w:rsidRPr="004C5A94">
        <w:rPr>
          <w:rFonts w:ascii="Times New Roman" w:hAnsi="Times New Roman" w:cs="Times New Roman"/>
          <w:bCs/>
          <w:iCs/>
          <w:sz w:val="24"/>
          <w:szCs w:val="24"/>
        </w:rPr>
        <w:tab/>
        <w:t>Organizasyon Şeması</w:t>
      </w:r>
    </w:p>
    <w:p w14:paraId="7B07F33F" w14:textId="77777777" w:rsidR="00FA45A2" w:rsidRPr="004C5A94" w:rsidRDefault="00FA45A2" w:rsidP="00FA45A2">
      <w:pPr>
        <w:spacing w:line="360" w:lineRule="auto"/>
        <w:jc w:val="both"/>
        <w:rPr>
          <w:rFonts w:ascii="Times New Roman" w:hAnsi="Times New Roman" w:cs="Times New Roman"/>
          <w:bCs/>
          <w:iCs/>
          <w:sz w:val="24"/>
          <w:szCs w:val="24"/>
        </w:rPr>
      </w:pPr>
      <w:r w:rsidRPr="004C5A94">
        <w:rPr>
          <w:rFonts w:ascii="Times New Roman" w:hAnsi="Times New Roman" w:cs="Times New Roman"/>
          <w:bCs/>
          <w:iCs/>
          <w:sz w:val="24"/>
          <w:szCs w:val="24"/>
        </w:rPr>
        <w:t>EK-</w:t>
      </w:r>
      <w:r>
        <w:rPr>
          <w:rFonts w:ascii="Times New Roman" w:hAnsi="Times New Roman" w:cs="Times New Roman"/>
          <w:bCs/>
          <w:iCs/>
          <w:sz w:val="24"/>
          <w:szCs w:val="24"/>
        </w:rPr>
        <w:t>2</w:t>
      </w:r>
      <w:r w:rsidRPr="004C5A94">
        <w:rPr>
          <w:rFonts w:ascii="Times New Roman" w:hAnsi="Times New Roman" w:cs="Times New Roman"/>
          <w:bCs/>
          <w:iCs/>
          <w:sz w:val="24"/>
          <w:szCs w:val="24"/>
        </w:rPr>
        <w:tab/>
        <w:t>Kalite Yöneticisi ve Kalite Ekibi Görevlendirilme Yazısı</w:t>
      </w:r>
    </w:p>
    <w:p w14:paraId="7B0BB876" w14:textId="77777777" w:rsidR="00FA45A2" w:rsidRPr="004C5A94" w:rsidRDefault="00FA45A2" w:rsidP="00FA45A2">
      <w:pPr>
        <w:spacing w:line="360" w:lineRule="auto"/>
        <w:jc w:val="both"/>
        <w:rPr>
          <w:rFonts w:ascii="Times New Roman" w:hAnsi="Times New Roman" w:cs="Times New Roman"/>
          <w:bCs/>
          <w:iCs/>
          <w:sz w:val="24"/>
          <w:szCs w:val="24"/>
        </w:rPr>
      </w:pPr>
      <w:r w:rsidRPr="004C5A94">
        <w:rPr>
          <w:rFonts w:ascii="Times New Roman" w:hAnsi="Times New Roman" w:cs="Times New Roman"/>
          <w:bCs/>
          <w:iCs/>
          <w:sz w:val="24"/>
          <w:szCs w:val="24"/>
        </w:rPr>
        <w:t>EK-</w:t>
      </w:r>
      <w:r>
        <w:rPr>
          <w:rFonts w:ascii="Times New Roman" w:hAnsi="Times New Roman" w:cs="Times New Roman"/>
          <w:bCs/>
          <w:iCs/>
          <w:sz w:val="24"/>
          <w:szCs w:val="24"/>
        </w:rPr>
        <w:t>3</w:t>
      </w:r>
      <w:r w:rsidRPr="004C5A94">
        <w:rPr>
          <w:rFonts w:ascii="Times New Roman" w:hAnsi="Times New Roman" w:cs="Times New Roman"/>
          <w:bCs/>
          <w:iCs/>
          <w:sz w:val="24"/>
          <w:szCs w:val="24"/>
        </w:rPr>
        <w:tab/>
        <w:t>Kalite Politikası</w:t>
      </w:r>
    </w:p>
    <w:p w14:paraId="0BB07B62" w14:textId="77777777" w:rsidR="00FA45A2" w:rsidRPr="002A737A" w:rsidRDefault="00FA45A2" w:rsidP="00FA45A2">
      <w:pPr>
        <w:spacing w:line="360" w:lineRule="auto"/>
        <w:jc w:val="both"/>
        <w:rPr>
          <w:rFonts w:ascii="Times New Roman" w:hAnsi="Times New Roman" w:cs="Times New Roman"/>
          <w:bCs/>
          <w:iCs/>
          <w:sz w:val="24"/>
          <w:szCs w:val="24"/>
        </w:rPr>
      </w:pPr>
      <w:r w:rsidRPr="004C5A94">
        <w:rPr>
          <w:rFonts w:ascii="Times New Roman" w:hAnsi="Times New Roman" w:cs="Times New Roman"/>
          <w:bCs/>
          <w:iCs/>
          <w:sz w:val="24"/>
          <w:szCs w:val="24"/>
        </w:rPr>
        <w:t>EK-</w:t>
      </w:r>
      <w:r>
        <w:rPr>
          <w:rFonts w:ascii="Times New Roman" w:hAnsi="Times New Roman" w:cs="Times New Roman"/>
          <w:bCs/>
          <w:iCs/>
          <w:sz w:val="24"/>
          <w:szCs w:val="24"/>
        </w:rPr>
        <w:t>4</w:t>
      </w:r>
      <w:r w:rsidRPr="004C5A94">
        <w:rPr>
          <w:rFonts w:ascii="Times New Roman" w:hAnsi="Times New Roman" w:cs="Times New Roman"/>
          <w:bCs/>
          <w:iCs/>
          <w:sz w:val="24"/>
          <w:szCs w:val="24"/>
        </w:rPr>
        <w:tab/>
        <w:t>Kapsamda Yer Alacak Analizler ve Analiz Yöntemleri</w:t>
      </w:r>
      <w:r w:rsidRPr="00E41814">
        <w:rPr>
          <w:rFonts w:ascii="Times New Roman" w:hAnsi="Times New Roman" w:cs="Times New Roman"/>
          <w:bCs/>
          <w:iCs/>
          <w:sz w:val="24"/>
          <w:szCs w:val="24"/>
        </w:rPr>
        <w:tab/>
      </w:r>
      <w:r w:rsidRPr="00B54378">
        <w:rPr>
          <w:rFonts w:ascii="Times New Roman" w:hAnsi="Times New Roman" w:cs="Times New Roman"/>
          <w:sz w:val="24"/>
          <w:szCs w:val="24"/>
        </w:rPr>
        <w:t xml:space="preserve">            </w:t>
      </w:r>
    </w:p>
    <w:p w14:paraId="68139754" w14:textId="77777777" w:rsidR="00316953" w:rsidRDefault="00316953">
      <w:pPr>
        <w:pStyle w:val="KonuBal"/>
        <w:rPr>
          <w:sz w:val="20"/>
        </w:rPr>
      </w:pPr>
    </w:p>
    <w:sectPr w:rsidR="00316953" w:rsidSect="007746F3">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657DB" w14:textId="77777777" w:rsidR="00A560E7" w:rsidRDefault="00A560E7" w:rsidP="007746F3">
      <w:r>
        <w:separator/>
      </w:r>
    </w:p>
  </w:endnote>
  <w:endnote w:type="continuationSeparator" w:id="0">
    <w:p w14:paraId="121E4667" w14:textId="77777777" w:rsidR="00A560E7" w:rsidRDefault="00A560E7"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A685" w14:textId="1CAE6C13" w:rsidR="007746F3" w:rsidRDefault="007746F3">
    <w:pPr>
      <w:pStyle w:val="AltBilgi"/>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6B386F" w14:paraId="523AAB8F" w14:textId="77777777" w:rsidTr="00BD6E8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33CB232" w14:textId="77777777" w:rsidR="006B386F" w:rsidRDefault="006B386F" w:rsidP="006B386F">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4A8CCADB" w14:textId="77777777" w:rsidR="006B386F" w:rsidRDefault="006B386F" w:rsidP="006B386F">
          <w:pPr>
            <w:tabs>
              <w:tab w:val="center" w:pos="4536"/>
              <w:tab w:val="right" w:pos="9072"/>
            </w:tabs>
            <w:jc w:val="center"/>
            <w:rPr>
              <w:rFonts w:ascii="Times New Roman" w:hAnsi="Times New Roman" w:cs="Times New Roman"/>
              <w:b/>
              <w:color w:val="000000" w:themeColor="text1"/>
              <w:sz w:val="16"/>
              <w:szCs w:val="16"/>
            </w:rPr>
          </w:pPr>
        </w:p>
        <w:p w14:paraId="164F1139" w14:textId="77777777" w:rsidR="006B386F" w:rsidRDefault="006B386F" w:rsidP="006B386F">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Birim Kalite Komisyonu</w:t>
          </w:r>
        </w:p>
        <w:p w14:paraId="72548422" w14:textId="77777777" w:rsidR="006B386F" w:rsidRDefault="006B386F" w:rsidP="006B386F">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F5DF0AF" w14:textId="77777777" w:rsidR="006B386F" w:rsidRDefault="006B386F" w:rsidP="006B386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1E72571" w14:textId="77777777" w:rsidR="006B386F" w:rsidRDefault="006B386F" w:rsidP="006B386F">
          <w:pPr>
            <w:tabs>
              <w:tab w:val="center" w:pos="4536"/>
              <w:tab w:val="right" w:pos="9072"/>
            </w:tabs>
            <w:jc w:val="center"/>
            <w:rPr>
              <w:rFonts w:ascii="Times New Roman" w:hAnsi="Times New Roman" w:cs="Times New Roman"/>
              <w:b/>
              <w:sz w:val="16"/>
              <w:szCs w:val="16"/>
            </w:rPr>
          </w:pPr>
        </w:p>
        <w:p w14:paraId="5B943EE9" w14:textId="77777777" w:rsidR="006B386F" w:rsidRDefault="006B386F" w:rsidP="006B386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13E48D5" w14:textId="77777777" w:rsidR="006B386F" w:rsidRDefault="006B386F" w:rsidP="006B386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2D7D0B91" w14:textId="77777777" w:rsidR="006B386F" w:rsidRDefault="006B386F" w:rsidP="006B386F">
          <w:pPr>
            <w:tabs>
              <w:tab w:val="center" w:pos="4536"/>
              <w:tab w:val="right" w:pos="9072"/>
            </w:tabs>
            <w:jc w:val="center"/>
            <w:rPr>
              <w:rFonts w:ascii="Times New Roman" w:hAnsi="Times New Roman" w:cs="Times New Roman"/>
              <w:b/>
              <w:sz w:val="16"/>
              <w:szCs w:val="16"/>
            </w:rPr>
          </w:pPr>
        </w:p>
        <w:p w14:paraId="31317AA4" w14:textId="77777777" w:rsidR="006B386F" w:rsidRDefault="006B386F" w:rsidP="006B386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rsidP="006B38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83959" w14:textId="77777777" w:rsidR="00A560E7" w:rsidRDefault="00A560E7" w:rsidP="007746F3">
      <w:r>
        <w:separator/>
      </w:r>
    </w:p>
  </w:footnote>
  <w:footnote w:type="continuationSeparator" w:id="0">
    <w:p w14:paraId="100CED8B" w14:textId="77777777" w:rsidR="00A560E7" w:rsidRDefault="00A560E7" w:rsidP="00774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0BCEA" w14:textId="7DA4954D"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5" w:name="_Hlk150157118"/>
          <w:r w:rsidRPr="00B36592">
            <w:rPr>
              <w:noProof/>
              <w:sz w:val="20"/>
              <w:lang w:eastAsia="tr-TR"/>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61136201" w14:textId="52B7BB9F" w:rsidR="00AC420E" w:rsidRDefault="006B386F" w:rsidP="005B2C99">
          <w:pPr>
            <w:jc w:val="center"/>
            <w:rPr>
              <w:rFonts w:ascii="Times New Roman" w:hAnsi="Times New Roman"/>
              <w:noProof/>
              <w:lang w:eastAsia="tr-TR"/>
            </w:rPr>
          </w:pPr>
          <w:r>
            <w:rPr>
              <w:rFonts w:ascii="Times New Roman" w:hAnsi="Times New Roman"/>
              <w:noProof/>
              <w:lang w:eastAsia="tr-TR"/>
            </w:rPr>
            <w:t>KALİTE EL KİTABI</w:t>
          </w:r>
        </w:p>
        <w:p w14:paraId="59E4F849" w14:textId="4C61DACA" w:rsidR="001F209C" w:rsidRPr="007A6443" w:rsidRDefault="001F209C" w:rsidP="005B2C99">
          <w:pPr>
            <w:jc w:val="center"/>
            <w:rPr>
              <w:rFonts w:ascii="Times New Roman" w:hAnsi="Times New Roman" w:cs="Times New Roman"/>
            </w:rPr>
          </w:pP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EndPr/>
          <w:sdtContent>
            <w:p w14:paraId="12B7091F" w14:textId="51022E7A" w:rsidR="00316953" w:rsidRDefault="00316953" w:rsidP="00316953">
              <w:pPr>
                <w:pStyle w:val="AltBilgi"/>
              </w:pPr>
              <w:r>
                <w:fldChar w:fldCharType="begin"/>
              </w:r>
              <w:r>
                <w:instrText>PAGE   \* MERGEFORMAT</w:instrText>
              </w:r>
              <w:r>
                <w:fldChar w:fldCharType="separate"/>
              </w:r>
              <w:r w:rsidR="006B386F">
                <w:rPr>
                  <w:noProof/>
                </w:rPr>
                <w:t>21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5"/>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B8A"/>
    <w:multiLevelType w:val="hybridMultilevel"/>
    <w:tmpl w:val="333A8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7F63E6"/>
    <w:multiLevelType w:val="hybridMultilevel"/>
    <w:tmpl w:val="62B05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C26C47"/>
    <w:multiLevelType w:val="hybridMultilevel"/>
    <w:tmpl w:val="530088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5077DF"/>
    <w:multiLevelType w:val="hybridMultilevel"/>
    <w:tmpl w:val="0804E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2245F3"/>
    <w:multiLevelType w:val="hybridMultilevel"/>
    <w:tmpl w:val="64A69842"/>
    <w:lvl w:ilvl="0" w:tplc="FFFFFFFF">
      <w:start w:val="1"/>
      <w:numFmt w:val="bullet"/>
      <w:lvlText w:val=""/>
      <w:lvlJc w:val="left"/>
      <w:pPr>
        <w:tabs>
          <w:tab w:val="num" w:pos="1711"/>
        </w:tabs>
        <w:ind w:left="1711" w:hanging="360"/>
      </w:pPr>
      <w:rPr>
        <w:rFonts w:ascii="Symbol" w:hAnsi="Symbol" w:hint="default"/>
      </w:rPr>
    </w:lvl>
    <w:lvl w:ilvl="1" w:tplc="FFFFFFFF" w:tentative="1">
      <w:start w:val="1"/>
      <w:numFmt w:val="bullet"/>
      <w:lvlText w:val="o"/>
      <w:lvlJc w:val="left"/>
      <w:pPr>
        <w:tabs>
          <w:tab w:val="num" w:pos="2431"/>
        </w:tabs>
        <w:ind w:left="2431" w:hanging="360"/>
      </w:pPr>
      <w:rPr>
        <w:rFonts w:ascii="Courier New" w:hAnsi="Courier New" w:hint="default"/>
      </w:rPr>
    </w:lvl>
    <w:lvl w:ilvl="2" w:tplc="FFFFFFFF" w:tentative="1">
      <w:start w:val="1"/>
      <w:numFmt w:val="bullet"/>
      <w:lvlText w:val=""/>
      <w:lvlJc w:val="left"/>
      <w:pPr>
        <w:tabs>
          <w:tab w:val="num" w:pos="3151"/>
        </w:tabs>
        <w:ind w:left="3151" w:hanging="360"/>
      </w:pPr>
      <w:rPr>
        <w:rFonts w:ascii="Wingdings" w:hAnsi="Wingdings" w:hint="default"/>
      </w:rPr>
    </w:lvl>
    <w:lvl w:ilvl="3" w:tplc="FFFFFFFF" w:tentative="1">
      <w:start w:val="1"/>
      <w:numFmt w:val="bullet"/>
      <w:lvlText w:val=""/>
      <w:lvlJc w:val="left"/>
      <w:pPr>
        <w:tabs>
          <w:tab w:val="num" w:pos="3871"/>
        </w:tabs>
        <w:ind w:left="3871" w:hanging="360"/>
      </w:pPr>
      <w:rPr>
        <w:rFonts w:ascii="Symbol" w:hAnsi="Symbol" w:hint="default"/>
      </w:rPr>
    </w:lvl>
    <w:lvl w:ilvl="4" w:tplc="FFFFFFFF" w:tentative="1">
      <w:start w:val="1"/>
      <w:numFmt w:val="bullet"/>
      <w:lvlText w:val="o"/>
      <w:lvlJc w:val="left"/>
      <w:pPr>
        <w:tabs>
          <w:tab w:val="num" w:pos="4591"/>
        </w:tabs>
        <w:ind w:left="4591" w:hanging="360"/>
      </w:pPr>
      <w:rPr>
        <w:rFonts w:ascii="Courier New" w:hAnsi="Courier New" w:hint="default"/>
      </w:rPr>
    </w:lvl>
    <w:lvl w:ilvl="5" w:tplc="FFFFFFFF" w:tentative="1">
      <w:start w:val="1"/>
      <w:numFmt w:val="bullet"/>
      <w:lvlText w:val=""/>
      <w:lvlJc w:val="left"/>
      <w:pPr>
        <w:tabs>
          <w:tab w:val="num" w:pos="5311"/>
        </w:tabs>
        <w:ind w:left="5311" w:hanging="360"/>
      </w:pPr>
      <w:rPr>
        <w:rFonts w:ascii="Wingdings" w:hAnsi="Wingdings" w:hint="default"/>
      </w:rPr>
    </w:lvl>
    <w:lvl w:ilvl="6" w:tplc="FFFFFFFF" w:tentative="1">
      <w:start w:val="1"/>
      <w:numFmt w:val="bullet"/>
      <w:lvlText w:val=""/>
      <w:lvlJc w:val="left"/>
      <w:pPr>
        <w:tabs>
          <w:tab w:val="num" w:pos="6031"/>
        </w:tabs>
        <w:ind w:left="6031" w:hanging="360"/>
      </w:pPr>
      <w:rPr>
        <w:rFonts w:ascii="Symbol" w:hAnsi="Symbol" w:hint="default"/>
      </w:rPr>
    </w:lvl>
    <w:lvl w:ilvl="7" w:tplc="FFFFFFFF" w:tentative="1">
      <w:start w:val="1"/>
      <w:numFmt w:val="bullet"/>
      <w:lvlText w:val="o"/>
      <w:lvlJc w:val="left"/>
      <w:pPr>
        <w:tabs>
          <w:tab w:val="num" w:pos="6751"/>
        </w:tabs>
        <w:ind w:left="6751" w:hanging="360"/>
      </w:pPr>
      <w:rPr>
        <w:rFonts w:ascii="Courier New" w:hAnsi="Courier New" w:hint="default"/>
      </w:rPr>
    </w:lvl>
    <w:lvl w:ilvl="8" w:tplc="FFFFFFFF" w:tentative="1">
      <w:start w:val="1"/>
      <w:numFmt w:val="bullet"/>
      <w:lvlText w:val=""/>
      <w:lvlJc w:val="left"/>
      <w:pPr>
        <w:tabs>
          <w:tab w:val="num" w:pos="7471"/>
        </w:tabs>
        <w:ind w:left="7471" w:hanging="360"/>
      </w:pPr>
      <w:rPr>
        <w:rFonts w:ascii="Wingdings" w:hAnsi="Wingdings" w:hint="default"/>
      </w:rPr>
    </w:lvl>
  </w:abstractNum>
  <w:abstractNum w:abstractNumId="5" w15:restartNumberingAfterBreak="0">
    <w:nsid w:val="0D3A1F73"/>
    <w:multiLevelType w:val="hybridMultilevel"/>
    <w:tmpl w:val="6994B450"/>
    <w:lvl w:ilvl="0" w:tplc="FFFFFFFF">
      <w:start w:val="1"/>
      <w:numFmt w:val="bullet"/>
      <w:lvlText w:val=""/>
      <w:lvlJc w:val="left"/>
      <w:pPr>
        <w:tabs>
          <w:tab w:val="num" w:pos="1321"/>
        </w:tabs>
        <w:ind w:left="1321" w:hanging="360"/>
      </w:pPr>
      <w:rPr>
        <w:rFonts w:ascii="Symbol" w:hAnsi="Symbol" w:hint="default"/>
      </w:rPr>
    </w:lvl>
    <w:lvl w:ilvl="1" w:tplc="FFFFFFFF" w:tentative="1">
      <w:start w:val="1"/>
      <w:numFmt w:val="bullet"/>
      <w:lvlText w:val="o"/>
      <w:lvlJc w:val="left"/>
      <w:pPr>
        <w:tabs>
          <w:tab w:val="num" w:pos="2041"/>
        </w:tabs>
        <w:ind w:left="2041" w:hanging="360"/>
      </w:pPr>
      <w:rPr>
        <w:rFonts w:ascii="Courier New" w:hAnsi="Courier New" w:hint="default"/>
      </w:rPr>
    </w:lvl>
    <w:lvl w:ilvl="2" w:tplc="FFFFFFFF" w:tentative="1">
      <w:start w:val="1"/>
      <w:numFmt w:val="bullet"/>
      <w:lvlText w:val=""/>
      <w:lvlJc w:val="left"/>
      <w:pPr>
        <w:tabs>
          <w:tab w:val="num" w:pos="2761"/>
        </w:tabs>
        <w:ind w:left="2761" w:hanging="360"/>
      </w:pPr>
      <w:rPr>
        <w:rFonts w:ascii="Wingdings" w:hAnsi="Wingdings" w:hint="default"/>
      </w:rPr>
    </w:lvl>
    <w:lvl w:ilvl="3" w:tplc="FFFFFFFF" w:tentative="1">
      <w:start w:val="1"/>
      <w:numFmt w:val="bullet"/>
      <w:lvlText w:val=""/>
      <w:lvlJc w:val="left"/>
      <w:pPr>
        <w:tabs>
          <w:tab w:val="num" w:pos="3481"/>
        </w:tabs>
        <w:ind w:left="3481" w:hanging="360"/>
      </w:pPr>
      <w:rPr>
        <w:rFonts w:ascii="Symbol" w:hAnsi="Symbol" w:hint="default"/>
      </w:rPr>
    </w:lvl>
    <w:lvl w:ilvl="4" w:tplc="FFFFFFFF" w:tentative="1">
      <w:start w:val="1"/>
      <w:numFmt w:val="bullet"/>
      <w:lvlText w:val="o"/>
      <w:lvlJc w:val="left"/>
      <w:pPr>
        <w:tabs>
          <w:tab w:val="num" w:pos="4201"/>
        </w:tabs>
        <w:ind w:left="4201" w:hanging="360"/>
      </w:pPr>
      <w:rPr>
        <w:rFonts w:ascii="Courier New" w:hAnsi="Courier New" w:hint="default"/>
      </w:rPr>
    </w:lvl>
    <w:lvl w:ilvl="5" w:tplc="FFFFFFFF" w:tentative="1">
      <w:start w:val="1"/>
      <w:numFmt w:val="bullet"/>
      <w:lvlText w:val=""/>
      <w:lvlJc w:val="left"/>
      <w:pPr>
        <w:tabs>
          <w:tab w:val="num" w:pos="4921"/>
        </w:tabs>
        <w:ind w:left="4921" w:hanging="360"/>
      </w:pPr>
      <w:rPr>
        <w:rFonts w:ascii="Wingdings" w:hAnsi="Wingdings" w:hint="default"/>
      </w:rPr>
    </w:lvl>
    <w:lvl w:ilvl="6" w:tplc="FFFFFFFF" w:tentative="1">
      <w:start w:val="1"/>
      <w:numFmt w:val="bullet"/>
      <w:lvlText w:val=""/>
      <w:lvlJc w:val="left"/>
      <w:pPr>
        <w:tabs>
          <w:tab w:val="num" w:pos="5641"/>
        </w:tabs>
        <w:ind w:left="5641" w:hanging="360"/>
      </w:pPr>
      <w:rPr>
        <w:rFonts w:ascii="Symbol" w:hAnsi="Symbol" w:hint="default"/>
      </w:rPr>
    </w:lvl>
    <w:lvl w:ilvl="7" w:tplc="FFFFFFFF" w:tentative="1">
      <w:start w:val="1"/>
      <w:numFmt w:val="bullet"/>
      <w:lvlText w:val="o"/>
      <w:lvlJc w:val="left"/>
      <w:pPr>
        <w:tabs>
          <w:tab w:val="num" w:pos="6361"/>
        </w:tabs>
        <w:ind w:left="6361" w:hanging="360"/>
      </w:pPr>
      <w:rPr>
        <w:rFonts w:ascii="Courier New" w:hAnsi="Courier New" w:hint="default"/>
      </w:rPr>
    </w:lvl>
    <w:lvl w:ilvl="8" w:tplc="FFFFFFFF" w:tentative="1">
      <w:start w:val="1"/>
      <w:numFmt w:val="bullet"/>
      <w:lvlText w:val=""/>
      <w:lvlJc w:val="left"/>
      <w:pPr>
        <w:tabs>
          <w:tab w:val="num" w:pos="7081"/>
        </w:tabs>
        <w:ind w:left="7081" w:hanging="360"/>
      </w:pPr>
      <w:rPr>
        <w:rFonts w:ascii="Wingdings" w:hAnsi="Wingdings" w:hint="default"/>
      </w:rPr>
    </w:lvl>
  </w:abstractNum>
  <w:abstractNum w:abstractNumId="6" w15:restartNumberingAfterBreak="0">
    <w:nsid w:val="15BE3D63"/>
    <w:multiLevelType w:val="multilevel"/>
    <w:tmpl w:val="59B6089E"/>
    <w:lvl w:ilvl="0">
      <w:start w:val="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AA27FA2"/>
    <w:multiLevelType w:val="multilevel"/>
    <w:tmpl w:val="A30EF3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4F69F4"/>
    <w:multiLevelType w:val="multilevel"/>
    <w:tmpl w:val="F56483EE"/>
    <w:lvl w:ilvl="0">
      <w:start w:val="4"/>
      <w:numFmt w:val="decimal"/>
      <w:lvlText w:val="%1."/>
      <w:lvlJc w:val="left"/>
      <w:pPr>
        <w:ind w:left="585" w:hanging="585"/>
      </w:pPr>
      <w:rPr>
        <w:rFonts w:hint="default"/>
        <w:u w:val="none"/>
      </w:rPr>
    </w:lvl>
    <w:lvl w:ilvl="1">
      <w:start w:val="2"/>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9"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0091F22"/>
    <w:multiLevelType w:val="multilevel"/>
    <w:tmpl w:val="00285ACC"/>
    <w:lvl w:ilvl="0">
      <w:start w:val="5"/>
      <w:numFmt w:val="decimal"/>
      <w:lvlText w:val="%1"/>
      <w:lvlJc w:val="left"/>
      <w:pPr>
        <w:tabs>
          <w:tab w:val="num" w:pos="510"/>
        </w:tabs>
        <w:ind w:left="510" w:hanging="510"/>
      </w:pPr>
      <w:rPr>
        <w:rFonts w:hint="default"/>
      </w:rPr>
    </w:lvl>
    <w:lvl w:ilvl="1">
      <w:start w:val="4"/>
      <w:numFmt w:val="decimal"/>
      <w:lvlText w:val="%1.%2"/>
      <w:lvlJc w:val="left"/>
      <w:pPr>
        <w:tabs>
          <w:tab w:val="num" w:pos="862"/>
        </w:tabs>
        <w:ind w:left="862" w:hanging="72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11" w15:restartNumberingAfterBreak="0">
    <w:nsid w:val="232B57EE"/>
    <w:multiLevelType w:val="hybridMultilevel"/>
    <w:tmpl w:val="10863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EE1A57"/>
    <w:multiLevelType w:val="hybridMultilevel"/>
    <w:tmpl w:val="7ACA2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5E1288"/>
    <w:multiLevelType w:val="multilevel"/>
    <w:tmpl w:val="63D2DABC"/>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0472B1"/>
    <w:multiLevelType w:val="multilevel"/>
    <w:tmpl w:val="EAA8B09E"/>
    <w:lvl w:ilvl="0">
      <w:start w:val="4"/>
      <w:numFmt w:val="decimal"/>
      <w:lvlText w:val="%1"/>
      <w:lvlJc w:val="left"/>
      <w:pPr>
        <w:ind w:left="720" w:hanging="7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C962DB9"/>
    <w:multiLevelType w:val="hybridMultilevel"/>
    <w:tmpl w:val="B6A44E1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041F0001">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A62AA"/>
    <w:multiLevelType w:val="hybridMultilevel"/>
    <w:tmpl w:val="B92C7F7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F7B4C67"/>
    <w:multiLevelType w:val="hybridMultilevel"/>
    <w:tmpl w:val="A55647FA"/>
    <w:lvl w:ilvl="0" w:tplc="041F0001">
      <w:start w:val="1"/>
      <w:numFmt w:val="bullet"/>
      <w:lvlText w:val=""/>
      <w:lvlJc w:val="left"/>
      <w:pPr>
        <w:ind w:left="1506" w:hanging="360"/>
      </w:pPr>
      <w:rPr>
        <w:rFonts w:ascii="Symbol" w:hAnsi="Symbol" w:hint="default"/>
      </w:rPr>
    </w:lvl>
    <w:lvl w:ilvl="1" w:tplc="041F0003" w:tentative="1">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18" w15:restartNumberingAfterBreak="0">
    <w:nsid w:val="31DF6600"/>
    <w:multiLevelType w:val="hybridMultilevel"/>
    <w:tmpl w:val="D5CEE15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785" w:hanging="705"/>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2DD0205"/>
    <w:multiLevelType w:val="multilevel"/>
    <w:tmpl w:val="30244532"/>
    <w:lvl w:ilvl="0">
      <w:start w:val="4"/>
      <w:numFmt w:val="decimal"/>
      <w:lvlText w:val="%1"/>
      <w:lvlJc w:val="left"/>
      <w:pPr>
        <w:ind w:left="525" w:hanging="525"/>
      </w:pPr>
      <w:rPr>
        <w:rFonts w:hint="default"/>
        <w:b w:val="0"/>
      </w:rPr>
    </w:lvl>
    <w:lvl w:ilvl="1">
      <w:start w:val="4"/>
      <w:numFmt w:val="decimal"/>
      <w:lvlText w:val="%1.%2"/>
      <w:lvlJc w:val="left"/>
      <w:pPr>
        <w:ind w:left="525" w:hanging="52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61F7DC6"/>
    <w:multiLevelType w:val="multilevel"/>
    <w:tmpl w:val="930CCCA2"/>
    <w:lvl w:ilvl="0">
      <w:start w:val="4"/>
      <w:numFmt w:val="decimal"/>
      <w:lvlText w:val="%1."/>
      <w:lvlJc w:val="left"/>
      <w:pPr>
        <w:ind w:left="585" w:hanging="585"/>
      </w:pPr>
      <w:rPr>
        <w:rFonts w:hint="default"/>
      </w:rPr>
    </w:lvl>
    <w:lvl w:ilvl="1">
      <w:start w:val="6"/>
      <w:numFmt w:val="decimal"/>
      <w:lvlText w:val="%1.%2."/>
      <w:lvlJc w:val="left"/>
      <w:pPr>
        <w:ind w:left="791" w:hanging="72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1170" w:hanging="1080"/>
      </w:pPr>
      <w:rPr>
        <w:rFonts w:hint="default"/>
        <w:b/>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1" w15:restartNumberingAfterBreak="0">
    <w:nsid w:val="38CD4C5A"/>
    <w:multiLevelType w:val="hybridMultilevel"/>
    <w:tmpl w:val="B240D0D4"/>
    <w:lvl w:ilvl="0" w:tplc="041F0001">
      <w:start w:val="1"/>
      <w:numFmt w:val="bullet"/>
      <w:lvlText w:val=""/>
      <w:lvlJc w:val="left"/>
      <w:pPr>
        <w:ind w:left="1146" w:hanging="360"/>
      </w:pPr>
      <w:rPr>
        <w:rFonts w:ascii="Symbol" w:hAnsi="Symbol" w:hint="default"/>
      </w:rPr>
    </w:lvl>
    <w:lvl w:ilvl="1" w:tplc="041F0001">
      <w:start w:val="1"/>
      <w:numFmt w:val="bullet"/>
      <w:lvlText w:val=""/>
      <w:lvlJc w:val="left"/>
      <w:pPr>
        <w:ind w:left="1866" w:hanging="360"/>
      </w:pPr>
      <w:rPr>
        <w:rFonts w:ascii="Symbol" w:hAnsi="Symbol"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2" w15:restartNumberingAfterBreak="0">
    <w:nsid w:val="3A6A2989"/>
    <w:multiLevelType w:val="multilevel"/>
    <w:tmpl w:val="930CCCA2"/>
    <w:lvl w:ilvl="0">
      <w:start w:val="4"/>
      <w:numFmt w:val="decimal"/>
      <w:lvlText w:val="%1."/>
      <w:lvlJc w:val="left"/>
      <w:pPr>
        <w:ind w:left="585" w:hanging="585"/>
      </w:pPr>
      <w:rPr>
        <w:rFonts w:hint="default"/>
      </w:rPr>
    </w:lvl>
    <w:lvl w:ilvl="1">
      <w:start w:val="6"/>
      <w:numFmt w:val="decimal"/>
      <w:lvlText w:val="%1.%2."/>
      <w:lvlJc w:val="left"/>
      <w:pPr>
        <w:ind w:left="791" w:hanging="72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1170" w:hanging="1080"/>
      </w:pPr>
      <w:rPr>
        <w:rFonts w:hint="default"/>
        <w:b/>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3" w15:restartNumberingAfterBreak="0">
    <w:nsid w:val="3B834CEF"/>
    <w:multiLevelType w:val="multilevel"/>
    <w:tmpl w:val="63A2CD9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17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F345E27"/>
    <w:multiLevelType w:val="multilevel"/>
    <w:tmpl w:val="9BA812E0"/>
    <w:lvl w:ilvl="0">
      <w:start w:val="1"/>
      <w:numFmt w:val="bullet"/>
      <w:lvlText w:val=""/>
      <w:lvlJc w:val="left"/>
      <w:pPr>
        <w:tabs>
          <w:tab w:val="num" w:pos="1003"/>
        </w:tabs>
        <w:ind w:left="1003" w:hanging="360"/>
      </w:pPr>
      <w:rPr>
        <w:rFonts w:ascii="Symbol" w:hAnsi="Symbol" w:cs="Times New Roman" w:hint="default"/>
      </w:rPr>
    </w:lvl>
    <w:lvl w:ilvl="1">
      <w:start w:val="1"/>
      <w:numFmt w:val="bullet"/>
      <w:lvlText w:val="o"/>
      <w:lvlJc w:val="left"/>
      <w:pPr>
        <w:tabs>
          <w:tab w:val="num" w:pos="1723"/>
        </w:tabs>
        <w:ind w:left="1723" w:hanging="360"/>
      </w:pPr>
      <w:rPr>
        <w:rFonts w:ascii="Courier New" w:hAnsi="Courier New" w:cs="Courier New" w:hint="default"/>
      </w:rPr>
    </w:lvl>
    <w:lvl w:ilvl="2">
      <w:start w:val="1"/>
      <w:numFmt w:val="bullet"/>
      <w:lvlText w:val=""/>
      <w:lvlJc w:val="left"/>
      <w:pPr>
        <w:tabs>
          <w:tab w:val="num" w:pos="2443"/>
        </w:tabs>
        <w:ind w:left="2443" w:hanging="360"/>
      </w:pPr>
      <w:rPr>
        <w:rFonts w:ascii="Wingdings" w:hAnsi="Wingdings" w:cs="Times New Roman" w:hint="default"/>
      </w:rPr>
    </w:lvl>
    <w:lvl w:ilvl="3">
      <w:start w:val="1"/>
      <w:numFmt w:val="bullet"/>
      <w:lvlText w:val=""/>
      <w:lvlJc w:val="left"/>
      <w:pPr>
        <w:tabs>
          <w:tab w:val="num" w:pos="3163"/>
        </w:tabs>
        <w:ind w:left="3163" w:hanging="360"/>
      </w:pPr>
      <w:rPr>
        <w:rFonts w:ascii="Symbol" w:hAnsi="Symbol" w:cs="Times New Roman" w:hint="default"/>
      </w:rPr>
    </w:lvl>
    <w:lvl w:ilvl="4">
      <w:start w:val="1"/>
      <w:numFmt w:val="bullet"/>
      <w:lvlText w:val="o"/>
      <w:lvlJc w:val="left"/>
      <w:pPr>
        <w:tabs>
          <w:tab w:val="num" w:pos="3883"/>
        </w:tabs>
        <w:ind w:left="3883" w:hanging="360"/>
      </w:pPr>
      <w:rPr>
        <w:rFonts w:ascii="Courier New" w:hAnsi="Courier New" w:cs="Courier New" w:hint="default"/>
      </w:rPr>
    </w:lvl>
    <w:lvl w:ilvl="5">
      <w:start w:val="1"/>
      <w:numFmt w:val="bullet"/>
      <w:lvlText w:val=""/>
      <w:lvlJc w:val="left"/>
      <w:pPr>
        <w:tabs>
          <w:tab w:val="num" w:pos="4603"/>
        </w:tabs>
        <w:ind w:left="4603" w:hanging="360"/>
      </w:pPr>
      <w:rPr>
        <w:rFonts w:ascii="Wingdings" w:hAnsi="Wingdings" w:cs="Times New Roman" w:hint="default"/>
      </w:rPr>
    </w:lvl>
    <w:lvl w:ilvl="6">
      <w:start w:val="1"/>
      <w:numFmt w:val="bullet"/>
      <w:lvlText w:val=""/>
      <w:lvlJc w:val="left"/>
      <w:pPr>
        <w:tabs>
          <w:tab w:val="num" w:pos="5323"/>
        </w:tabs>
        <w:ind w:left="5323" w:hanging="360"/>
      </w:pPr>
      <w:rPr>
        <w:rFonts w:ascii="Symbol" w:hAnsi="Symbol" w:cs="Times New Roman" w:hint="default"/>
      </w:rPr>
    </w:lvl>
    <w:lvl w:ilvl="7">
      <w:start w:val="1"/>
      <w:numFmt w:val="bullet"/>
      <w:lvlText w:val="o"/>
      <w:lvlJc w:val="left"/>
      <w:pPr>
        <w:tabs>
          <w:tab w:val="num" w:pos="6043"/>
        </w:tabs>
        <w:ind w:left="6043" w:hanging="360"/>
      </w:pPr>
      <w:rPr>
        <w:rFonts w:ascii="Courier New" w:hAnsi="Courier New" w:cs="Courier New" w:hint="default"/>
      </w:rPr>
    </w:lvl>
    <w:lvl w:ilvl="8">
      <w:start w:val="1"/>
      <w:numFmt w:val="bullet"/>
      <w:lvlText w:val=""/>
      <w:lvlJc w:val="left"/>
      <w:pPr>
        <w:tabs>
          <w:tab w:val="num" w:pos="6763"/>
        </w:tabs>
        <w:ind w:left="6763" w:hanging="360"/>
      </w:pPr>
      <w:rPr>
        <w:rFonts w:ascii="Wingdings" w:hAnsi="Wingdings" w:cs="Times New Roman" w:hint="default"/>
      </w:rPr>
    </w:lvl>
  </w:abstractNum>
  <w:abstractNum w:abstractNumId="25" w15:restartNumberingAfterBreak="0">
    <w:nsid w:val="3F421436"/>
    <w:multiLevelType w:val="hybridMultilevel"/>
    <w:tmpl w:val="4380D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F8516FF"/>
    <w:multiLevelType w:val="hybridMultilevel"/>
    <w:tmpl w:val="EE085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422AE6"/>
    <w:multiLevelType w:val="hybridMultilevel"/>
    <w:tmpl w:val="F12CE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58A741C"/>
    <w:multiLevelType w:val="singleLevel"/>
    <w:tmpl w:val="D982F9AE"/>
    <w:lvl w:ilvl="0">
      <w:start w:val="1"/>
      <w:numFmt w:val="lowerLetter"/>
      <w:lvlText w:val="%1)"/>
      <w:legacy w:legacy="1" w:legacySpace="0" w:legacyIndent="360"/>
      <w:lvlJc w:val="left"/>
      <w:pPr>
        <w:ind w:left="360" w:hanging="360"/>
      </w:pPr>
      <w:rPr>
        <w:b/>
        <w:i w:val="0"/>
        <w:sz w:val="22"/>
        <w:szCs w:val="22"/>
      </w:rPr>
    </w:lvl>
  </w:abstractNum>
  <w:abstractNum w:abstractNumId="29" w15:restartNumberingAfterBreak="0">
    <w:nsid w:val="495750B3"/>
    <w:multiLevelType w:val="hybridMultilevel"/>
    <w:tmpl w:val="4C20CCF4"/>
    <w:lvl w:ilvl="0" w:tplc="041F0001">
      <w:start w:val="1"/>
      <w:numFmt w:val="bullet"/>
      <w:lvlText w:val=""/>
      <w:lvlJc w:val="left"/>
      <w:pPr>
        <w:ind w:left="1444" w:hanging="360"/>
      </w:pPr>
      <w:rPr>
        <w:rFonts w:ascii="Symbol" w:hAnsi="Symbol" w:hint="default"/>
      </w:rPr>
    </w:lvl>
    <w:lvl w:ilvl="1" w:tplc="041F0003" w:tentative="1">
      <w:start w:val="1"/>
      <w:numFmt w:val="bullet"/>
      <w:lvlText w:val="o"/>
      <w:lvlJc w:val="left"/>
      <w:pPr>
        <w:ind w:left="2164" w:hanging="360"/>
      </w:pPr>
      <w:rPr>
        <w:rFonts w:ascii="Courier New" w:hAnsi="Courier New" w:cs="Courier New" w:hint="default"/>
      </w:rPr>
    </w:lvl>
    <w:lvl w:ilvl="2" w:tplc="041F0005" w:tentative="1">
      <w:start w:val="1"/>
      <w:numFmt w:val="bullet"/>
      <w:lvlText w:val=""/>
      <w:lvlJc w:val="left"/>
      <w:pPr>
        <w:ind w:left="2884" w:hanging="360"/>
      </w:pPr>
      <w:rPr>
        <w:rFonts w:ascii="Wingdings" w:hAnsi="Wingdings" w:hint="default"/>
      </w:rPr>
    </w:lvl>
    <w:lvl w:ilvl="3" w:tplc="041F0001" w:tentative="1">
      <w:start w:val="1"/>
      <w:numFmt w:val="bullet"/>
      <w:lvlText w:val=""/>
      <w:lvlJc w:val="left"/>
      <w:pPr>
        <w:ind w:left="3604" w:hanging="360"/>
      </w:pPr>
      <w:rPr>
        <w:rFonts w:ascii="Symbol" w:hAnsi="Symbol" w:hint="default"/>
      </w:rPr>
    </w:lvl>
    <w:lvl w:ilvl="4" w:tplc="041F0003" w:tentative="1">
      <w:start w:val="1"/>
      <w:numFmt w:val="bullet"/>
      <w:lvlText w:val="o"/>
      <w:lvlJc w:val="left"/>
      <w:pPr>
        <w:ind w:left="4324" w:hanging="360"/>
      </w:pPr>
      <w:rPr>
        <w:rFonts w:ascii="Courier New" w:hAnsi="Courier New" w:cs="Courier New" w:hint="default"/>
      </w:rPr>
    </w:lvl>
    <w:lvl w:ilvl="5" w:tplc="041F0005" w:tentative="1">
      <w:start w:val="1"/>
      <w:numFmt w:val="bullet"/>
      <w:lvlText w:val=""/>
      <w:lvlJc w:val="left"/>
      <w:pPr>
        <w:ind w:left="5044" w:hanging="360"/>
      </w:pPr>
      <w:rPr>
        <w:rFonts w:ascii="Wingdings" w:hAnsi="Wingdings" w:hint="default"/>
      </w:rPr>
    </w:lvl>
    <w:lvl w:ilvl="6" w:tplc="041F0001" w:tentative="1">
      <w:start w:val="1"/>
      <w:numFmt w:val="bullet"/>
      <w:lvlText w:val=""/>
      <w:lvlJc w:val="left"/>
      <w:pPr>
        <w:ind w:left="5764" w:hanging="360"/>
      </w:pPr>
      <w:rPr>
        <w:rFonts w:ascii="Symbol" w:hAnsi="Symbol" w:hint="default"/>
      </w:rPr>
    </w:lvl>
    <w:lvl w:ilvl="7" w:tplc="041F0003" w:tentative="1">
      <w:start w:val="1"/>
      <w:numFmt w:val="bullet"/>
      <w:lvlText w:val="o"/>
      <w:lvlJc w:val="left"/>
      <w:pPr>
        <w:ind w:left="6484" w:hanging="360"/>
      </w:pPr>
      <w:rPr>
        <w:rFonts w:ascii="Courier New" w:hAnsi="Courier New" w:cs="Courier New" w:hint="default"/>
      </w:rPr>
    </w:lvl>
    <w:lvl w:ilvl="8" w:tplc="041F0005" w:tentative="1">
      <w:start w:val="1"/>
      <w:numFmt w:val="bullet"/>
      <w:lvlText w:val=""/>
      <w:lvlJc w:val="left"/>
      <w:pPr>
        <w:ind w:left="7204" w:hanging="360"/>
      </w:pPr>
      <w:rPr>
        <w:rFonts w:ascii="Wingdings" w:hAnsi="Wingdings" w:hint="default"/>
      </w:rPr>
    </w:lvl>
  </w:abstractNum>
  <w:abstractNum w:abstractNumId="30" w15:restartNumberingAfterBreak="0">
    <w:nsid w:val="4A5270BA"/>
    <w:multiLevelType w:val="multilevel"/>
    <w:tmpl w:val="CECCED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2215"/>
        </w:tabs>
        <w:ind w:left="2215" w:hanging="360"/>
      </w:pPr>
      <w:rPr>
        <w:rFonts w:ascii="Courier New" w:hAnsi="Courier New" w:hint="default"/>
      </w:rPr>
    </w:lvl>
    <w:lvl w:ilvl="2">
      <w:start w:val="1"/>
      <w:numFmt w:val="bullet"/>
      <w:lvlText w:val=""/>
      <w:lvlJc w:val="left"/>
      <w:pPr>
        <w:tabs>
          <w:tab w:val="num" w:pos="2935"/>
        </w:tabs>
        <w:ind w:left="2935" w:hanging="360"/>
      </w:pPr>
      <w:rPr>
        <w:rFonts w:ascii="Wingdings" w:hAnsi="Wingdings" w:hint="default"/>
      </w:rPr>
    </w:lvl>
    <w:lvl w:ilvl="3">
      <w:start w:val="1"/>
      <w:numFmt w:val="bullet"/>
      <w:lvlText w:val=""/>
      <w:lvlJc w:val="left"/>
      <w:pPr>
        <w:tabs>
          <w:tab w:val="num" w:pos="3655"/>
        </w:tabs>
        <w:ind w:left="3655" w:hanging="360"/>
      </w:pPr>
      <w:rPr>
        <w:rFonts w:ascii="Symbol" w:hAnsi="Symbol" w:hint="default"/>
      </w:rPr>
    </w:lvl>
    <w:lvl w:ilvl="4">
      <w:start w:val="1"/>
      <w:numFmt w:val="bullet"/>
      <w:lvlText w:val="o"/>
      <w:lvlJc w:val="left"/>
      <w:pPr>
        <w:tabs>
          <w:tab w:val="num" w:pos="4375"/>
        </w:tabs>
        <w:ind w:left="4375" w:hanging="360"/>
      </w:pPr>
      <w:rPr>
        <w:rFonts w:ascii="Courier New" w:hAnsi="Courier New" w:hint="default"/>
      </w:rPr>
    </w:lvl>
    <w:lvl w:ilvl="5">
      <w:start w:val="1"/>
      <w:numFmt w:val="bullet"/>
      <w:lvlText w:val=""/>
      <w:lvlJc w:val="left"/>
      <w:pPr>
        <w:tabs>
          <w:tab w:val="num" w:pos="5095"/>
        </w:tabs>
        <w:ind w:left="5095" w:hanging="360"/>
      </w:pPr>
      <w:rPr>
        <w:rFonts w:ascii="Wingdings" w:hAnsi="Wingdings" w:hint="default"/>
      </w:rPr>
    </w:lvl>
    <w:lvl w:ilvl="6">
      <w:start w:val="1"/>
      <w:numFmt w:val="bullet"/>
      <w:lvlText w:val=""/>
      <w:lvlJc w:val="left"/>
      <w:pPr>
        <w:tabs>
          <w:tab w:val="num" w:pos="5815"/>
        </w:tabs>
        <w:ind w:left="5815" w:hanging="360"/>
      </w:pPr>
      <w:rPr>
        <w:rFonts w:ascii="Symbol" w:hAnsi="Symbol" w:hint="default"/>
      </w:rPr>
    </w:lvl>
    <w:lvl w:ilvl="7">
      <w:start w:val="1"/>
      <w:numFmt w:val="bullet"/>
      <w:lvlText w:val="o"/>
      <w:lvlJc w:val="left"/>
      <w:pPr>
        <w:tabs>
          <w:tab w:val="num" w:pos="6535"/>
        </w:tabs>
        <w:ind w:left="6535" w:hanging="360"/>
      </w:pPr>
      <w:rPr>
        <w:rFonts w:ascii="Courier New" w:hAnsi="Courier New" w:hint="default"/>
      </w:rPr>
    </w:lvl>
    <w:lvl w:ilvl="8">
      <w:start w:val="1"/>
      <w:numFmt w:val="bullet"/>
      <w:lvlText w:val=""/>
      <w:lvlJc w:val="left"/>
      <w:pPr>
        <w:tabs>
          <w:tab w:val="num" w:pos="7255"/>
        </w:tabs>
        <w:ind w:left="7255" w:hanging="360"/>
      </w:pPr>
      <w:rPr>
        <w:rFonts w:ascii="Wingdings" w:hAnsi="Wingdings" w:hint="default"/>
      </w:rPr>
    </w:lvl>
  </w:abstractNum>
  <w:abstractNum w:abstractNumId="31" w15:restartNumberingAfterBreak="0">
    <w:nsid w:val="4DCD68F4"/>
    <w:multiLevelType w:val="hybridMultilevel"/>
    <w:tmpl w:val="3B42E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6D31DC"/>
    <w:multiLevelType w:val="hybridMultilevel"/>
    <w:tmpl w:val="B98A7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4B20A9B"/>
    <w:multiLevelType w:val="hybridMultilevel"/>
    <w:tmpl w:val="0A56F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1E5CF0"/>
    <w:multiLevelType w:val="multilevel"/>
    <w:tmpl w:val="5492BE30"/>
    <w:lvl w:ilvl="0">
      <w:start w:val="4"/>
      <w:numFmt w:val="decimal"/>
      <w:lvlText w:val="%1"/>
      <w:lvlJc w:val="left"/>
      <w:pPr>
        <w:tabs>
          <w:tab w:val="num" w:pos="630"/>
        </w:tabs>
        <w:ind w:left="630" w:hanging="63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654"/>
        </w:tabs>
        <w:ind w:left="654" w:hanging="1080"/>
      </w:pPr>
      <w:rPr>
        <w:rFonts w:hint="default"/>
      </w:rPr>
    </w:lvl>
    <w:lvl w:ilvl="4">
      <w:start w:val="1"/>
      <w:numFmt w:val="decimal"/>
      <w:lvlText w:val="%1.%2.%3.%4.%5"/>
      <w:lvlJc w:val="left"/>
      <w:pPr>
        <w:tabs>
          <w:tab w:val="num" w:pos="872"/>
        </w:tabs>
        <w:ind w:left="872" w:hanging="1440"/>
      </w:pPr>
      <w:rPr>
        <w:rFonts w:hint="default"/>
      </w:rPr>
    </w:lvl>
    <w:lvl w:ilvl="5">
      <w:start w:val="1"/>
      <w:numFmt w:val="decimal"/>
      <w:lvlText w:val="%1.%2.%3.%4.%5.%6"/>
      <w:lvlJc w:val="left"/>
      <w:pPr>
        <w:tabs>
          <w:tab w:val="num" w:pos="730"/>
        </w:tabs>
        <w:ind w:left="730" w:hanging="1440"/>
      </w:pPr>
      <w:rPr>
        <w:rFonts w:hint="default"/>
      </w:rPr>
    </w:lvl>
    <w:lvl w:ilvl="6">
      <w:start w:val="1"/>
      <w:numFmt w:val="decimal"/>
      <w:lvlText w:val="%1.%2.%3.%4.%5.%6.%7"/>
      <w:lvlJc w:val="left"/>
      <w:pPr>
        <w:tabs>
          <w:tab w:val="num" w:pos="948"/>
        </w:tabs>
        <w:ind w:left="948" w:hanging="1800"/>
      </w:pPr>
      <w:rPr>
        <w:rFonts w:hint="default"/>
      </w:rPr>
    </w:lvl>
    <w:lvl w:ilvl="7">
      <w:start w:val="1"/>
      <w:numFmt w:val="decimal"/>
      <w:lvlText w:val="%1.%2.%3.%4.%5.%6.%7.%8"/>
      <w:lvlJc w:val="left"/>
      <w:pPr>
        <w:tabs>
          <w:tab w:val="num" w:pos="1166"/>
        </w:tabs>
        <w:ind w:left="1166" w:hanging="2160"/>
      </w:pPr>
      <w:rPr>
        <w:rFonts w:hint="default"/>
      </w:rPr>
    </w:lvl>
    <w:lvl w:ilvl="8">
      <w:start w:val="1"/>
      <w:numFmt w:val="decimal"/>
      <w:lvlText w:val="%1.%2.%3.%4.%5.%6.%7.%8.%9"/>
      <w:lvlJc w:val="left"/>
      <w:pPr>
        <w:tabs>
          <w:tab w:val="num" w:pos="1384"/>
        </w:tabs>
        <w:ind w:left="1384" w:hanging="2520"/>
      </w:pPr>
      <w:rPr>
        <w:rFonts w:hint="default"/>
      </w:rPr>
    </w:lvl>
  </w:abstractNum>
  <w:abstractNum w:abstractNumId="35" w15:restartNumberingAfterBreak="0">
    <w:nsid w:val="5A095A3A"/>
    <w:multiLevelType w:val="hybridMultilevel"/>
    <w:tmpl w:val="74A2E4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B1C172B"/>
    <w:multiLevelType w:val="hybridMultilevel"/>
    <w:tmpl w:val="091CC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D4D0FCA"/>
    <w:multiLevelType w:val="hybridMultilevel"/>
    <w:tmpl w:val="FC0AC3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3DF1BD4"/>
    <w:multiLevelType w:val="hybridMultilevel"/>
    <w:tmpl w:val="A752701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6D02459C"/>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2167442"/>
    <w:multiLevelType w:val="hybridMultilevel"/>
    <w:tmpl w:val="A2DA0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44375B3"/>
    <w:multiLevelType w:val="multilevel"/>
    <w:tmpl w:val="51C8C5BC"/>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33612"/>
    <w:multiLevelType w:val="hybridMultilevel"/>
    <w:tmpl w:val="41AA7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B355A8"/>
    <w:multiLevelType w:val="hybridMultilevel"/>
    <w:tmpl w:val="8FC4E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A4613D2"/>
    <w:multiLevelType w:val="hybridMultilevel"/>
    <w:tmpl w:val="F1D039EC"/>
    <w:lvl w:ilvl="0" w:tplc="041F0001">
      <w:start w:val="1"/>
      <w:numFmt w:val="bullet"/>
      <w:lvlText w:val=""/>
      <w:lvlJc w:val="left"/>
      <w:pPr>
        <w:ind w:left="720" w:hanging="360"/>
      </w:pPr>
      <w:rPr>
        <w:rFonts w:ascii="Symbol" w:hAnsi="Symbol" w:hint="default"/>
      </w:rPr>
    </w:lvl>
    <w:lvl w:ilvl="1" w:tplc="6D44454E">
      <w:numFmt w:val="bullet"/>
      <w:lvlText w:val="•"/>
      <w:lvlJc w:val="left"/>
      <w:pPr>
        <w:ind w:left="1785" w:hanging="705"/>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CE8261A"/>
    <w:multiLevelType w:val="hybridMultilevel"/>
    <w:tmpl w:val="F6B040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D852499"/>
    <w:multiLevelType w:val="hybridMultilevel"/>
    <w:tmpl w:val="98CEB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E763964"/>
    <w:multiLevelType w:val="multilevel"/>
    <w:tmpl w:val="069CE18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792"/>
        </w:tabs>
        <w:ind w:left="4792" w:hanging="2520"/>
      </w:pPr>
      <w:rPr>
        <w:rFonts w:hint="default"/>
      </w:rPr>
    </w:lvl>
  </w:abstractNum>
  <w:abstractNum w:abstractNumId="48"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abstractNumId w:val="9"/>
  </w:num>
  <w:num w:numId="2">
    <w:abstractNumId w:val="48"/>
  </w:num>
  <w:num w:numId="3">
    <w:abstractNumId w:val="7"/>
  </w:num>
  <w:num w:numId="4">
    <w:abstractNumId w:val="15"/>
  </w:num>
  <w:num w:numId="5">
    <w:abstractNumId w:val="8"/>
  </w:num>
  <w:num w:numId="6">
    <w:abstractNumId w:val="13"/>
  </w:num>
  <w:num w:numId="7">
    <w:abstractNumId w:val="23"/>
  </w:num>
  <w:num w:numId="8">
    <w:abstractNumId w:val="19"/>
  </w:num>
  <w:num w:numId="9">
    <w:abstractNumId w:val="14"/>
  </w:num>
  <w:num w:numId="10">
    <w:abstractNumId w:val="22"/>
  </w:num>
  <w:num w:numId="11">
    <w:abstractNumId w:val="31"/>
  </w:num>
  <w:num w:numId="12">
    <w:abstractNumId w:val="38"/>
  </w:num>
  <w:num w:numId="13">
    <w:abstractNumId w:val="20"/>
  </w:num>
  <w:num w:numId="14">
    <w:abstractNumId w:val="5"/>
  </w:num>
  <w:num w:numId="15">
    <w:abstractNumId w:val="47"/>
  </w:num>
  <w:num w:numId="16">
    <w:abstractNumId w:val="39"/>
  </w:num>
  <w:num w:numId="17">
    <w:abstractNumId w:val="41"/>
  </w:num>
  <w:num w:numId="18">
    <w:abstractNumId w:val="28"/>
  </w:num>
  <w:num w:numId="19">
    <w:abstractNumId w:val="45"/>
  </w:num>
  <w:num w:numId="20">
    <w:abstractNumId w:val="34"/>
  </w:num>
  <w:num w:numId="21">
    <w:abstractNumId w:val="24"/>
  </w:num>
  <w:num w:numId="22">
    <w:abstractNumId w:val="4"/>
  </w:num>
  <w:num w:numId="23">
    <w:abstractNumId w:val="32"/>
  </w:num>
  <w:num w:numId="24">
    <w:abstractNumId w:val="30"/>
  </w:num>
  <w:num w:numId="25">
    <w:abstractNumId w:val="25"/>
  </w:num>
  <w:num w:numId="26">
    <w:abstractNumId w:val="44"/>
  </w:num>
  <w:num w:numId="27">
    <w:abstractNumId w:val="43"/>
  </w:num>
  <w:num w:numId="28">
    <w:abstractNumId w:val="26"/>
  </w:num>
  <w:num w:numId="29">
    <w:abstractNumId w:val="16"/>
  </w:num>
  <w:num w:numId="30">
    <w:abstractNumId w:val="6"/>
  </w:num>
  <w:num w:numId="31">
    <w:abstractNumId w:val="10"/>
  </w:num>
  <w:num w:numId="32">
    <w:abstractNumId w:val="18"/>
  </w:num>
  <w:num w:numId="33">
    <w:abstractNumId w:val="29"/>
  </w:num>
  <w:num w:numId="34">
    <w:abstractNumId w:val="21"/>
  </w:num>
  <w:num w:numId="35">
    <w:abstractNumId w:val="17"/>
  </w:num>
  <w:num w:numId="36">
    <w:abstractNumId w:val="42"/>
  </w:num>
  <w:num w:numId="37">
    <w:abstractNumId w:val="12"/>
  </w:num>
  <w:num w:numId="38">
    <w:abstractNumId w:val="36"/>
  </w:num>
  <w:num w:numId="39">
    <w:abstractNumId w:val="11"/>
  </w:num>
  <w:num w:numId="40">
    <w:abstractNumId w:val="0"/>
  </w:num>
  <w:num w:numId="41">
    <w:abstractNumId w:val="37"/>
  </w:num>
  <w:num w:numId="42">
    <w:abstractNumId w:val="40"/>
  </w:num>
  <w:num w:numId="43">
    <w:abstractNumId w:val="27"/>
  </w:num>
  <w:num w:numId="44">
    <w:abstractNumId w:val="33"/>
  </w:num>
  <w:num w:numId="45">
    <w:abstractNumId w:val="1"/>
  </w:num>
  <w:num w:numId="46">
    <w:abstractNumId w:val="2"/>
  </w:num>
  <w:num w:numId="47">
    <w:abstractNumId w:val="35"/>
  </w:num>
  <w:num w:numId="48">
    <w:abstractNumId w:val="46"/>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29"/>
    <w:rsid w:val="001C0EF4"/>
    <w:rsid w:val="001F209C"/>
    <w:rsid w:val="00216B3D"/>
    <w:rsid w:val="00316953"/>
    <w:rsid w:val="00453B44"/>
    <w:rsid w:val="005457E7"/>
    <w:rsid w:val="005B2C99"/>
    <w:rsid w:val="005D3B33"/>
    <w:rsid w:val="005F3EF5"/>
    <w:rsid w:val="00650A8B"/>
    <w:rsid w:val="006756EB"/>
    <w:rsid w:val="006931FF"/>
    <w:rsid w:val="006B386F"/>
    <w:rsid w:val="007746F3"/>
    <w:rsid w:val="00794F1C"/>
    <w:rsid w:val="007A6443"/>
    <w:rsid w:val="007C537B"/>
    <w:rsid w:val="008D6178"/>
    <w:rsid w:val="00936FFD"/>
    <w:rsid w:val="00A560E7"/>
    <w:rsid w:val="00AC420E"/>
    <w:rsid w:val="00AD2629"/>
    <w:rsid w:val="00B00785"/>
    <w:rsid w:val="00B33F63"/>
    <w:rsid w:val="00B43330"/>
    <w:rsid w:val="00DF3A90"/>
    <w:rsid w:val="00FA45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A45A2"/>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
    <w:rsid w:val="00FA45A2"/>
    <w:rPr>
      <w:rFonts w:asciiTheme="majorHAnsi" w:eastAsiaTheme="majorEastAsia" w:hAnsiTheme="majorHAnsi" w:cstheme="majorBidi"/>
      <w:color w:val="365F91" w:themeColor="accent1" w:themeShade="BF"/>
      <w:sz w:val="32"/>
      <w:szCs w:val="32"/>
      <w:lang w:val="tr-TR"/>
    </w:rPr>
  </w:style>
  <w:style w:type="paragraph" w:styleId="AralkYok">
    <w:name w:val="No Spacing"/>
    <w:link w:val="AralkYokChar"/>
    <w:uiPriority w:val="1"/>
    <w:qFormat/>
    <w:rsid w:val="00FA45A2"/>
    <w:pPr>
      <w:widowControl/>
      <w:autoSpaceDE/>
      <w:autoSpaceDN/>
    </w:pPr>
    <w:rPr>
      <w:rFonts w:ascii="Calibri" w:eastAsia="Times New Roman" w:hAnsi="Calibri" w:cs="Times New Roman"/>
      <w:lang w:val="tr-TR"/>
    </w:rPr>
  </w:style>
  <w:style w:type="character" w:customStyle="1" w:styleId="AralkYokChar">
    <w:name w:val="Aralık Yok Char"/>
    <w:link w:val="AralkYok"/>
    <w:uiPriority w:val="1"/>
    <w:rsid w:val="00FA45A2"/>
    <w:rPr>
      <w:rFonts w:ascii="Calibri" w:eastAsia="Times New Roman" w:hAnsi="Calibri" w:cs="Times New Roman"/>
      <w:lang w:val="tr-TR"/>
    </w:rPr>
  </w:style>
  <w:style w:type="character" w:styleId="Kpr">
    <w:name w:val="Hyperlink"/>
    <w:basedOn w:val="VarsaylanParagrafYazTipi"/>
    <w:uiPriority w:val="99"/>
    <w:unhideWhenUsed/>
    <w:rsid w:val="00FA45A2"/>
    <w:rPr>
      <w:color w:val="0000FF" w:themeColor="hyperlink"/>
      <w:u w:val="single"/>
    </w:rPr>
  </w:style>
  <w:style w:type="character" w:customStyle="1" w:styleId="zmlenmeyenBahsetme1">
    <w:name w:val="Çözümlenmeyen Bahsetme1"/>
    <w:basedOn w:val="VarsaylanParagrafYazTipi"/>
    <w:uiPriority w:val="99"/>
    <w:semiHidden/>
    <w:unhideWhenUsed/>
    <w:rsid w:val="00FA45A2"/>
    <w:rPr>
      <w:color w:val="605E5C"/>
      <w:shd w:val="clear" w:color="auto" w:fill="E1DFDD"/>
    </w:rPr>
  </w:style>
  <w:style w:type="paragraph" w:styleId="GvdeMetniGirintisi2">
    <w:name w:val="Body Text Indent 2"/>
    <w:basedOn w:val="Normal"/>
    <w:link w:val="GvdeMetniGirintisi2Char"/>
    <w:uiPriority w:val="99"/>
    <w:semiHidden/>
    <w:unhideWhenUsed/>
    <w:rsid w:val="00FA45A2"/>
    <w:pPr>
      <w:widowControl/>
      <w:autoSpaceDE/>
      <w:autoSpaceDN/>
      <w:spacing w:after="120" w:line="480" w:lineRule="auto"/>
      <w:ind w:left="283"/>
    </w:pPr>
    <w:rPr>
      <w:lang w:val="tr-TR"/>
    </w:rPr>
  </w:style>
  <w:style w:type="character" w:customStyle="1" w:styleId="GvdeMetniGirintisi2Char">
    <w:name w:val="Gövde Metni Girintisi 2 Char"/>
    <w:basedOn w:val="VarsaylanParagrafYazTipi"/>
    <w:link w:val="GvdeMetniGirintisi2"/>
    <w:uiPriority w:val="99"/>
    <w:semiHidden/>
    <w:rsid w:val="00FA45A2"/>
    <w:rPr>
      <w:lang w:val="tr-TR"/>
    </w:rPr>
  </w:style>
  <w:style w:type="paragraph" w:styleId="GvdeMetni3">
    <w:name w:val="Body Text 3"/>
    <w:basedOn w:val="Normal"/>
    <w:link w:val="GvdeMetni3Char"/>
    <w:uiPriority w:val="99"/>
    <w:semiHidden/>
    <w:unhideWhenUsed/>
    <w:rsid w:val="00FA45A2"/>
    <w:pPr>
      <w:widowControl/>
      <w:autoSpaceDE/>
      <w:autoSpaceDN/>
      <w:spacing w:after="120" w:line="259" w:lineRule="auto"/>
    </w:pPr>
    <w:rPr>
      <w:sz w:val="16"/>
      <w:szCs w:val="16"/>
      <w:lang w:val="tr-TR"/>
    </w:rPr>
  </w:style>
  <w:style w:type="character" w:customStyle="1" w:styleId="GvdeMetni3Char">
    <w:name w:val="Gövde Metni 3 Char"/>
    <w:basedOn w:val="VarsaylanParagrafYazTipi"/>
    <w:link w:val="GvdeMetni3"/>
    <w:uiPriority w:val="99"/>
    <w:semiHidden/>
    <w:rsid w:val="00FA45A2"/>
    <w:rPr>
      <w:sz w:val="16"/>
      <w:szCs w:val="16"/>
      <w:lang w:val="tr-TR"/>
    </w:rPr>
  </w:style>
  <w:style w:type="paragraph" w:styleId="GvdeMetni">
    <w:name w:val="Body Text"/>
    <w:basedOn w:val="Normal"/>
    <w:link w:val="GvdeMetniChar"/>
    <w:uiPriority w:val="99"/>
    <w:semiHidden/>
    <w:unhideWhenUsed/>
    <w:rsid w:val="00FA45A2"/>
    <w:pPr>
      <w:widowControl/>
      <w:autoSpaceDE/>
      <w:autoSpaceDN/>
      <w:spacing w:after="120" w:line="259" w:lineRule="auto"/>
    </w:pPr>
    <w:rPr>
      <w:lang w:val="tr-TR"/>
    </w:rPr>
  </w:style>
  <w:style w:type="character" w:customStyle="1" w:styleId="GvdeMetniChar">
    <w:name w:val="Gövde Metni Char"/>
    <w:basedOn w:val="VarsaylanParagrafYazTipi"/>
    <w:link w:val="GvdeMetni"/>
    <w:uiPriority w:val="99"/>
    <w:semiHidden/>
    <w:rsid w:val="00FA45A2"/>
    <w:rPr>
      <w:lang w:val="tr-TR"/>
    </w:rPr>
  </w:style>
  <w:style w:type="paragraph" w:styleId="GvdeMetniGirintisi3">
    <w:name w:val="Body Text Indent 3"/>
    <w:basedOn w:val="Normal"/>
    <w:link w:val="GvdeMetniGirintisi3Char"/>
    <w:uiPriority w:val="99"/>
    <w:semiHidden/>
    <w:unhideWhenUsed/>
    <w:rsid w:val="00FA45A2"/>
    <w:pPr>
      <w:widowControl/>
      <w:autoSpaceDE/>
      <w:autoSpaceDN/>
      <w:spacing w:after="120" w:line="259" w:lineRule="auto"/>
      <w:ind w:left="283"/>
    </w:pPr>
    <w:rPr>
      <w:sz w:val="16"/>
      <w:szCs w:val="16"/>
      <w:lang w:val="tr-TR"/>
    </w:rPr>
  </w:style>
  <w:style w:type="character" w:customStyle="1" w:styleId="GvdeMetniGirintisi3Char">
    <w:name w:val="Gövde Metni Girintisi 3 Char"/>
    <w:basedOn w:val="VarsaylanParagrafYazTipi"/>
    <w:link w:val="GvdeMetniGirintisi3"/>
    <w:uiPriority w:val="99"/>
    <w:semiHidden/>
    <w:rsid w:val="00FA45A2"/>
    <w:rPr>
      <w:sz w:val="16"/>
      <w:szCs w:val="16"/>
      <w:lang w:val="tr-TR"/>
    </w:rPr>
  </w:style>
  <w:style w:type="paragraph" w:styleId="GvdeMetni2">
    <w:name w:val="Body Text 2"/>
    <w:basedOn w:val="Normal"/>
    <w:link w:val="GvdeMetni2Char"/>
    <w:uiPriority w:val="99"/>
    <w:semiHidden/>
    <w:unhideWhenUsed/>
    <w:rsid w:val="00FA45A2"/>
    <w:pPr>
      <w:widowControl/>
      <w:autoSpaceDE/>
      <w:autoSpaceDN/>
      <w:spacing w:after="120" w:line="480" w:lineRule="auto"/>
    </w:pPr>
    <w:rPr>
      <w:lang w:val="tr-TR"/>
    </w:rPr>
  </w:style>
  <w:style w:type="character" w:customStyle="1" w:styleId="GvdeMetni2Char">
    <w:name w:val="Gövde Metni 2 Char"/>
    <w:basedOn w:val="VarsaylanParagrafYazTipi"/>
    <w:link w:val="GvdeMetni2"/>
    <w:uiPriority w:val="99"/>
    <w:semiHidden/>
    <w:rsid w:val="00FA45A2"/>
    <w:rPr>
      <w:lang w:val="tr-TR"/>
    </w:rPr>
  </w:style>
  <w:style w:type="paragraph" w:styleId="GvdeMetniGirintisi">
    <w:name w:val="Body Text Indent"/>
    <w:basedOn w:val="Normal"/>
    <w:link w:val="GvdeMetniGirintisiChar"/>
    <w:uiPriority w:val="99"/>
    <w:semiHidden/>
    <w:unhideWhenUsed/>
    <w:rsid w:val="00FA45A2"/>
    <w:pPr>
      <w:widowControl/>
      <w:autoSpaceDE/>
      <w:autoSpaceDN/>
      <w:spacing w:after="120" w:line="259" w:lineRule="auto"/>
      <w:ind w:left="283"/>
    </w:pPr>
    <w:rPr>
      <w:lang w:val="tr-TR"/>
    </w:rPr>
  </w:style>
  <w:style w:type="character" w:customStyle="1" w:styleId="GvdeMetniGirintisiChar">
    <w:name w:val="Gövde Metni Girintisi Char"/>
    <w:basedOn w:val="VarsaylanParagrafYazTipi"/>
    <w:link w:val="GvdeMetniGirintisi"/>
    <w:uiPriority w:val="99"/>
    <w:semiHidden/>
    <w:rsid w:val="00FA45A2"/>
    <w:rPr>
      <w:lang w:val="tr-TR"/>
    </w:rPr>
  </w:style>
  <w:style w:type="paragraph" w:styleId="BalonMetni">
    <w:name w:val="Balloon Text"/>
    <w:basedOn w:val="Normal"/>
    <w:link w:val="BalonMetniChar"/>
    <w:uiPriority w:val="99"/>
    <w:semiHidden/>
    <w:unhideWhenUsed/>
    <w:rsid w:val="00FA45A2"/>
    <w:pPr>
      <w:widowControl/>
      <w:autoSpaceDE/>
      <w:autoSpaceDN/>
    </w:pPr>
    <w:rPr>
      <w:rFonts w:ascii="Segoe UI" w:hAnsi="Segoe UI" w:cs="Segoe UI"/>
      <w:sz w:val="18"/>
      <w:szCs w:val="18"/>
      <w:lang w:val="tr-TR"/>
    </w:rPr>
  </w:style>
  <w:style w:type="character" w:customStyle="1" w:styleId="BalonMetniChar">
    <w:name w:val="Balon Metni Char"/>
    <w:basedOn w:val="VarsaylanParagrafYazTipi"/>
    <w:link w:val="BalonMetni"/>
    <w:uiPriority w:val="99"/>
    <w:semiHidden/>
    <w:rsid w:val="00FA45A2"/>
    <w:rPr>
      <w:rFonts w:ascii="Segoe UI" w:hAnsi="Segoe UI" w:cs="Segoe UI"/>
      <w:sz w:val="18"/>
      <w:szCs w:val="18"/>
      <w:lang w:val="tr-TR"/>
    </w:rPr>
  </w:style>
  <w:style w:type="character" w:styleId="AklamaBavurusu">
    <w:name w:val="annotation reference"/>
    <w:basedOn w:val="VarsaylanParagrafYazTipi"/>
    <w:uiPriority w:val="99"/>
    <w:semiHidden/>
    <w:unhideWhenUsed/>
    <w:rsid w:val="00FA45A2"/>
    <w:rPr>
      <w:sz w:val="16"/>
      <w:szCs w:val="16"/>
    </w:rPr>
  </w:style>
  <w:style w:type="paragraph" w:styleId="AklamaMetni">
    <w:name w:val="annotation text"/>
    <w:basedOn w:val="Normal"/>
    <w:link w:val="AklamaMetniChar"/>
    <w:uiPriority w:val="99"/>
    <w:semiHidden/>
    <w:unhideWhenUsed/>
    <w:rsid w:val="00FA45A2"/>
    <w:pPr>
      <w:widowControl/>
      <w:autoSpaceDE/>
      <w:autoSpaceDN/>
      <w:spacing w:after="160"/>
    </w:pPr>
    <w:rPr>
      <w:sz w:val="20"/>
      <w:szCs w:val="20"/>
      <w:lang w:val="tr-TR"/>
    </w:rPr>
  </w:style>
  <w:style w:type="character" w:customStyle="1" w:styleId="AklamaMetniChar">
    <w:name w:val="Açıklama Metni Char"/>
    <w:basedOn w:val="VarsaylanParagrafYazTipi"/>
    <w:link w:val="AklamaMetni"/>
    <w:uiPriority w:val="99"/>
    <w:semiHidden/>
    <w:rsid w:val="00FA45A2"/>
    <w:rPr>
      <w:sz w:val="20"/>
      <w:szCs w:val="20"/>
      <w:lang w:val="tr-TR"/>
    </w:rPr>
  </w:style>
  <w:style w:type="paragraph" w:styleId="AklamaKonusu">
    <w:name w:val="annotation subject"/>
    <w:basedOn w:val="AklamaMetni"/>
    <w:next w:val="AklamaMetni"/>
    <w:link w:val="AklamaKonusuChar"/>
    <w:uiPriority w:val="99"/>
    <w:semiHidden/>
    <w:unhideWhenUsed/>
    <w:rsid w:val="00FA45A2"/>
    <w:rPr>
      <w:b/>
      <w:bCs/>
    </w:rPr>
  </w:style>
  <w:style w:type="character" w:customStyle="1" w:styleId="AklamaKonusuChar">
    <w:name w:val="Açıklama Konusu Char"/>
    <w:basedOn w:val="AklamaMetniChar"/>
    <w:link w:val="AklamaKonusu"/>
    <w:uiPriority w:val="99"/>
    <w:semiHidden/>
    <w:rsid w:val="00FA45A2"/>
    <w:rPr>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10795</Words>
  <Characters>61534</Characters>
  <Application>Microsoft Office Word</Application>
  <DocSecurity>0</DocSecurity>
  <Lines>512</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ASUS</cp:lastModifiedBy>
  <cp:revision>3</cp:revision>
  <dcterms:created xsi:type="dcterms:W3CDTF">2024-04-22T11:01:00Z</dcterms:created>
  <dcterms:modified xsi:type="dcterms:W3CDTF">2024-04-22T12:56:00Z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