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E3F11">
      <w:pPr>
        <w:widowControl/>
        <w:numPr>
          <w:ilvl w:val="0"/>
          <w:numId w:val="1"/>
        </w:numPr>
        <w:autoSpaceDE/>
        <w:autoSpaceDN/>
        <w:spacing w:after="160" w:line="259" w:lineRule="auto"/>
        <w:ind w:left="284"/>
        <w:contextualSpacing/>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AMAÇ</w:t>
      </w:r>
    </w:p>
    <w:p w14:paraId="38E61C49">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İskenderun Teknik Üniversitesi, Bilim ve Teknoloji Uygulama ve Araştırma Merkezi (İSTE- BTM) laboratuvarında, çalışan personelin yetkinlik ve verimliliğin artırılması, laboratuvar çalışmalarına ve kendi gelişimlerine yarayacak her türlü teknolojik gelişimin öğrenilmesi, ilk kez çalışmaya başlayanların işe uyumunun sağlanması, bilgi ve becerilerinin artırılması, TS EN ISO/IEC 17025 Standardına göre kurulmuş olan Kalite Yönetim Sistemin etkin bir biçimde sürekliliğinin sağlanması için tüm çalışanların yıllık eğitim gereksiniminin sistematik olarak belirlenmesi, planlanması ve gerçekleştirilmesidir.</w:t>
      </w:r>
    </w:p>
    <w:p w14:paraId="6ED7DD54">
      <w:pPr>
        <w:widowControl/>
        <w:numPr>
          <w:ilvl w:val="0"/>
          <w:numId w:val="1"/>
        </w:numPr>
        <w:autoSpaceDE/>
        <w:autoSpaceDN/>
        <w:spacing w:after="160" w:line="259" w:lineRule="auto"/>
        <w:ind w:left="284"/>
        <w:contextualSpacing/>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KAPSAM</w:t>
      </w:r>
    </w:p>
    <w:p w14:paraId="6A52E449">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İSTE-BTM laboratuvarı tüm çalışanlarına yönelik iç ve dış eğitimleri kapsar.</w:t>
      </w:r>
    </w:p>
    <w:p w14:paraId="090CBFA1">
      <w:pPr>
        <w:widowControl/>
        <w:numPr>
          <w:ilvl w:val="0"/>
          <w:numId w:val="1"/>
        </w:numPr>
        <w:autoSpaceDE/>
        <w:autoSpaceDN/>
        <w:spacing w:after="160" w:line="259" w:lineRule="auto"/>
        <w:ind w:left="284"/>
        <w:contextualSpacing/>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SORUMLULAR</w:t>
      </w:r>
    </w:p>
    <w:p w14:paraId="492047AC">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İSTE-BTM Laboratuvar Müdürü/ Müdür Yardımcısı ve Kalite Yöneticisi</w:t>
      </w:r>
    </w:p>
    <w:p w14:paraId="766A768F">
      <w:pPr>
        <w:widowControl/>
        <w:numPr>
          <w:ilvl w:val="0"/>
          <w:numId w:val="1"/>
        </w:numPr>
        <w:autoSpaceDE/>
        <w:autoSpaceDN/>
        <w:spacing w:after="160" w:line="360" w:lineRule="auto"/>
        <w:ind w:left="284"/>
        <w:contextualSpacing/>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İLGİLİ BÖLÜMLER </w:t>
      </w:r>
    </w:p>
    <w:p w14:paraId="6D534D6C">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Tüm İSTE-BTM birimleri</w:t>
      </w:r>
    </w:p>
    <w:p w14:paraId="2FCE23A5">
      <w:pPr>
        <w:widowControl/>
        <w:autoSpaceDE/>
        <w:autoSpaceDN/>
        <w:spacing w:after="160" w:line="259" w:lineRule="auto"/>
        <w:ind w:left="284"/>
        <w:contextualSpacing/>
        <w:rPr>
          <w:rFonts w:ascii="Times New Roman" w:hAnsi="Times New Roman" w:eastAsia="Calibri" w:cs="Times New Roman"/>
          <w:b/>
          <w:bCs/>
          <w:sz w:val="24"/>
          <w:szCs w:val="24"/>
          <w:lang w:val="tr-TR"/>
        </w:rPr>
      </w:pPr>
    </w:p>
    <w:p w14:paraId="123A2AB7">
      <w:pPr>
        <w:widowControl/>
        <w:numPr>
          <w:ilvl w:val="0"/>
          <w:numId w:val="1"/>
        </w:numPr>
        <w:autoSpaceDE/>
        <w:autoSpaceDN/>
        <w:spacing w:after="160" w:line="360" w:lineRule="auto"/>
        <w:ind w:left="284"/>
        <w:contextualSpacing/>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UYGULAMA</w:t>
      </w:r>
    </w:p>
    <w:p w14:paraId="5C8563AE">
      <w:pPr>
        <w:widowControl/>
        <w:numPr>
          <w:ilvl w:val="1"/>
          <w:numId w:val="1"/>
        </w:numPr>
        <w:autoSpaceDE/>
        <w:autoSpaceDN/>
        <w:spacing w:after="160" w:line="360" w:lineRule="auto"/>
        <w:ind w:left="567"/>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 Eğitim İhtiyacının Belirlenmesi ve Planlanması</w:t>
      </w:r>
    </w:p>
    <w:p w14:paraId="044DE2B5">
      <w:pPr>
        <w:widowControl/>
        <w:autoSpaceDE/>
        <w:autoSpaceDN/>
        <w:spacing w:after="160" w:line="360" w:lineRule="auto"/>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Kalite yöneticisi tarafından hazırlanan Yıllık Eğitim Planı’na temel olacak eğitim ihtiyaçları aşağıdaki yöntemler kullanılarak belirlenmektedir.</w:t>
      </w:r>
    </w:p>
    <w:p w14:paraId="3AFEDAB9">
      <w:pPr>
        <w:widowControl/>
        <w:numPr>
          <w:ilvl w:val="0"/>
          <w:numId w:val="2"/>
        </w:numPr>
        <w:autoSpaceDE/>
        <w:autoSpaceDN/>
        <w:spacing w:after="160" w:line="360" w:lineRule="auto"/>
        <w:ind w:left="426"/>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Her yılın sonunda Kalite Yöneticisi tüm bölüm sorumlularından aldığı bilgiler doğrultusunda gelecek yıl için çalışanların bilgi ve becerilerini artırmaya yönelik eğitim ihtiyaçlarını belirler.</w:t>
      </w:r>
    </w:p>
    <w:p w14:paraId="5E19C20C">
      <w:pPr>
        <w:widowControl/>
        <w:numPr>
          <w:ilvl w:val="0"/>
          <w:numId w:val="2"/>
        </w:numPr>
        <w:autoSpaceDE/>
        <w:autoSpaceDN/>
        <w:spacing w:after="160" w:line="360" w:lineRule="auto"/>
        <w:ind w:left="426"/>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Tüm bölümlerden gelen istekler Kalite Yöneticisi tarafından değerlendirilerek ocak ayı içerisinde Yıllık Eğitim Planı çıkarılır.</w:t>
      </w:r>
    </w:p>
    <w:p w14:paraId="1D363435">
      <w:pPr>
        <w:widowControl/>
        <w:numPr>
          <w:ilvl w:val="0"/>
          <w:numId w:val="2"/>
        </w:numPr>
        <w:autoSpaceDE/>
        <w:autoSpaceDN/>
        <w:spacing w:after="160" w:line="360" w:lineRule="auto"/>
        <w:ind w:left="426"/>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Yıllık Eğitim Planı’nın uygunluğu Laboratuvar Müdürü tarafından onaylanır.</w:t>
      </w:r>
    </w:p>
    <w:p w14:paraId="437D93AB">
      <w:pPr>
        <w:widowControl/>
        <w:numPr>
          <w:ilvl w:val="0"/>
          <w:numId w:val="2"/>
        </w:numPr>
        <w:autoSpaceDE/>
        <w:autoSpaceDN/>
        <w:spacing w:after="160" w:line="360" w:lineRule="auto"/>
        <w:ind w:left="426"/>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Kalite Yöneticisi, Yıllık Eğitim Planı’nı tüm bölümlere Kontrollü Doküman Dağıtım Formu ile dağıtır.</w:t>
      </w:r>
    </w:p>
    <w:p w14:paraId="4396ECB9">
      <w:pPr>
        <w:widowControl/>
        <w:numPr>
          <w:ilvl w:val="1"/>
          <w:numId w:val="1"/>
        </w:numPr>
        <w:autoSpaceDE/>
        <w:autoSpaceDN/>
        <w:spacing w:after="160" w:line="360" w:lineRule="auto"/>
        <w:ind w:left="567"/>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 Eğitimlerin Gerçekleştirilmesi</w:t>
      </w:r>
    </w:p>
    <w:p w14:paraId="10045ABD">
      <w:pPr>
        <w:widowControl/>
        <w:autoSpaceDE/>
        <w:autoSpaceDN/>
        <w:spacing w:after="160" w:line="360" w:lineRule="auto"/>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Planlı Eğitimler</w:t>
      </w:r>
    </w:p>
    <w:p w14:paraId="1219BCDC">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Yıllık Eğitim Planı’nda, Laboratuvar içinden kişilerin eğitim vermesi öngörülmüşse, kimlerin ve ne zaman vereceği belirlenir, ilgili kişilere bildirilir. Dış kaynaklı eğitimlerde ilgili kurumlar Laboratuvar Müdür Yardımcısı tarafından araştırılır ve bağlantı kurulur. Kesinleşen eğitim tarihleri, ilgili birimlere bildirilerek çalışanların katılımı ile ilgili teyit alınır. Laboratuvar içinde verilen eğitimler, eğitime katılanların tümünün adlarının ve imzalarının bulunduğu Eğitim Tutanak Formu ile kayıt altına alınır. Laboratuvar Müdür Yardımcısı planlanan tarihlerde bu eğitimlerin ve gerekli katılımın gerçekleştirilip gerçekleştirilmediğini kontrol eder. Birden fazla bölümü etkileyen bir değişiklik varsa Yıllık Eğitim Planını günceller ve dağıtımını sağlar.</w:t>
      </w:r>
    </w:p>
    <w:p w14:paraId="006F003E">
      <w:pPr>
        <w:widowControl/>
        <w:autoSpaceDE/>
        <w:autoSpaceDN/>
        <w:spacing w:after="160" w:line="360" w:lineRule="auto"/>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Planlı Olmayan Eğitimler </w:t>
      </w:r>
    </w:p>
    <w:p w14:paraId="3D690677">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Yıl içerisinde ortaya çıkan eğitim ihtiyaçları Eğitim İstek Formu ile Kalite Yöneticisi’ ne bildirilir. Bu istek, bireysel eğitimlerde Laboratuvar Müdürü tarafından onaylanırsa katılım sağlanır. Eğitim tüm bir bölümü kapsıyorsa yine Laboratuvar Müdürünün onayı alınarak Kalite Yöneticisi tarafından Yıllık Eğitim Planı güncelleştirir ve ilgili bölümlere dağıtımı sağlanır.</w:t>
      </w:r>
    </w:p>
    <w:p w14:paraId="0129E910">
      <w:pPr>
        <w:widowControl/>
        <w:autoSpaceDE/>
        <w:autoSpaceDN/>
        <w:spacing w:after="160" w:line="360" w:lineRule="auto"/>
        <w:jc w:val="both"/>
        <w:rPr>
          <w:rFonts w:ascii="Times New Roman" w:hAnsi="Times New Roman" w:eastAsia="Calibri" w:cs="Times New Roman"/>
          <w:b/>
          <w:bCs/>
          <w:sz w:val="24"/>
          <w:szCs w:val="24"/>
          <w:u w:val="single"/>
          <w:lang w:val="tr-TR"/>
        </w:rPr>
      </w:pPr>
      <w:r>
        <w:rPr>
          <w:rFonts w:ascii="Times New Roman" w:hAnsi="Times New Roman" w:eastAsia="Calibri" w:cs="Times New Roman"/>
          <w:b/>
          <w:bCs/>
          <w:sz w:val="24"/>
          <w:szCs w:val="24"/>
          <w:lang w:val="tr-TR"/>
        </w:rPr>
        <w:t>İşe</w:t>
      </w:r>
      <w:r>
        <w:rPr>
          <w:rFonts w:ascii="Times New Roman" w:hAnsi="Times New Roman" w:eastAsia="Calibri" w:cs="Times New Roman"/>
          <w:b/>
          <w:bCs/>
          <w:sz w:val="24"/>
          <w:szCs w:val="24"/>
          <w:u w:val="single"/>
          <w:lang w:val="tr-TR"/>
        </w:rPr>
        <w:t xml:space="preserve"> </w:t>
      </w:r>
      <w:r>
        <w:rPr>
          <w:rFonts w:ascii="Times New Roman" w:hAnsi="Times New Roman" w:eastAsia="Calibri" w:cs="Times New Roman"/>
          <w:b/>
          <w:bCs/>
          <w:sz w:val="24"/>
          <w:szCs w:val="24"/>
          <w:lang w:val="tr-TR"/>
        </w:rPr>
        <w:t>Uyum ve Eğitimleri</w:t>
      </w:r>
    </w:p>
    <w:p w14:paraId="3FDEC3FC">
      <w:pPr>
        <w:widowControl/>
        <w:autoSpaceDE/>
        <w:autoSpaceDN/>
        <w:spacing w:after="160" w:line="360" w:lineRule="auto"/>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Yeni işe başlayan personele kendi çalışacağı bölümde neler yapıldığını, diğer bölümlerin neler yaptığını ayrıca laboratuvarın genel işleyişini ve laboratuvarda uygulanan Kalite Yönetim Sistemini öğretmek amacıyla yapılan eğitim programı olarak tanımlanır.</w:t>
      </w:r>
    </w:p>
    <w:p w14:paraId="601164BA">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İSTE-BTM laboratuvarında çalışmaya başlayan personel, işe girdikten sonra bir hafta içinde </w:t>
      </w:r>
      <w:bookmarkStart w:id="0" w:name="_Hlk44063024"/>
      <w:r>
        <w:rPr>
          <w:rFonts w:ascii="Times New Roman" w:hAnsi="Times New Roman" w:eastAsia="Calibri" w:cs="Times New Roman"/>
          <w:sz w:val="24"/>
          <w:szCs w:val="24"/>
          <w:lang w:val="tr-TR"/>
        </w:rPr>
        <w:t>İşe Uyum ve İşbaşı Eğitim Etkinlik İzleme Form</w:t>
      </w:r>
      <w:bookmarkEnd w:id="0"/>
      <w:r>
        <w:rPr>
          <w:rFonts w:ascii="Times New Roman" w:hAnsi="Times New Roman" w:eastAsia="Calibri" w:cs="Times New Roman"/>
          <w:sz w:val="24"/>
          <w:szCs w:val="24"/>
          <w:lang w:val="tr-TR"/>
        </w:rPr>
        <w:t>unda belirtilen program çerçevesinde eğitim alır. İlgili bölüm sorumluları bu eğitimlerden sorumludur. Laboratuvar Müdür Yardımcısı İşe Uyum ve İşbaşı Eğitim ve Etkinlik İzleme Formunu doldurur ve gerekli gördüğü bölümlerle koordinasyonu sağlar. Laboratuvarda çalışmakta olan personel için iş değişikliği gibi nedenlerle gerekli olduğu düşünülen işbaşı eğitimleri için eğitim konuları ve alanları İşe Uyum ve İşbaşı Eğitim ve Etkinlik İzleme Formunun “Diğer” bölümünde Laboratuvar Müdür Yardımcısı tarafından belirlenir. Yapılan eğitimlerin amaca uygun olup olmadığı, eğitimci performansı, doküman ve materyal yeterliliği ve benzeri konular Eğitim Değerlendirme Formu ile kayıt altına alınır ve değerlendirilir. Dış kaynaklı eğitimlerde tedarikçi performansı bu form ile değerlendirilir ve sonuca göre aynı tedarikçiden hizmet alımına devam edip edilmeyeceğine karar verilir.</w:t>
      </w:r>
    </w:p>
    <w:p w14:paraId="16521222">
      <w:pPr>
        <w:widowControl/>
        <w:numPr>
          <w:ilvl w:val="1"/>
          <w:numId w:val="1"/>
        </w:numPr>
        <w:autoSpaceDE/>
        <w:autoSpaceDN/>
        <w:spacing w:after="160" w:line="360" w:lineRule="auto"/>
        <w:ind w:left="567"/>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  Eğitim Etkinliği</w:t>
      </w:r>
    </w:p>
    <w:p w14:paraId="658E5EAB">
      <w:pPr>
        <w:widowControl/>
        <w:autoSpaceDE/>
        <w:autoSpaceDN/>
        <w:spacing w:after="160" w:line="360" w:lineRule="auto"/>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İSTE-BTM birimi içerisinde görev yapacak tüm personelin, eğitim etkinliği ve yetkilendirmesi konusunda aşağıdaki adımlar izlenmektedir;</w:t>
      </w:r>
    </w:p>
    <w:p w14:paraId="21D2A86E">
      <w:pPr>
        <w:widowControl/>
        <w:numPr>
          <w:ilvl w:val="0"/>
          <w:numId w:val="2"/>
        </w:numPr>
        <w:autoSpaceDE/>
        <w:autoSpaceDN/>
        <w:spacing w:after="160" w:line="360" w:lineRule="auto"/>
        <w:ind w:left="426"/>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Eğitimin etkinliğinin belirlenmesi amacı ile verilen eğitimin ardından çalışanın toplam uygulama sürecindeki performansı ile ilgili değerlendirme Laboratuvar Müdür Yardımcısı tarafından gözlemlenerek İşe Uyum ve İşbaşı Eğitim ve Etkinlik İzleme Formuna kaydedilir. </w:t>
      </w:r>
    </w:p>
    <w:p w14:paraId="2994436D">
      <w:pPr>
        <w:widowControl/>
        <w:numPr>
          <w:ilvl w:val="0"/>
          <w:numId w:val="2"/>
        </w:numPr>
        <w:autoSpaceDE/>
        <w:autoSpaceDN/>
        <w:spacing w:after="160" w:line="360" w:lineRule="auto"/>
        <w:ind w:left="426"/>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İSTE-BTM birimi içerisinde analiz yapacak personel her bir analiz yöntemiyle ilgili olarak eğitime tabi tutulur. Alınan eğitime takiben analiz yapacak kişinin analiz performansı, sonucu bilinen CRM/PT/İkincil Referans vb. madde ile analiz yapılarak değerlendirilir ve veriler Eğitim Etkinlik İzleme Formuna kaydedilir.</w:t>
      </w:r>
    </w:p>
    <w:p w14:paraId="37EB80AB">
      <w:pPr>
        <w:widowControl/>
        <w:numPr>
          <w:ilvl w:val="0"/>
          <w:numId w:val="2"/>
        </w:numPr>
        <w:autoSpaceDE/>
        <w:autoSpaceDN/>
        <w:spacing w:after="160" w:line="360" w:lineRule="auto"/>
        <w:ind w:left="426" w:hanging="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Eğitimi alan kişilerin analiz sonuçları Laboratuvar Müdür Yardımcısı tarafından Eğitim Etkinlik İzleme Formunda yer alan formülasyon ile değerlendirilir. Toplam etkinlik puanları ile elde edilen değerlendirme sonucu Analiz Etkinlik İzleme Formuna yansıtılarak form güncellenir.</w:t>
      </w:r>
    </w:p>
    <w:p w14:paraId="60B3F251">
      <w:pPr>
        <w:widowControl/>
        <w:numPr>
          <w:ilvl w:val="0"/>
          <w:numId w:val="2"/>
        </w:numPr>
        <w:autoSpaceDE/>
        <w:autoSpaceDN/>
        <w:spacing w:after="160" w:line="360" w:lineRule="auto"/>
        <w:ind w:left="426"/>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Analiz sonuçlarının kabul kriterlerine uygun olup olmadığının belirlenebilmesi için istatistiksel çalışma (t testi) yapılarak veriler t Testi Değerlendirme Formuna Laboratuvar Müdür Yardımcısı tarafından kaydedilir. </w:t>
      </w:r>
    </w:p>
    <w:p w14:paraId="7263F13A">
      <w:pPr>
        <w:widowControl/>
        <w:numPr>
          <w:ilvl w:val="0"/>
          <w:numId w:val="2"/>
        </w:numPr>
        <w:autoSpaceDE/>
        <w:autoSpaceDN/>
        <w:spacing w:after="160" w:line="360" w:lineRule="auto"/>
        <w:ind w:left="426" w:hanging="426"/>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Analiz yapacak personelin yetkilendirilmesi için değerlendirme sonuçları (t testi ve kullanılan referans madde sonucu ile elde edilen analiz sonuçlarının kıyaslanması) </w:t>
      </w:r>
      <w:bookmarkStart w:id="1" w:name="_Hlk44063205"/>
      <w:r>
        <w:rPr>
          <w:rFonts w:ascii="Times New Roman" w:hAnsi="Times New Roman" w:eastAsia="Calibri" w:cs="Times New Roman"/>
          <w:sz w:val="24"/>
          <w:szCs w:val="24"/>
          <w:lang w:val="tr-TR"/>
        </w:rPr>
        <w:t>Analiz Yöntemlerinin uygulanabilirliği ve Yetkilendirilme Listesine</w:t>
      </w:r>
      <w:bookmarkEnd w:id="1"/>
      <w:r>
        <w:rPr>
          <w:rFonts w:ascii="Times New Roman" w:hAnsi="Times New Roman" w:eastAsia="Calibri" w:cs="Times New Roman"/>
          <w:sz w:val="24"/>
          <w:szCs w:val="24"/>
          <w:lang w:val="tr-TR"/>
        </w:rPr>
        <w:t xml:space="preserve"> işlenir. Listedeki sonuçlar değerlendirilerek kişi söz konusu analizde Laboratuvar Müdür Yardımcısı tarafından yetkilendirilir veya yetkilendirilmez. Ayrıca Analiz metotlarının uygulanabilirliği de her eğitim sürecinde kontrol edilebilir duruma gelmektedir.</w:t>
      </w:r>
    </w:p>
    <w:p w14:paraId="7F2A3C2C">
      <w:pPr>
        <w:widowControl/>
        <w:numPr>
          <w:ilvl w:val="0"/>
          <w:numId w:val="2"/>
        </w:numPr>
        <w:autoSpaceDE/>
        <w:autoSpaceDN/>
        <w:spacing w:after="160" w:line="360" w:lineRule="auto"/>
        <w:ind w:left="426" w:hanging="426"/>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Laboratuvar Müdür Yardımcısı tarafından Analiz Sorumlusu olarak yetkilendirilmiş olan personelin katıldıkları Yeterlilik Testleri ile başarı durumları değerlendirilir. Ayrıca bu başarı durumları </w:t>
      </w:r>
      <w:bookmarkStart w:id="2" w:name="_Hlk44063235"/>
      <w:r>
        <w:rPr>
          <w:rFonts w:ascii="Times New Roman" w:hAnsi="Times New Roman" w:eastAsia="Calibri" w:cs="Times New Roman"/>
          <w:sz w:val="24"/>
          <w:szCs w:val="24"/>
          <w:lang w:val="tr-TR"/>
        </w:rPr>
        <w:t xml:space="preserve">Analiz Sorumluları Yeterlilik Değerlendirme Formu </w:t>
      </w:r>
      <w:bookmarkEnd w:id="2"/>
      <w:r>
        <w:rPr>
          <w:rFonts w:ascii="Times New Roman" w:hAnsi="Times New Roman" w:eastAsia="Calibri" w:cs="Times New Roman"/>
          <w:sz w:val="24"/>
          <w:szCs w:val="24"/>
          <w:lang w:val="tr-TR"/>
        </w:rPr>
        <w:t>ile de Laboratuvar Müdür Yardımcısı tarafından takip edilir.</w:t>
      </w:r>
    </w:p>
    <w:p w14:paraId="125358CD">
      <w:pPr>
        <w:widowControl/>
        <w:autoSpaceDE/>
        <w:autoSpaceDN/>
        <w:spacing w:after="160" w:line="360" w:lineRule="auto"/>
        <w:ind w:firstLine="567"/>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Analiz Sorumluların Yeterlilik Testlerinde Başarısız olması (z&gt;2) durumunda aşağıdaki adımlar uygulanır: </w:t>
      </w:r>
    </w:p>
    <w:p w14:paraId="22826AD8">
      <w:pPr>
        <w:widowControl/>
        <w:tabs>
          <w:tab w:val="left" w:pos="720"/>
        </w:tabs>
        <w:spacing w:after="160" w:line="360" w:lineRule="auto"/>
        <w:ind w:right="-2"/>
        <w:jc w:val="center"/>
        <w:rPr>
          <w:rFonts w:ascii="Arial" w:hAnsi="Arial" w:eastAsia="Calibri" w:cs="Arial"/>
          <w:b/>
          <w:lang w:val="tr-TR" w:eastAsia="tr-TR"/>
        </w:rPr>
      </w:pPr>
      <w:r>
        <w:rPr>
          <w:rFonts w:ascii="Calibri" w:hAnsi="Calibri" w:eastAsia="Calibri" w:cs="Times New Roman"/>
        </w:rPr>
        <mc:AlternateContent>
          <mc:Choice Requires="wps">
            <w:drawing>
              <wp:anchor distT="0" distB="0" distL="114300" distR="114300" simplePos="0" relativeHeight="251679744" behindDoc="0" locked="0" layoutInCell="1" allowOverlap="1">
                <wp:simplePos x="0" y="0"/>
                <wp:positionH relativeFrom="column">
                  <wp:posOffset>280670</wp:posOffset>
                </wp:positionH>
                <wp:positionV relativeFrom="paragraph">
                  <wp:posOffset>64770</wp:posOffset>
                </wp:positionV>
                <wp:extent cx="2057400" cy="9525"/>
                <wp:effectExtent l="0" t="57150" r="38100" b="85725"/>
                <wp:wrapNone/>
                <wp:docPr id="1" name="Düz Ok Bağlayıcısı 1"/>
                <wp:cNvGraphicFramePr/>
                <a:graphic xmlns:a="http://schemas.openxmlformats.org/drawingml/2006/main">
                  <a:graphicData uri="http://schemas.microsoft.com/office/word/2010/wordprocessingShape">
                    <wps:wsp>
                      <wps:cNvCnPr/>
                      <wps:spPr>
                        <a:xfrm>
                          <a:off x="0" y="0"/>
                          <a:ext cx="2057400" cy="95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id="Düz Ok Bağlayıcısı 1" o:spid="_x0000_s1026" o:spt="32" type="#_x0000_t32" style="position:absolute;left:0pt;margin-left:22.1pt;margin-top:5.1pt;height:0.75pt;width:162pt;z-index:251679744;mso-width-relative:page;mso-height-relative:page;" filled="f" stroked="t" coordsize="21600,21600" o:gfxdata="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tnMPXXAAAACAEA&#10;AA8AAAAAAAAAAQAgAAAAIgAAAGRycy9kb3ducmV2LnhtbFBLAQIUABQAAAAIAIdO4kBE2DxfGwIA&#10;ACkEAAAOAAAAAAAAAAEAIAAAACYBAABkcnMvZTJvRG9jLnhtbFBLBQYAAAAABgAGAFkBAACzBQAA&#10;AAA=&#10;">
                <v:fill on="f" focussize="0,0"/>
                <v:stroke color="#000000" joinstyle="round" endarrow="block"/>
                <v:imagedata o:title=""/>
                <o:lock v:ext="edit" aspectratio="f"/>
              </v:shape>
            </w:pict>
          </mc:Fallback>
        </mc:AlternateContent>
      </w:r>
      <w:r>
        <w:rPr>
          <w:rFonts w:ascii="Calibri" w:hAnsi="Calibri" w:eastAsia="Calibri" w:cs="Times New Roman"/>
        </w:rPr>
        <mc:AlternateContent>
          <mc:Choice Requires="wps">
            <w:drawing>
              <wp:anchor distT="0" distB="0" distL="114300" distR="114300" simplePos="0" relativeHeight="251676672" behindDoc="0" locked="0" layoutInCell="1" allowOverlap="1">
                <wp:simplePos x="0" y="0"/>
                <wp:positionH relativeFrom="column">
                  <wp:posOffset>3014345</wp:posOffset>
                </wp:positionH>
                <wp:positionV relativeFrom="paragraph">
                  <wp:posOffset>139700</wp:posOffset>
                </wp:positionV>
                <wp:extent cx="0" cy="250825"/>
                <wp:effectExtent l="76200" t="0" r="57150" b="53975"/>
                <wp:wrapNone/>
                <wp:docPr id="23" name="Düz Ok Bağlayıcısı 23"/>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23" o:spid="_x0000_s1026" o:spt="32" type="#_x0000_t32" style="position:absolute;left:0pt;margin-left:237.35pt;margin-top:11pt;height:19.75pt;width:0pt;z-index:251676672;mso-width-relative:page;mso-height-relative:page;" filled="f" stroked="t" coordsize="21600,21600" o:gfxdata="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P6KcdkAAAAJAQAADwAAAAAAAAABACAAAAAiAAAA&#10;ZHJzL2Rvd25yZXYueG1sUEsBAhQAFAAAAAgAh07iQJCCdIsGAgAA7wMAAA4AAAAAAAAAAQAgAAAA&#10;KAEAAGRycy9lMm9Eb2MueG1sUEsFBgAAAAAGAAYAWQEAAKAFAAAAAA==&#10;">
                <v:fill on="f" focussize="0,0"/>
                <v:stroke color="#000000" joinstyle="round" endarrow="block"/>
                <v:imagedata o:title=""/>
                <o:lock v:ext="edit" aspectratio="f"/>
              </v:shape>
            </w:pict>
          </mc:Fallback>
        </mc:AlternateContent>
      </w:r>
      <w:r>
        <w:rPr>
          <w:rFonts w:ascii="Calibri" w:hAnsi="Calibri" w:eastAsia="Calibri" w:cs="Times New Roman"/>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122555</wp:posOffset>
                </wp:positionV>
                <wp:extent cx="635" cy="5041900"/>
                <wp:effectExtent l="60960" t="17780" r="52705" b="7620"/>
                <wp:wrapNone/>
                <wp:docPr id="5" name="Düz Ok Bağlayıcısı 5"/>
                <wp:cNvGraphicFramePr/>
                <a:graphic xmlns:a="http://schemas.openxmlformats.org/drawingml/2006/main">
                  <a:graphicData uri="http://schemas.microsoft.com/office/word/2010/wordprocessingShape">
                    <wps:wsp>
                      <wps:cNvCnPr>
                        <a:cxnSpLocks noChangeShapeType="1"/>
                      </wps:cNvCnPr>
                      <wps:spPr bwMode="auto">
                        <a:xfrm flipV="1">
                          <a:off x="0" y="0"/>
                          <a:ext cx="635" cy="5041900"/>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5" o:spid="_x0000_s1026" o:spt="32" type="#_x0000_t32" style="position:absolute;left:0pt;flip:y;margin-left:14.55pt;margin-top:9.65pt;height:397pt;width:0.05pt;z-index:251659264;mso-width-relative:page;mso-height-relative:page;" filled="f" stroked="t" coordsize="21600,21600" o:gfxdata="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nC19gAAAAIAQAADwAAAAAAAAAB&#10;ACAAAAAiAAAAZHJzL2Rvd25yZXYueG1sUEsBAhQAFAAAAAgAh07iQPkl428QAgAA+gMAAA4AAAAA&#10;AAAAAQAgAAAAJwEAAGRycy9lMm9Eb2MueG1sUEsFBgAAAAAGAAYAWQEAAKkFAAAAAA==&#10;">
                <v:fill on="f" focussize="0,0"/>
                <v:stroke color="#000000" joinstyle="round" endarrow="block"/>
                <v:imagedata o:title=""/>
                <o:lock v:ext="edit" aspectratio="f"/>
              </v:shape>
            </w:pict>
          </mc:Fallback>
        </mc:AlternateContent>
      </w:r>
      <w:r>
        <w:rPr>
          <w:rFonts w:ascii="Arial" w:hAnsi="Arial" w:eastAsia="Calibri" w:cs="Arial"/>
          <w:b/>
          <w:lang w:val="tr-TR"/>
        </w:rPr>
        <w:t>Z&gt;2 olduğunda</w:t>
      </w:r>
    </w:p>
    <w:p w14:paraId="0049A70E">
      <w:pPr>
        <w:widowControl/>
        <w:tabs>
          <w:tab w:val="left" w:pos="720"/>
        </w:tabs>
        <w:spacing w:after="160" w:line="276" w:lineRule="auto"/>
        <w:ind w:left="2832" w:right="-2" w:firstLine="1416"/>
        <w:rPr>
          <w:rFonts w:ascii="Arial" w:hAnsi="Arial" w:eastAsia="Calibri" w:cs="Arial"/>
          <w:lang w:val="tr-TR" w:eastAsia="tr-TR"/>
        </w:rPr>
      </w:pPr>
      <w:r>
        <w:rPr>
          <w:rFonts w:ascii="Calibri" w:hAnsi="Calibri" w:eastAsia="Calibri" w:cs="Times New Roman"/>
        </w:rPr>
        <mc:AlternateContent>
          <mc:Choice Requires="wps">
            <w:drawing>
              <wp:anchor distT="0" distB="0" distL="114300" distR="114300" simplePos="0" relativeHeight="251660288" behindDoc="0" locked="0" layoutInCell="1" allowOverlap="1">
                <wp:simplePos x="0" y="0"/>
                <wp:positionH relativeFrom="column">
                  <wp:posOffset>3027680</wp:posOffset>
                </wp:positionH>
                <wp:positionV relativeFrom="paragraph">
                  <wp:posOffset>229235</wp:posOffset>
                </wp:positionV>
                <wp:extent cx="0" cy="250825"/>
                <wp:effectExtent l="76200" t="0" r="57150" b="53975"/>
                <wp:wrapNone/>
                <wp:docPr id="22" name="Düz Ok Bağlayıcısı 22"/>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22" o:spid="_x0000_s1026" o:spt="32" type="#_x0000_t32" style="position:absolute;left:0pt;margin-left:238.4pt;margin-top:18.05pt;height:19.75pt;width:0pt;z-index:251660288;mso-width-relative:page;mso-height-relative:page;" filled="f" stroked="t" coordsize="21600,21600" o:gfxdata="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&#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yP8mm2QAAAAkBAAAPAAAAAAAAAAEAIAAAACIAAABk&#10;cnMvZG93bnJldi54bWxQSwECFAAUAAAACACHTuJAFoasKQUCAADvAwAADgAAAAAAAAABACAAAAAo&#10;AQAAZHJzL2Uyb0RvYy54bWxQSwUGAAAAAAYABgBZAQAAnwUAAAAA&#10;">
                <v:fill on="f" focussize="0,0"/>
                <v:stroke color="#000000" joinstyle="round" endarrow="block"/>
                <v:imagedata o:title=""/>
                <o:lock v:ext="edit" aspectratio="f"/>
              </v:shape>
            </w:pict>
          </mc:Fallback>
        </mc:AlternateContent>
      </w:r>
      <w:r>
        <w:rPr>
          <w:rFonts w:ascii="Arial" w:hAnsi="Arial" w:eastAsia="Calibri" w:cs="Arial"/>
          <w:lang w:val="tr-TR"/>
        </w:rPr>
        <w:t>Sebep Analizi</w:t>
      </w:r>
    </w:p>
    <w:p w14:paraId="249A7B9C">
      <w:pPr>
        <w:widowControl/>
        <w:tabs>
          <w:tab w:val="left" w:pos="720"/>
        </w:tabs>
        <w:spacing w:after="160" w:line="276" w:lineRule="auto"/>
        <w:ind w:right="-2"/>
        <w:jc w:val="center"/>
        <w:rPr>
          <w:rFonts w:ascii="Arial" w:hAnsi="Arial" w:eastAsia="Calibri" w:cs="Arial"/>
          <w:lang w:val="tr-TR"/>
        </w:rPr>
      </w:pPr>
    </w:p>
    <w:p w14:paraId="5584DA00">
      <w:pPr>
        <w:widowControl/>
        <w:tabs>
          <w:tab w:val="left" w:pos="720"/>
        </w:tabs>
        <w:spacing w:after="160" w:line="276" w:lineRule="auto"/>
        <w:ind w:right="-2" w:firstLine="708"/>
        <w:jc w:val="center"/>
        <w:rPr>
          <w:rFonts w:ascii="Arial" w:hAnsi="Arial" w:eastAsia="Calibri" w:cs="Arial"/>
          <w:lang w:val="tr-TR"/>
        </w:rPr>
      </w:pPr>
      <w:r>
        <w:rPr>
          <w:rFonts w:ascii="Times New Roman" w:hAnsi="Times New Roman" w:eastAsia="Calibri" w:cs="Times New Roman"/>
          <w:szCs w:val="20"/>
        </w:rPr>
        <mc:AlternateContent>
          <mc:Choice Requires="wps">
            <w:drawing>
              <wp:anchor distT="0" distB="0" distL="114300" distR="114300" simplePos="0" relativeHeight="251661312" behindDoc="0" locked="0" layoutInCell="1" allowOverlap="1">
                <wp:simplePos x="0" y="0"/>
                <wp:positionH relativeFrom="column">
                  <wp:posOffset>3037205</wp:posOffset>
                </wp:positionH>
                <wp:positionV relativeFrom="paragraph">
                  <wp:posOffset>196850</wp:posOffset>
                </wp:positionV>
                <wp:extent cx="0" cy="250825"/>
                <wp:effectExtent l="76200" t="0" r="57150" b="53975"/>
                <wp:wrapNone/>
                <wp:docPr id="21" name="Düz Ok Bağlayıcısı 21"/>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21" o:spid="_x0000_s1026" o:spt="32" type="#_x0000_t32" style="position:absolute;left:0pt;margin-left:239.15pt;margin-top:15.5pt;height:19.75pt;width:0pt;z-index:251661312;mso-width-relative:page;mso-height-relative:page;" filled="f" stroked="t" coordsize="21600,21600" o:gfxdata="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6Gph2AAAAAkBAAAPAAAAAAAAAAEAIAAAACIAAABkcnMv&#10;ZG93bnJldi54bWxQSwECFAAUAAAACACHTuJA3Y21FQMCAADvAwAADgAAAAAAAAABACAAAAAnAQAA&#10;ZHJzL2Uyb0RvYy54bWxQSwUGAAAAAAYABgBZAQAAnAUAAAAA&#10;">
                <v:fill on="f" focussize="0,0"/>
                <v:stroke color="#000000" joinstyle="round" endarrow="block"/>
                <v:imagedata o:title=""/>
                <o:lock v:ext="edit" aspectratio="f"/>
              </v:shape>
            </w:pict>
          </mc:Fallback>
        </mc:AlternateContent>
      </w:r>
      <w:r>
        <w:rPr>
          <w:rFonts w:ascii="Arial" w:hAnsi="Arial" w:eastAsia="Calibri" w:cs="Arial"/>
          <w:lang w:val="tr-TR"/>
        </w:rPr>
        <w:t>Toplam Hatanın Belirlenmesi</w:t>
      </w:r>
    </w:p>
    <w:p w14:paraId="64AC216B">
      <w:pPr>
        <w:widowControl/>
        <w:tabs>
          <w:tab w:val="left" w:pos="720"/>
        </w:tabs>
        <w:spacing w:after="160" w:line="360" w:lineRule="auto"/>
        <w:ind w:right="-2"/>
        <w:jc w:val="both"/>
        <w:rPr>
          <w:rFonts w:ascii="Arial" w:hAnsi="Arial" w:eastAsia="Calibri" w:cs="Arial"/>
          <w:lang w:val="tr-TR"/>
        </w:rPr>
      </w:pPr>
      <w:r>
        <w:rPr>
          <w:rFonts w:ascii="Times New Roman" w:hAnsi="Times New Roman" w:eastAsia="Calibri" w:cs="Times New Roman"/>
          <w:szCs w:val="20"/>
        </w:rPr>
        <mc:AlternateContent>
          <mc:Choice Requires="wps">
            <w:drawing>
              <wp:anchor distT="0" distB="0" distL="114300" distR="114300" simplePos="0" relativeHeight="251663360" behindDoc="0" locked="0" layoutInCell="1" allowOverlap="1">
                <wp:simplePos x="0" y="0"/>
                <wp:positionH relativeFrom="column">
                  <wp:posOffset>3051810</wp:posOffset>
                </wp:positionH>
                <wp:positionV relativeFrom="paragraph">
                  <wp:posOffset>175895</wp:posOffset>
                </wp:positionV>
                <wp:extent cx="981075" cy="352425"/>
                <wp:effectExtent l="0" t="0" r="47625" b="66675"/>
                <wp:wrapNone/>
                <wp:docPr id="19" name="Düz Ok Bağlayıcısı 19"/>
                <wp:cNvGraphicFramePr/>
                <a:graphic xmlns:a="http://schemas.openxmlformats.org/drawingml/2006/main">
                  <a:graphicData uri="http://schemas.microsoft.com/office/word/2010/wordprocessingShape">
                    <wps:wsp>
                      <wps:cNvCnPr>
                        <a:cxnSpLocks noChangeShapeType="1"/>
                      </wps:cNvCnPr>
                      <wps:spPr bwMode="auto">
                        <a:xfrm>
                          <a:off x="0" y="0"/>
                          <a:ext cx="981075" cy="3524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19" o:spid="_x0000_s1026" o:spt="32" type="#_x0000_t32" style="position:absolute;left:0pt;margin-left:240.3pt;margin-top:13.85pt;height:27.75pt;width:77.25pt;z-index:251663360;mso-width-relative:page;mso-height-relative:page;" filled="f" stroked="t" coordsize="21600,21600" o:gfxdata="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LupSfaAAAACQEAAA8AAAAAAAAAAQAg&#10;AAAAIgAAAGRycy9kb3ducmV2LnhtbFBLAQIUABQAAAAIAIdO4kDgGZymDAIAAPQDAAAOAAAAAAAA&#10;AAEAIAAAACkBAABkcnMvZTJvRG9jLnhtbFBLBQYAAAAABgAGAFkBAACnBQAAAAA=&#10;">
                <v:fill on="f" focussize="0,0"/>
                <v:stroke color="#000000" joinstyle="round" endarrow="block"/>
                <v:imagedata o:title=""/>
                <o:lock v:ext="edit" aspectratio="f"/>
              </v:shape>
            </w:pict>
          </mc:Fallback>
        </mc:AlternateContent>
      </w:r>
      <w:r>
        <w:rPr>
          <w:rFonts w:ascii="Times New Roman" w:hAnsi="Times New Roman" w:eastAsia="Calibri" w:cs="Times New Roman"/>
          <w:szCs w:val="20"/>
        </w:rPr>
        <mc:AlternateContent>
          <mc:Choice Requires="wps">
            <w:drawing>
              <wp:anchor distT="0" distB="0" distL="114300" distR="114300" simplePos="0" relativeHeight="251662336" behindDoc="0" locked="0" layoutInCell="1" allowOverlap="1">
                <wp:simplePos x="0" y="0"/>
                <wp:positionH relativeFrom="column">
                  <wp:posOffset>2213610</wp:posOffset>
                </wp:positionH>
                <wp:positionV relativeFrom="paragraph">
                  <wp:posOffset>185420</wp:posOffset>
                </wp:positionV>
                <wp:extent cx="818515" cy="371475"/>
                <wp:effectExtent l="38100" t="0" r="19685" b="66675"/>
                <wp:wrapNone/>
                <wp:docPr id="20" name="Düz Ok Bağlayıcısı 20"/>
                <wp:cNvGraphicFramePr/>
                <a:graphic xmlns:a="http://schemas.openxmlformats.org/drawingml/2006/main">
                  <a:graphicData uri="http://schemas.microsoft.com/office/word/2010/wordprocessingShape">
                    <wps:wsp>
                      <wps:cNvCnPr>
                        <a:cxnSpLocks noChangeShapeType="1"/>
                      </wps:cNvCnPr>
                      <wps:spPr bwMode="auto">
                        <a:xfrm flipH="1">
                          <a:off x="0" y="0"/>
                          <a:ext cx="818515" cy="37147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20" o:spid="_x0000_s1026" o:spt="32" type="#_x0000_t32" style="position:absolute;left:0pt;flip:x;margin-left:174.3pt;margin-top:14.6pt;height:29.25pt;width:64.45pt;z-index:251662336;mso-width-relative:page;mso-height-relative:page;" filled="f" stroked="t" coordsize="21600,21600" o:gfxdata="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ddsCE2gAAAAkBAAAPAAAA&#10;AAAAAAEAIAAAACIAAABkcnMvZG93bnJldi54bWxQSwECFAAUAAAACACHTuJAd0yKWhMCAAD+AwAA&#10;DgAAAAAAAAABACAAAAApAQAAZHJzL2Uyb0RvYy54bWxQSwUGAAAAAAYABgBZAQAArgUAAAAA&#10;">
                <v:fill on="f" focussize="0,0"/>
                <v:stroke color="#000000" joinstyle="round" endarrow="block"/>
                <v:imagedata o:title=""/>
                <o:lock v:ext="edit" aspectratio="f"/>
              </v:shape>
            </w:pict>
          </mc:Fallback>
        </mc:AlternateContent>
      </w:r>
    </w:p>
    <w:p w14:paraId="3A8AE388">
      <w:pPr>
        <w:widowControl/>
        <w:tabs>
          <w:tab w:val="left" w:pos="720"/>
        </w:tabs>
        <w:spacing w:after="160" w:line="360" w:lineRule="auto"/>
        <w:ind w:right="-2"/>
        <w:jc w:val="both"/>
        <w:rPr>
          <w:rFonts w:ascii="Arial" w:hAnsi="Arial" w:eastAsia="Calibri" w:cs="Arial"/>
          <w:lang w:val="tr-TR"/>
        </w:rPr>
      </w:pPr>
    </w:p>
    <w:p w14:paraId="7D47B431">
      <w:pPr>
        <w:widowControl/>
        <w:tabs>
          <w:tab w:val="left" w:pos="720"/>
        </w:tabs>
        <w:spacing w:after="160" w:line="360" w:lineRule="auto"/>
        <w:ind w:right="-2"/>
        <w:jc w:val="both"/>
        <w:rPr>
          <w:rFonts w:ascii="Arial" w:hAnsi="Arial" w:eastAsia="Calibri" w:cs="Arial"/>
          <w:lang w:val="tr-TR"/>
        </w:rPr>
      </w:pPr>
      <w:r>
        <w:rPr>
          <w:rFonts w:ascii="Times New Roman" w:hAnsi="Times New Roman" w:eastAsia="Calibri" w:cs="Times New Roman"/>
          <w:szCs w:val="20"/>
        </w:rPr>
        <mc:AlternateContent>
          <mc:Choice Requires="wps">
            <w:drawing>
              <wp:anchor distT="0" distB="0" distL="114300" distR="114300" simplePos="0" relativeHeight="251667456" behindDoc="0" locked="0" layoutInCell="1" allowOverlap="1">
                <wp:simplePos x="0" y="0"/>
                <wp:positionH relativeFrom="column">
                  <wp:posOffset>4318635</wp:posOffset>
                </wp:positionH>
                <wp:positionV relativeFrom="paragraph">
                  <wp:posOffset>137795</wp:posOffset>
                </wp:positionV>
                <wp:extent cx="0" cy="250825"/>
                <wp:effectExtent l="76200" t="0" r="57150" b="53975"/>
                <wp:wrapNone/>
                <wp:docPr id="18" name="Düz Ok Bağlayıcısı 18"/>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18" o:spid="_x0000_s1026" o:spt="32" type="#_x0000_t32" style="position:absolute;left:0pt;margin-left:340.05pt;margin-top:10.85pt;height:19.75pt;width:0pt;z-index:251667456;mso-width-relative:page;mso-height-relative:page;" filled="f" stroked="t" coordsize="21600,21600" o:gfxdata="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fL6gtcAAAAJAQAADwAAAAAAAAABACAAAAAiAAAAZHJz&#10;L2Rvd25yZXYueG1sUEsBAhQAFAAAAAgAh07iQJ+8cK0FAgAA7wMAAA4AAAAAAAAAAQAgAAAAJg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eastAsia="Calibri" w:cs="Times New Roman"/>
          <w:szCs w:val="20"/>
        </w:rPr>
        <mc:AlternateContent>
          <mc:Choice Requires="wps">
            <w:drawing>
              <wp:anchor distT="0" distB="0" distL="114300" distR="114300" simplePos="0" relativeHeight="251664384" behindDoc="0" locked="0" layoutInCell="1" allowOverlap="1">
                <wp:simplePos x="0" y="0"/>
                <wp:positionH relativeFrom="column">
                  <wp:posOffset>2058670</wp:posOffset>
                </wp:positionH>
                <wp:positionV relativeFrom="paragraph">
                  <wp:posOffset>128270</wp:posOffset>
                </wp:positionV>
                <wp:extent cx="0" cy="250825"/>
                <wp:effectExtent l="76200" t="0" r="57150" b="53975"/>
                <wp:wrapNone/>
                <wp:docPr id="17" name="Düz Ok Bağlayıcısı 17"/>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17" o:spid="_x0000_s1026" o:spt="32" type="#_x0000_t32" style="position:absolute;left:0pt;margin-left:162.1pt;margin-top:10.1pt;height:19.75pt;width:0pt;z-index:251664384;mso-width-relative:page;mso-height-relative:page;" filled="f" stroked="t" coordsize="21600,21600" o:gfxdata="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3VXRa2AAAAAkBAAAPAAAAAAAAAAEAIAAAACIAAABk&#10;cnMvZG93bnJldi54bWxQSwECFAAUAAAACACHTuJAeJgNYQYCAADvAwAADgAAAAAAAAABACAAAAAn&#10;AQAAZHJzL2Uyb0RvYy54bWxQSwUGAAAAAAYABgBZAQAAnwUAAAAA&#10;">
                <v:fill on="f" focussize="0,0"/>
                <v:stroke color="#000000" joinstyle="round" endarrow="block"/>
                <v:imagedata o:title=""/>
                <o:lock v:ext="edit" aspectratio="f"/>
              </v:shape>
            </w:pict>
          </mc:Fallback>
        </mc:AlternateContent>
      </w:r>
      <w:r>
        <w:rPr>
          <w:rFonts w:ascii="Arial" w:hAnsi="Arial" w:eastAsia="Calibri" w:cs="Arial"/>
          <w:b/>
          <w:lang w:val="tr-TR"/>
        </w:rPr>
        <w:t xml:space="preserve">                                                CİHAZ</w:t>
      </w:r>
      <w:r>
        <w:rPr>
          <w:rFonts w:ascii="Arial" w:hAnsi="Arial" w:eastAsia="Calibri" w:cs="Arial"/>
          <w:lang w:val="tr-TR"/>
        </w:rPr>
        <w:t xml:space="preserve">                                           </w:t>
      </w:r>
      <w:r>
        <w:rPr>
          <w:rFonts w:ascii="Arial" w:hAnsi="Arial" w:eastAsia="Calibri" w:cs="Arial"/>
          <w:b/>
          <w:lang w:val="tr-TR"/>
        </w:rPr>
        <w:t>PERSONEL</w:t>
      </w:r>
    </w:p>
    <w:p w14:paraId="42D8A932">
      <w:pPr>
        <w:widowControl/>
        <w:tabs>
          <w:tab w:val="left" w:pos="6551"/>
        </w:tabs>
        <w:spacing w:after="160" w:line="20" w:lineRule="atLeast"/>
        <w:jc w:val="both"/>
        <w:rPr>
          <w:rFonts w:ascii="Calibri" w:hAnsi="Calibri" w:eastAsia="Calibri" w:cs="Times New Roman"/>
          <w:lang w:val="tr-TR"/>
        </w:rPr>
      </w:pPr>
      <w:r>
        <w:rPr>
          <w:rFonts w:ascii="Calibri" w:hAnsi="Calibri" w:eastAsia="Calibri" w:cs="Times New Roman"/>
        </w:rPr>
        <mc:AlternateContent>
          <mc:Choice Requires="wps">
            <w:drawing>
              <wp:anchor distT="0" distB="0" distL="114300" distR="114300" simplePos="0" relativeHeight="251665408" behindDoc="0" locked="0" layoutInCell="1" allowOverlap="1">
                <wp:simplePos x="0" y="0"/>
                <wp:positionH relativeFrom="column">
                  <wp:posOffset>1253490</wp:posOffset>
                </wp:positionH>
                <wp:positionV relativeFrom="paragraph">
                  <wp:posOffset>205740</wp:posOffset>
                </wp:positionV>
                <wp:extent cx="682625" cy="329565"/>
                <wp:effectExtent l="38100" t="0" r="22225" b="51435"/>
                <wp:wrapNone/>
                <wp:docPr id="15" name="Düz Ok Bağlayıcısı 15"/>
                <wp:cNvGraphicFramePr/>
                <a:graphic xmlns:a="http://schemas.openxmlformats.org/drawingml/2006/main">
                  <a:graphicData uri="http://schemas.microsoft.com/office/word/2010/wordprocessingShape">
                    <wps:wsp>
                      <wps:cNvCnPr>
                        <a:cxnSpLocks noChangeShapeType="1"/>
                      </wps:cNvCnPr>
                      <wps:spPr bwMode="auto">
                        <a:xfrm flipH="1">
                          <a:off x="0" y="0"/>
                          <a:ext cx="682625" cy="32956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15" o:spid="_x0000_s1026" o:spt="32" type="#_x0000_t32" style="position:absolute;left:0pt;flip:x;margin-left:98.7pt;margin-top:16.2pt;height:25.95pt;width:53.75pt;z-index:251665408;mso-width-relative:page;mso-height-relative:page;" filled="f" stroked="t" coordsize="21600,21600" o:gfxdata="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daOz2QAAAAkBAAAPAAAAAAAA&#10;AAEAIAAAACIAAABkcnMvZG93bnJldi54bWxQSwECFAAUAAAACACHTuJAX7z32hECAAD+AwAADgAA&#10;AAAAAAABACAAAAAoAQAAZHJzL2Uyb0RvYy54bWxQSwUGAAAAAAYABgBZAQAAqwUAAAAA&#10;">
                <v:fill on="f" focussize="0,0"/>
                <v:stroke color="#000000" joinstyle="round" endarrow="block"/>
                <v:imagedata o:title=""/>
                <o:lock v:ext="edit" aspectratio="f"/>
              </v:shape>
            </w:pict>
          </mc:Fallback>
        </mc:AlternateContent>
      </w:r>
      <w:r>
        <w:rPr>
          <w:rFonts w:ascii="Calibri" w:hAnsi="Calibri" w:eastAsia="Calibri" w:cs="Times New Roman"/>
        </w:rPr>
        <mc:AlternateContent>
          <mc:Choice Requires="wps">
            <w:drawing>
              <wp:anchor distT="0" distB="0" distL="114300" distR="114300" simplePos="0" relativeHeight="251674624" behindDoc="0" locked="0" layoutInCell="1" allowOverlap="1">
                <wp:simplePos x="0" y="0"/>
                <wp:positionH relativeFrom="column">
                  <wp:posOffset>2267585</wp:posOffset>
                </wp:positionH>
                <wp:positionV relativeFrom="paragraph">
                  <wp:posOffset>205740</wp:posOffset>
                </wp:positionV>
                <wp:extent cx="397510" cy="329565"/>
                <wp:effectExtent l="0" t="0" r="59690" b="51435"/>
                <wp:wrapNone/>
                <wp:docPr id="16" name="Düz Ok Bağlayıcısı 16"/>
                <wp:cNvGraphicFramePr/>
                <a:graphic xmlns:a="http://schemas.openxmlformats.org/drawingml/2006/main">
                  <a:graphicData uri="http://schemas.microsoft.com/office/word/2010/wordprocessingShape">
                    <wps:wsp>
                      <wps:cNvCnPr>
                        <a:cxnSpLocks noChangeShapeType="1"/>
                      </wps:cNvCnPr>
                      <wps:spPr bwMode="auto">
                        <a:xfrm>
                          <a:off x="0" y="0"/>
                          <a:ext cx="397510" cy="32956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16" o:spid="_x0000_s1026" o:spt="32" type="#_x0000_t32" style="position:absolute;left:0pt;margin-left:178.55pt;margin-top:16.2pt;height:25.95pt;width:31.3pt;z-index:251674624;mso-width-relative:page;mso-height-relative:page;" filled="f" stroked="t" coordsize="21600,21600" o:gfxdata="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FPRw9sAAAAJAQAADwAAAAAAAAAB&#10;ACAAAAAiAAAAZHJzL2Rvd25yZXYueG1sUEsBAhQAFAAAAAgAh07iQJI/A0sNAgAA9AMAAA4AAAAA&#10;AAAAAQAgAAAAKgEAAGRycy9lMm9Eb2MueG1sUEsFBgAAAAAGAAYAWQEAAKkFAAAAAA==&#10;">
                <v:fill on="f" focussize="0,0"/>
                <v:stroke color="#000000" joinstyle="round" endarrow="block"/>
                <v:imagedata o:title=""/>
                <o:lock v:ext="edit" aspectratio="f"/>
              </v:shape>
            </w:pict>
          </mc:Fallback>
        </mc:AlternateContent>
      </w:r>
      <w:r>
        <w:rPr>
          <w:rFonts w:ascii="Arial" w:hAnsi="Arial" w:eastAsia="Calibri" w:cs="Arial"/>
          <w:lang w:val="tr-TR"/>
        </w:rPr>
        <w:t xml:space="preserve">                                </w:t>
      </w:r>
      <w:r>
        <w:rPr>
          <w:rFonts w:ascii="Calibri" w:hAnsi="Calibri" w:eastAsia="Calibri" w:cs="Times New Roman"/>
          <w:lang w:val="tr-TR"/>
        </w:rPr>
        <w:t xml:space="preserve">   Doğrulama (Referans mad.)                   Her bir analiz yöntemi için oluşturulan</w:t>
      </w:r>
    </w:p>
    <w:p w14:paraId="0CDFC480">
      <w:pPr>
        <w:widowControl/>
        <w:tabs>
          <w:tab w:val="left" w:pos="6551"/>
        </w:tabs>
        <w:spacing w:after="160" w:line="20" w:lineRule="atLeast"/>
        <w:jc w:val="both"/>
        <w:rPr>
          <w:rFonts w:ascii="Arial" w:hAnsi="Arial" w:eastAsia="Calibri" w:cs="Arial"/>
          <w:lang w:val="tr-TR"/>
        </w:rPr>
      </w:pPr>
      <w:r>
        <w:rPr>
          <w:rFonts w:ascii="Calibri" w:hAnsi="Calibri" w:eastAsia="Calibri" w:cs="Times New Roman"/>
        </w:rPr>
        <mc:AlternateContent>
          <mc:Choice Requires="wps">
            <w:drawing>
              <wp:anchor distT="0" distB="0" distL="114300" distR="114300" simplePos="0" relativeHeight="251668480" behindDoc="0" locked="0" layoutInCell="1" allowOverlap="1">
                <wp:simplePos x="0" y="0"/>
                <wp:positionH relativeFrom="column">
                  <wp:posOffset>4359275</wp:posOffset>
                </wp:positionH>
                <wp:positionV relativeFrom="paragraph">
                  <wp:posOffset>187960</wp:posOffset>
                </wp:positionV>
                <wp:extent cx="0" cy="177165"/>
                <wp:effectExtent l="76200" t="0" r="57150" b="51435"/>
                <wp:wrapNone/>
                <wp:docPr id="14" name="Düz Ok Bağlayıcısı 14"/>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14" o:spid="_x0000_s1026" o:spt="32" type="#_x0000_t32" style="position:absolute;left:0pt;margin-left:343.25pt;margin-top:14.8pt;height:13.95pt;width:0pt;z-index:251668480;mso-width-relative:page;mso-height-relative:page;" filled="f" stroked="t" coordsize="21600,21600" o:gfxdata="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mbkzdgAAAAJAQAADwAAAAAAAAABACAAAAAiAAAA&#10;ZHJzL2Rvd25yZXYueG1sUEsBAhQAFAAAAAgAh07iQNLVl+IHAgAA7wMAAA4AAAAAAAAAAQAgAAAA&#10;JwEAAGRycy9lMm9Eb2MueG1sUEsFBgAAAAAGAAYAWQEAAKAFAAAAAA==&#10;">
                <v:fill on="f" focussize="0,0"/>
                <v:stroke color="#000000" joinstyle="round" endarrow="block"/>
                <v:imagedata o:title=""/>
                <o:lock v:ext="edit" aspectratio="f"/>
              </v:shape>
            </w:pict>
          </mc:Fallback>
        </mc:AlternateContent>
      </w:r>
      <w:r>
        <w:rPr>
          <w:rFonts w:ascii="Calibri" w:hAnsi="Calibri" w:eastAsia="Calibri" w:cs="Times New Roman"/>
        </w:rPr>
        <mc:AlternateContent>
          <mc:Choice Requires="wps">
            <w:drawing>
              <wp:anchor distT="45720" distB="45720" distL="114300" distR="114300" simplePos="0" relativeHeight="251677696" behindDoc="1" locked="0" layoutInCell="1" allowOverlap="1">
                <wp:simplePos x="0" y="0"/>
                <wp:positionH relativeFrom="column">
                  <wp:posOffset>795020</wp:posOffset>
                </wp:positionH>
                <wp:positionV relativeFrom="page">
                  <wp:posOffset>5824855</wp:posOffset>
                </wp:positionV>
                <wp:extent cx="1009650" cy="280670"/>
                <wp:effectExtent l="0" t="0" r="0" b="5080"/>
                <wp:wrapNone/>
                <wp:docPr id="217"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1009650" cy="280670"/>
                        </a:xfrm>
                        <a:prstGeom prst="rect">
                          <a:avLst/>
                        </a:prstGeom>
                        <a:noFill/>
                        <a:ln w="9525">
                          <a:noFill/>
                          <a:miter lim="800000"/>
                        </a:ln>
                      </wps:spPr>
                      <wps:txbx>
                        <w:txbxContent>
                          <w:p w14:paraId="38B22705">
                            <w:pPr>
                              <w:rPr>
                                <w:rFonts w:ascii="Times New Roman" w:hAnsi="Times New Roman"/>
                              </w:rPr>
                            </w:pPr>
                            <w:r>
                              <w:rPr>
                                <w:rFonts w:ascii="Times New Roman" w:hAnsi="Times New Roman"/>
                              </w:rPr>
                              <w:t>Doğru sonuç</w:t>
                            </w: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62.6pt;margin-top:458.65pt;height:22.1pt;width:79.5pt;mso-position-vertical-relative:page;z-index:-251638784;mso-width-relative:page;mso-height-relative:page;" filled="f" stroked="f" coordsize="21600,21600" o:gfxdata="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kQWOO2AAAAAsBAAAP&#10;AAAAAAAAAAEAIAAAACIAAABkcnMvZG93bnJldi54bWxQSwECFAAUAAAACACHTuJAQVJj8xgCAAAu&#10;BAAADgAAAAAAAAABACAAAAAnAQAAZHJzL2Uyb0RvYy54bWxQSwUGAAAAAAYABgBZAQAAsQUAAAAA&#10;">
                <v:fill on="f" focussize="0,0"/>
                <v:stroke on="f" miterlimit="8" joinstyle="miter"/>
                <v:imagedata o:title=""/>
                <o:lock v:ext="edit" aspectratio="f"/>
                <v:textbox>
                  <w:txbxContent>
                    <w:p w14:paraId="38B22705">
                      <w:pPr>
                        <w:rPr>
                          <w:rFonts w:ascii="Times New Roman" w:hAnsi="Times New Roman"/>
                        </w:rPr>
                      </w:pPr>
                      <w:r>
                        <w:rPr>
                          <w:rFonts w:ascii="Times New Roman" w:hAnsi="Times New Roman"/>
                        </w:rPr>
                        <w:t>Doğru sonuç</w:t>
                      </w:r>
                    </w:p>
                  </w:txbxContent>
                </v:textbox>
              </v:shape>
            </w:pict>
          </mc:Fallback>
        </mc:AlternateContent>
      </w:r>
      <w:r>
        <w:rPr>
          <w:rFonts w:ascii="Calibri" w:hAnsi="Calibri" w:eastAsia="Calibri" w:cs="Times New Roman"/>
        </w:rPr>
        <mc:AlternateContent>
          <mc:Choice Requires="wps">
            <w:drawing>
              <wp:anchor distT="45720" distB="45720" distL="114300" distR="114300" simplePos="0" relativeHeight="251678720" behindDoc="1" locked="0" layoutInCell="1" allowOverlap="1">
                <wp:simplePos x="0" y="0"/>
                <wp:positionH relativeFrom="column">
                  <wp:posOffset>2166620</wp:posOffset>
                </wp:positionH>
                <wp:positionV relativeFrom="page">
                  <wp:posOffset>5838825</wp:posOffset>
                </wp:positionV>
                <wp:extent cx="1009650" cy="280670"/>
                <wp:effectExtent l="0" t="0" r="0" b="5080"/>
                <wp:wrapNone/>
                <wp:docPr id="24"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1009650" cy="280670"/>
                        </a:xfrm>
                        <a:prstGeom prst="rect">
                          <a:avLst/>
                        </a:prstGeom>
                        <a:noFill/>
                        <a:ln w="9525">
                          <a:noFill/>
                          <a:miter lim="800000"/>
                        </a:ln>
                      </wps:spPr>
                      <wps:txbx>
                        <w:txbxContent>
                          <w:p w14:paraId="258FAAF5">
                            <w:pPr>
                              <w:rPr>
                                <w:rFonts w:ascii="Times New Roman" w:hAnsi="Times New Roman"/>
                              </w:rPr>
                            </w:pPr>
                            <w:r>
                              <w:rPr>
                                <w:rFonts w:ascii="Times New Roman" w:hAnsi="Times New Roman"/>
                              </w:rPr>
                              <w:t>Hatalı sonuç</w:t>
                            </w: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170.6pt;margin-top:459.75pt;height:22.1pt;width:79.5pt;mso-position-vertical-relative:page;z-index:-251637760;mso-width-relative:page;mso-height-relative:page;" filled="f" stroked="f" coordsize="21600,21600" o:gfxdata="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SjXZ2AAAAAsBAAAP&#10;AAAAAAAAAAEAIAAAACIAAABkcnMvZG93bnJldi54bWxQSwECFAAUAAAACACHTuJATqQCThgCAAAt&#10;BAAADgAAAAAAAAABACAAAAAnAQAAZHJzL2Uyb0RvYy54bWxQSwUGAAAAAAYABgBZAQAAsQUAAAAA&#10;">
                <v:fill on="f" focussize="0,0"/>
                <v:stroke on="f" miterlimit="8" joinstyle="miter"/>
                <v:imagedata o:title=""/>
                <o:lock v:ext="edit" aspectratio="f"/>
                <v:textbox>
                  <w:txbxContent>
                    <w:p w14:paraId="258FAAF5">
                      <w:pPr>
                        <w:rPr>
                          <w:rFonts w:ascii="Times New Roman" w:hAnsi="Times New Roman"/>
                        </w:rPr>
                      </w:pPr>
                      <w:r>
                        <w:rPr>
                          <w:rFonts w:ascii="Times New Roman" w:hAnsi="Times New Roman"/>
                        </w:rPr>
                        <w:t>Hatalı sonuç</w:t>
                      </w:r>
                    </w:p>
                  </w:txbxContent>
                </v:textbox>
              </v:shape>
            </w:pict>
          </mc:Fallback>
        </mc:AlternateContent>
      </w:r>
      <w:r>
        <w:rPr>
          <w:rFonts w:ascii="Calibri" w:hAnsi="Calibri" w:eastAsia="Calibri" w:cs="Times New Roman"/>
          <w:lang w:val="tr-TR"/>
        </w:rPr>
        <w:t xml:space="preserve">                                                                                                                </w:t>
      </w:r>
      <w:r>
        <w:rPr>
          <w:rFonts w:ascii="Calibri" w:hAnsi="Calibri" w:eastAsia="Calibri" w:cs="Times New Roman"/>
          <w:b/>
          <w:lang w:val="tr-TR"/>
        </w:rPr>
        <w:t>Balık Kılçıklarının</w:t>
      </w:r>
      <w:r>
        <w:rPr>
          <w:rFonts w:ascii="Calibri" w:hAnsi="Calibri" w:eastAsia="Calibri" w:cs="Times New Roman"/>
          <w:lang w:val="tr-TR"/>
        </w:rPr>
        <w:t xml:space="preserve"> gözden geçirilmesi</w:t>
      </w:r>
    </w:p>
    <w:p w14:paraId="7F821419">
      <w:pPr>
        <w:widowControl/>
        <w:autoSpaceDE/>
        <w:autoSpaceDN/>
        <w:rPr>
          <w:rFonts w:ascii="Arial" w:hAnsi="Arial" w:eastAsia="Times New Roman" w:cs="Arial"/>
          <w:lang w:val="tr-TR" w:eastAsia="tr-TR"/>
        </w:rPr>
      </w:pPr>
      <w:r>
        <w:rPr>
          <w:rFonts w:ascii="Times New Roman" w:hAnsi="Times New Roman" w:eastAsia="Times New Roman" w:cs="Times New Roman"/>
          <w:szCs w:val="20"/>
        </w:rPr>
        <mc:AlternateContent>
          <mc:Choice Requires="wps">
            <w:drawing>
              <wp:anchor distT="0" distB="0" distL="114300" distR="114300" simplePos="0" relativeHeight="251675648" behindDoc="0" locked="0" layoutInCell="1" allowOverlap="1">
                <wp:simplePos x="0" y="0"/>
                <wp:positionH relativeFrom="column">
                  <wp:posOffset>2590800</wp:posOffset>
                </wp:positionH>
                <wp:positionV relativeFrom="paragraph">
                  <wp:posOffset>130175</wp:posOffset>
                </wp:positionV>
                <wp:extent cx="0" cy="250825"/>
                <wp:effectExtent l="76200" t="0" r="57150" b="53975"/>
                <wp:wrapNone/>
                <wp:docPr id="13" name="Düz Ok Bağlayıcısı 13"/>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13" o:spid="_x0000_s1026" o:spt="32" type="#_x0000_t32" style="position:absolute;left:0pt;margin-left:204pt;margin-top:10.25pt;height:19.75pt;width:0pt;z-index:251675648;mso-width-relative:page;mso-height-relative:page;" filled="f" stroked="t" coordsize="21600,21600" o:gfxdata="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KOX72AAAAAkBAAAPAAAAAAAAAAEAIAAAACIAAABk&#10;cnMvZG93bnJldi54bWxQSwECFAAUAAAACACHTuJAo4D+hwYCAADvAwAADgAAAAAAAAABACAAAAAn&#10;AQAAZHJzL2Uyb0RvYy54bWxQSwUGAAAAAAYABgBZAQAAnwUAAAAA&#10;">
                <v:fill on="f" focussize="0,0"/>
                <v:stroke color="#000000" joinstyle="round" endarrow="block"/>
                <v:imagedata o:title=""/>
                <o:lock v:ext="edit" aspectratio="f"/>
              </v:shape>
            </w:pict>
          </mc:Fallback>
        </mc:AlternateContent>
      </w:r>
    </w:p>
    <w:p w14:paraId="3C4A0CBA">
      <w:pPr>
        <w:widowControl/>
        <w:autoSpaceDE/>
        <w:autoSpaceDN/>
        <w:rPr>
          <w:rFonts w:ascii="Times New Roman" w:hAnsi="Times New Roman" w:eastAsia="Times New Roman" w:cs="Times New Roman"/>
          <w:lang w:val="tr-TR" w:eastAsia="tr-TR"/>
        </w:rPr>
      </w:pPr>
      <w:r>
        <w:rPr>
          <w:rFonts w:ascii="Times New Roman" w:hAnsi="Times New Roman" w:eastAsia="Times New Roman" w:cs="Times New Roman"/>
          <w:lang w:val="tr-TR" w:eastAsia="tr-TR"/>
        </w:rPr>
        <w:t xml:space="preserve">                                                                                                 </w:t>
      </w:r>
      <w:r>
        <w:rPr>
          <w:rFonts w:ascii="Times New Roman" w:hAnsi="Times New Roman" w:eastAsia="Times New Roman" w:cs="Times New Roman"/>
          <w:b/>
          <w:lang w:val="tr-TR" w:eastAsia="tr-TR"/>
        </w:rPr>
        <w:t>Balık Kılçığında</w:t>
      </w:r>
      <w:r>
        <w:rPr>
          <w:rFonts w:ascii="Times New Roman" w:hAnsi="Times New Roman" w:eastAsia="Times New Roman" w:cs="Times New Roman"/>
          <w:lang w:val="tr-TR" w:eastAsia="tr-TR"/>
        </w:rPr>
        <w:t xml:space="preserve"> kullanıcıdan kaynaklanan                            </w:t>
      </w:r>
    </w:p>
    <w:p w14:paraId="7FD708F8">
      <w:pPr>
        <w:widowControl/>
        <w:autoSpaceDE/>
        <w:autoSpaceDN/>
        <w:rPr>
          <w:rFonts w:ascii="Times New Roman" w:hAnsi="Times New Roman" w:eastAsia="Times New Roman" w:cs="Times New Roman"/>
          <w:lang w:val="tr-TR" w:eastAsia="tr-TR"/>
        </w:rPr>
      </w:pPr>
      <w:r>
        <w:rPr>
          <w:rFonts w:ascii="Times New Roman" w:hAnsi="Times New Roman" w:eastAsia="Times New Roman" w:cs="Times New Roman"/>
          <w:lang w:val="tr-TR" w:eastAsia="tr-TR"/>
        </w:rPr>
        <w:t xml:space="preserve">                                                                                                 olabilecek hata veya hataların tespiti</w:t>
      </w:r>
    </w:p>
    <w:p w14:paraId="77800448">
      <w:pPr>
        <w:widowControl/>
        <w:tabs>
          <w:tab w:val="left" w:pos="720"/>
        </w:tabs>
        <w:spacing w:after="160" w:line="360" w:lineRule="auto"/>
        <w:ind w:right="-2"/>
        <w:rPr>
          <w:rFonts w:ascii="Arial" w:hAnsi="Arial" w:eastAsia="Calibri" w:cs="Arial"/>
          <w:lang w:val="tr-TR"/>
        </w:rPr>
      </w:pPr>
      <w:r>
        <w:rPr>
          <w:rFonts w:ascii="Calibri" w:hAnsi="Calibri" w:eastAsia="Calibri" w:cs="Times New Roman"/>
          <w:szCs w:val="20"/>
        </w:rPr>
        <mc:AlternateContent>
          <mc:Choice Requires="wps">
            <w:drawing>
              <wp:anchor distT="0" distB="0" distL="114300" distR="114300" simplePos="0" relativeHeight="251673600" behindDoc="0" locked="0" layoutInCell="1" allowOverlap="1">
                <wp:simplePos x="0" y="0"/>
                <wp:positionH relativeFrom="column">
                  <wp:posOffset>4370705</wp:posOffset>
                </wp:positionH>
                <wp:positionV relativeFrom="paragraph">
                  <wp:posOffset>58420</wp:posOffset>
                </wp:positionV>
                <wp:extent cx="635" cy="250825"/>
                <wp:effectExtent l="76200" t="0" r="75565" b="53975"/>
                <wp:wrapNone/>
                <wp:docPr id="11" name="Düz Ok Bağlayıcısı 11"/>
                <wp:cNvGraphicFramePr/>
                <a:graphic xmlns:a="http://schemas.openxmlformats.org/drawingml/2006/main">
                  <a:graphicData uri="http://schemas.microsoft.com/office/word/2010/wordprocessingShape">
                    <wps:wsp>
                      <wps:cNvCnPr>
                        <a:cxnSpLocks noChangeShapeType="1"/>
                      </wps:cNvCnPr>
                      <wps:spPr bwMode="auto">
                        <a:xfrm>
                          <a:off x="0" y="0"/>
                          <a:ext cx="635" cy="2508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11" o:spid="_x0000_s1026" o:spt="32" type="#_x0000_t32" style="position:absolute;left:0pt;margin-left:344.15pt;margin-top:4.6pt;height:19.75pt;width:0.05pt;z-index:251673600;mso-width-relative:page;mso-height-relative:page;" filled="f" stroked="t" coordsize="21600,21600" o:gfxdata="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NRglNgAAAAIAQAADwAAAAAAAAABACAAAAAiAAAA&#10;ZHJzL2Rvd25yZXYueG1sUEsBAhQAFAAAAAgAh07iQFR8pdQHAgAA8QMAAA4AAAAAAAAAAQAgAAAA&#10;JwEAAGRycy9lMm9Eb2MueG1sUEsFBgAAAAAGAAYAWQEAAKAFAAAAAA==&#10;">
                <v:fill on="f" focussize="0,0"/>
                <v:stroke color="#000000" joinstyle="round" endarrow="block"/>
                <v:imagedata o:title=""/>
                <o:lock v:ext="edit" aspectratio="f"/>
              </v:shape>
            </w:pict>
          </mc:Fallback>
        </mc:AlternateContent>
      </w:r>
      <w:r>
        <w:rPr>
          <w:rFonts w:ascii="Calibri" w:hAnsi="Calibri" w:eastAsia="Calibri" w:cs="Times New Roman"/>
          <w:szCs w:val="20"/>
        </w:rPr>
        <mc:AlternateContent>
          <mc:Choice Requires="wps">
            <w:drawing>
              <wp:anchor distT="0" distB="0" distL="114300" distR="114300" simplePos="0" relativeHeight="251666432" behindDoc="0" locked="0" layoutInCell="1" allowOverlap="1">
                <wp:simplePos x="0" y="0"/>
                <wp:positionH relativeFrom="column">
                  <wp:posOffset>2598420</wp:posOffset>
                </wp:positionH>
                <wp:positionV relativeFrom="paragraph">
                  <wp:posOffset>159385</wp:posOffset>
                </wp:positionV>
                <wp:extent cx="0" cy="250825"/>
                <wp:effectExtent l="76200" t="0" r="57150" b="53975"/>
                <wp:wrapNone/>
                <wp:docPr id="12" name="Düz Ok Bağlayıcısı 12"/>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12" o:spid="_x0000_s1026" o:spt="32" type="#_x0000_t32" style="position:absolute;left:0pt;margin-left:204.6pt;margin-top:12.55pt;height:19.75pt;width:0pt;z-index:251666432;mso-width-relative:page;mso-height-relative:page;" filled="f" stroked="t" coordsize="21600,21600" o:gfxdata="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pCTNXYAAAACQEAAA8AAAAAAAAAAQAgAAAAIgAAAGRy&#10;cy9kb3ducmV2LnhtbFBLAQIUABQAAAAIAIdO4kAlhCYlBQIAAO8DAAAOAAAAAAAAAAEAIAAAACcB&#10;AABkcnMvZTJvRG9jLnhtbFBLBQYAAAAABgAGAFkBAACeBQAAAAA=&#10;">
                <v:fill on="f" focussize="0,0"/>
                <v:stroke color="#000000" joinstyle="round" endarrow="block"/>
                <v:imagedata o:title=""/>
                <o:lock v:ext="edit" aspectratio="f"/>
              </v:shape>
            </w:pict>
          </mc:Fallback>
        </mc:AlternateContent>
      </w:r>
      <w:r>
        <w:rPr>
          <w:rFonts w:ascii="Calibri" w:hAnsi="Calibri" w:eastAsia="Calibri" w:cs="Times New Roman"/>
          <w:lang w:val="tr-TR"/>
        </w:rPr>
        <w:t xml:space="preserve">                                                                             Servis  </w:t>
      </w:r>
    </w:p>
    <w:p w14:paraId="05313778">
      <w:pPr>
        <w:widowControl/>
        <w:autoSpaceDE/>
        <w:autoSpaceDN/>
        <w:rPr>
          <w:rFonts w:ascii="Times New Roman" w:hAnsi="Times New Roman" w:eastAsia="Times New Roman" w:cs="Times New Roman"/>
          <w:lang w:val="tr-TR" w:eastAsia="tr-TR"/>
        </w:rPr>
      </w:pPr>
    </w:p>
    <w:p w14:paraId="4C29AD11">
      <w:pPr>
        <w:widowControl/>
        <w:autoSpaceDE/>
        <w:autoSpaceDN/>
        <w:rPr>
          <w:rFonts w:ascii="Times New Roman" w:hAnsi="Times New Roman" w:eastAsia="Times New Roman" w:cs="Times New Roman"/>
          <w:lang w:val="tr-TR" w:eastAsia="tr-TR"/>
        </w:rPr>
      </w:pPr>
      <w:r>
        <w:rPr>
          <w:rFonts w:ascii="Times New Roman" w:hAnsi="Times New Roman" w:eastAsia="Times New Roman" w:cs="Times New Roman"/>
          <w:lang w:val="tr-TR" w:eastAsia="tr-TR"/>
        </w:rPr>
        <w:t xml:space="preserve">                                                               Kalibrasyon                    Mevcut olduğu tahmin edilen           </w:t>
      </w:r>
    </w:p>
    <w:p w14:paraId="75E14109">
      <w:pPr>
        <w:widowControl/>
        <w:autoSpaceDE/>
        <w:autoSpaceDN/>
        <w:rPr>
          <w:rFonts w:ascii="Times New Roman" w:hAnsi="Times New Roman" w:eastAsia="Times New Roman" w:cs="Times New Roman"/>
          <w:lang w:val="tr-TR" w:eastAsia="tr-TR"/>
        </w:rPr>
      </w:pPr>
      <w:r>
        <w:rPr>
          <w:rFonts w:ascii="Times New Roman" w:hAnsi="Times New Roman" w:eastAsia="Times New Roman" w:cs="Times New Roman"/>
          <w:szCs w:val="20"/>
        </w:rPr>
        <mc:AlternateContent>
          <mc:Choice Requires="wps">
            <w:drawing>
              <wp:anchor distT="0" distB="0" distL="114300" distR="114300" simplePos="0" relativeHeight="251669504" behindDoc="0" locked="0" layoutInCell="1" allowOverlap="1">
                <wp:simplePos x="0" y="0"/>
                <wp:positionH relativeFrom="column">
                  <wp:posOffset>2280920</wp:posOffset>
                </wp:positionH>
                <wp:positionV relativeFrom="paragraph">
                  <wp:posOffset>73025</wp:posOffset>
                </wp:positionV>
                <wp:extent cx="1009650" cy="439420"/>
                <wp:effectExtent l="0" t="0" r="76200" b="55880"/>
                <wp:wrapNone/>
                <wp:docPr id="10" name="Düz Ok Bağlayıcısı 10"/>
                <wp:cNvGraphicFramePr/>
                <a:graphic xmlns:a="http://schemas.openxmlformats.org/drawingml/2006/main">
                  <a:graphicData uri="http://schemas.microsoft.com/office/word/2010/wordprocessingShape">
                    <wps:wsp>
                      <wps:cNvCnPr>
                        <a:cxnSpLocks noChangeShapeType="1"/>
                      </wps:cNvCnPr>
                      <wps:spPr bwMode="auto">
                        <a:xfrm>
                          <a:off x="0" y="0"/>
                          <a:ext cx="1009650" cy="439420"/>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10" o:spid="_x0000_s1026" o:spt="32" type="#_x0000_t32" style="position:absolute;left:0pt;margin-left:179.6pt;margin-top:5.75pt;height:34.6pt;width:79.5pt;z-index:251669504;mso-width-relative:page;mso-height-relative:page;" filled="f" stroked="t" coordsize="21600,21600" o:gfxdata="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Sk1RNkAAAAJAQAADwAAAAAAAAAB&#10;ACAAAAAiAAAAZHJzL2Rvd25yZXYueG1sUEsBAhQAFAAAAAgAh07iQD9e4MEPAgAA9QMAAA4AAAAA&#10;AAAAAQAgAAAAKAEAAGRycy9lMm9Eb2MueG1sUEsFBgAAAAAGAAYAWQEAAKkFAAAAAA==&#10;">
                <v:fill on="f" focussize="0,0"/>
                <v:stroke color="#000000" joinstyle="round" endarrow="block"/>
                <v:imagedata o:title=""/>
                <o:lock v:ext="edit" aspectratio="f"/>
              </v:shape>
            </w:pict>
          </mc:Fallback>
        </mc:AlternateContent>
      </w:r>
      <w:r>
        <w:rPr>
          <w:rFonts w:ascii="Times New Roman" w:hAnsi="Times New Roman" w:eastAsia="Times New Roman" w:cs="Times New Roman"/>
          <w:lang w:val="tr-TR" w:eastAsia="tr-TR"/>
        </w:rPr>
        <w:t xml:space="preserve">                                                                                                hataların kontrollü giderilmesi ve etkin  </w:t>
      </w:r>
    </w:p>
    <w:p w14:paraId="5D88EAA2">
      <w:pPr>
        <w:widowControl/>
        <w:autoSpaceDE/>
        <w:autoSpaceDN/>
        <w:rPr>
          <w:rFonts w:ascii="Times New Roman" w:hAnsi="Times New Roman" w:eastAsia="Times New Roman" w:cs="Times New Roman"/>
          <w:lang w:val="tr-TR" w:eastAsia="tr-TR"/>
        </w:rPr>
      </w:pPr>
      <w:r>
        <w:rPr>
          <w:rFonts w:ascii="Times New Roman" w:hAnsi="Times New Roman" w:eastAsia="Times New Roman" w:cs="Times New Roman"/>
          <w:lang w:val="tr-TR" w:eastAsia="tr-TR"/>
        </w:rPr>
        <w:t xml:space="preserve">                                                                                                          hata unsurunun tespiti</w:t>
      </w:r>
    </w:p>
    <w:p w14:paraId="689E2623">
      <w:pPr>
        <w:widowControl/>
        <w:tabs>
          <w:tab w:val="left" w:pos="720"/>
        </w:tabs>
        <w:spacing w:after="160" w:line="360" w:lineRule="auto"/>
        <w:ind w:right="-2"/>
        <w:rPr>
          <w:rFonts w:ascii="Arial" w:hAnsi="Arial" w:eastAsia="Calibri" w:cs="Arial"/>
          <w:lang w:val="tr-TR"/>
        </w:rPr>
      </w:pPr>
      <w:r>
        <w:rPr>
          <w:rFonts w:ascii="Calibri" w:hAnsi="Calibri" w:eastAsia="Calibri" w:cs="Times New Roman"/>
          <w:szCs w:val="20"/>
        </w:rPr>
        <mc:AlternateContent>
          <mc:Choice Requires="wps">
            <w:drawing>
              <wp:anchor distT="0" distB="0" distL="114300" distR="114300" simplePos="0" relativeHeight="251670528" behindDoc="0" locked="0" layoutInCell="1" allowOverlap="1">
                <wp:simplePos x="0" y="0"/>
                <wp:positionH relativeFrom="column">
                  <wp:posOffset>3337560</wp:posOffset>
                </wp:positionH>
                <wp:positionV relativeFrom="paragraph">
                  <wp:posOffset>17145</wp:posOffset>
                </wp:positionV>
                <wp:extent cx="939800" cy="172720"/>
                <wp:effectExtent l="38100" t="0" r="12700" b="74930"/>
                <wp:wrapNone/>
                <wp:docPr id="9" name="Düz Ok Bağlayıcısı 9"/>
                <wp:cNvGraphicFramePr/>
                <a:graphic xmlns:a="http://schemas.openxmlformats.org/drawingml/2006/main">
                  <a:graphicData uri="http://schemas.microsoft.com/office/word/2010/wordprocessingShape">
                    <wps:wsp>
                      <wps:cNvCnPr>
                        <a:cxnSpLocks noChangeShapeType="1"/>
                      </wps:cNvCnPr>
                      <wps:spPr bwMode="auto">
                        <a:xfrm flipH="1">
                          <a:off x="0" y="0"/>
                          <a:ext cx="939800" cy="172720"/>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9" o:spid="_x0000_s1026" o:spt="32" type="#_x0000_t32" style="position:absolute;left:0pt;flip:x;margin-left:262.8pt;margin-top:1.35pt;height:13.6pt;width:74pt;z-index:251670528;mso-width-relative:page;mso-height-relative:page;" filled="f" stroked="t" coordsize="21600,21600" o:gfxdata="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DjLXLXAAAACAEAAA8AAAAAAAAA&#10;AQAgAAAAIgAAAGRycy9kb3ducmV2LnhtbFBLAQIUABQAAAAIAIdO4kBptRmvEgIAAPwDAAAOAAAA&#10;AAAAAAEAIAAAACYBAABkcnMvZTJvRG9jLnhtbFBLBQYAAAAABgAGAFkBAACqBQAAAAA=&#10;">
                <v:fill on="f" focussize="0,0"/>
                <v:stroke color="#000000" joinstyle="round" endarrow="block"/>
                <v:imagedata o:title=""/>
                <o:lock v:ext="edit" aspectratio="f"/>
              </v:shape>
            </w:pict>
          </mc:Fallback>
        </mc:AlternateContent>
      </w:r>
    </w:p>
    <w:p w14:paraId="1629EC07">
      <w:pPr>
        <w:widowControl/>
        <w:tabs>
          <w:tab w:val="left" w:pos="720"/>
        </w:tabs>
        <w:spacing w:after="160" w:line="360" w:lineRule="auto"/>
        <w:ind w:right="-2"/>
        <w:jc w:val="both"/>
        <w:rPr>
          <w:rFonts w:ascii="Arial" w:hAnsi="Arial" w:eastAsia="Calibri" w:cs="Arial"/>
          <w:lang w:val="tr-TR"/>
        </w:rPr>
      </w:pPr>
      <w:r>
        <w:rPr>
          <w:rFonts w:ascii="Times New Roman" w:hAnsi="Times New Roman" w:eastAsia="Calibri" w:cs="Times New Roman"/>
          <w:szCs w:val="20"/>
        </w:rPr>
        <mc:AlternateContent>
          <mc:Choice Requires="wps">
            <w:drawing>
              <wp:anchor distT="0" distB="0" distL="114300" distR="114300" simplePos="0" relativeHeight="251672576" behindDoc="0" locked="0" layoutInCell="1" allowOverlap="1">
                <wp:simplePos x="0" y="0"/>
                <wp:positionH relativeFrom="column">
                  <wp:posOffset>3366770</wp:posOffset>
                </wp:positionH>
                <wp:positionV relativeFrom="paragraph">
                  <wp:posOffset>237490</wp:posOffset>
                </wp:positionV>
                <wp:extent cx="809625" cy="390525"/>
                <wp:effectExtent l="0" t="0" r="66675" b="66675"/>
                <wp:wrapNone/>
                <wp:docPr id="8" name="Düz Ok Bağlayıcısı 8"/>
                <wp:cNvGraphicFramePr/>
                <a:graphic xmlns:a="http://schemas.openxmlformats.org/drawingml/2006/main">
                  <a:graphicData uri="http://schemas.microsoft.com/office/word/2010/wordprocessingShape">
                    <wps:wsp>
                      <wps:cNvCnPr>
                        <a:cxnSpLocks noChangeShapeType="1"/>
                      </wps:cNvCnPr>
                      <wps:spPr bwMode="auto">
                        <a:xfrm>
                          <a:off x="0" y="0"/>
                          <a:ext cx="809625" cy="3905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8" o:spid="_x0000_s1026" o:spt="32" type="#_x0000_t32" style="position:absolute;left:0pt;margin-left:265.1pt;margin-top:18.7pt;height:30.75pt;width:63.75pt;z-index:251672576;mso-width-relative:page;mso-height-relative:page;" filled="f" stroked="t" coordsize="21600,21600" o:gfxdata="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iCuzu2wAAAAkBAAAPAAAAAAAAAAEAIAAA&#10;ACIAAABkcnMvZG93bnJldi54bWxQSwECFAAUAAAACACHTuJAAL5L0wkCAADyAwAADgAAAAAAAAAB&#10;ACAAAAAqAQAAZHJzL2Uyb0RvYy54bWxQSwUGAAAAAAYABgBZAQAApQUAAAAA&#10;">
                <v:fill on="f" focussize="0,0"/>
                <v:stroke color="#000000" joinstyle="round" endarrow="block"/>
                <v:imagedata o:title=""/>
                <o:lock v:ext="edit" aspectratio="f"/>
              </v:shape>
            </w:pict>
          </mc:Fallback>
        </mc:AlternateContent>
      </w:r>
      <w:r>
        <w:rPr>
          <w:rFonts w:ascii="Times New Roman" w:hAnsi="Times New Roman" w:eastAsia="Calibri" w:cs="Times New Roman"/>
          <w:szCs w:val="20"/>
        </w:rPr>
        <mc:AlternateContent>
          <mc:Choice Requires="wps">
            <w:drawing>
              <wp:anchor distT="0" distB="0" distL="114300" distR="114300" simplePos="0" relativeHeight="251671552" behindDoc="0" locked="0" layoutInCell="1" allowOverlap="1">
                <wp:simplePos x="0" y="0"/>
                <wp:positionH relativeFrom="column">
                  <wp:posOffset>2680970</wp:posOffset>
                </wp:positionH>
                <wp:positionV relativeFrom="paragraph">
                  <wp:posOffset>227330</wp:posOffset>
                </wp:positionV>
                <wp:extent cx="702310" cy="390525"/>
                <wp:effectExtent l="38100" t="0" r="21590" b="47625"/>
                <wp:wrapNone/>
                <wp:docPr id="7" name="Düz Ok Bağlayıcısı 7"/>
                <wp:cNvGraphicFramePr/>
                <a:graphic xmlns:a="http://schemas.openxmlformats.org/drawingml/2006/main">
                  <a:graphicData uri="http://schemas.microsoft.com/office/word/2010/wordprocessingShape">
                    <wps:wsp>
                      <wps:cNvCnPr>
                        <a:cxnSpLocks noChangeShapeType="1"/>
                      </wps:cNvCnPr>
                      <wps:spPr bwMode="auto">
                        <a:xfrm flipH="1">
                          <a:off x="0" y="0"/>
                          <a:ext cx="702310" cy="390525"/>
                        </a:xfrm>
                        <a:prstGeom prst="straightConnector1">
                          <a:avLst/>
                        </a:prstGeom>
                        <a:noFill/>
                        <a:ln w="9525">
                          <a:solidFill>
                            <a:srgbClr val="000000"/>
                          </a:solidFill>
                          <a:round/>
                          <a:tailEnd type="triangle" w="med" len="med"/>
                        </a:ln>
                      </wps:spPr>
                      <wps:bodyPr/>
                    </wps:wsp>
                  </a:graphicData>
                </a:graphic>
              </wp:anchor>
            </w:drawing>
          </mc:Choice>
          <mc:Fallback>
            <w:pict>
              <v:shape id="Düz Ok Bağlayıcısı 7" o:spid="_x0000_s1026" o:spt="32" type="#_x0000_t32" style="position:absolute;left:0pt;flip:x;margin-left:211.1pt;margin-top:17.9pt;height:30.75pt;width:55.3pt;z-index:251671552;mso-width-relative:page;mso-height-relative:page;" filled="f" stroked="t" coordsize="21600,21600" o:gfxdata="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Hd29kAAAAJAQAADwAAAAAAAAAB&#10;ACAAAAAiAAAAZHJzL2Rvd25yZXYueG1sUEsBAhQAFAAAAAgAh07iQMnBPewPAgAA/AMAAA4AAAAA&#10;AAAAAQAgAAAAKAEAAGRycy9lMm9Eb2MueG1sUEsFBgAAAAAGAAYAWQEAAKkFAAAAAA==&#10;">
                <v:fill on="f" focussize="0,0"/>
                <v:stroke color="#000000" joinstyle="round" endarrow="block"/>
                <v:imagedata o:title=""/>
                <o:lock v:ext="edit" aspectratio="f"/>
              </v:shape>
            </w:pict>
          </mc:Fallback>
        </mc:AlternateContent>
      </w:r>
      <w:r>
        <w:rPr>
          <w:rFonts w:ascii="Arial" w:hAnsi="Arial" w:eastAsia="Calibri" w:cs="Arial"/>
          <w:lang w:val="tr-TR"/>
        </w:rPr>
        <w:t xml:space="preserve">                                                     Analizin Tekrarı (PT/CRM/İKİNCİL REFERANS)</w:t>
      </w:r>
    </w:p>
    <w:p w14:paraId="61507DD1">
      <w:pPr>
        <w:widowControl/>
        <w:tabs>
          <w:tab w:val="left" w:pos="720"/>
        </w:tabs>
        <w:spacing w:after="160" w:line="360" w:lineRule="auto"/>
        <w:ind w:right="-2"/>
        <w:jc w:val="both"/>
        <w:rPr>
          <w:rFonts w:ascii="Arial" w:hAnsi="Arial" w:eastAsia="Calibri" w:cs="Arial"/>
          <w:lang w:val="tr-TR"/>
        </w:rPr>
      </w:pPr>
      <w:r>
        <w:rPr>
          <w:rFonts w:ascii="Arial" w:hAnsi="Arial" w:eastAsia="Calibri" w:cs="Arial"/>
          <w:lang w:val="tr-TR"/>
        </w:rPr>
        <w:t xml:space="preserve">                                                  </w:t>
      </w:r>
    </w:p>
    <w:p w14:paraId="67F79A62">
      <w:pPr>
        <w:widowControl/>
        <w:tabs>
          <w:tab w:val="left" w:pos="720"/>
        </w:tabs>
        <w:spacing w:after="160" w:line="360" w:lineRule="auto"/>
        <w:ind w:right="-2"/>
        <w:jc w:val="both"/>
        <w:rPr>
          <w:rFonts w:ascii="Arial" w:hAnsi="Arial" w:eastAsia="Calibri" w:cs="Arial"/>
          <w:b/>
          <w:lang w:val="tr-TR"/>
        </w:rPr>
      </w:pPr>
      <w:r>
        <w:rPr>
          <w:rFonts w:ascii="Arial" w:hAnsi="Arial" w:eastAsia="Calibri" w:cs="Arial"/>
        </w:rPr>
        <mc:AlternateContent>
          <mc:Choice Requires="wps">
            <w:drawing>
              <wp:anchor distT="0" distB="0" distL="114300" distR="114300" simplePos="0" relativeHeight="251680768" behindDoc="0" locked="0" layoutInCell="1" allowOverlap="1">
                <wp:simplePos x="0" y="0"/>
                <wp:positionH relativeFrom="column">
                  <wp:posOffset>137795</wp:posOffset>
                </wp:positionH>
                <wp:positionV relativeFrom="paragraph">
                  <wp:posOffset>106045</wp:posOffset>
                </wp:positionV>
                <wp:extent cx="1847850" cy="0"/>
                <wp:effectExtent l="38100" t="76200" r="0" b="95250"/>
                <wp:wrapNone/>
                <wp:docPr id="28" name="Düz Ok Bağlayıcısı 28"/>
                <wp:cNvGraphicFramePr/>
                <a:graphic xmlns:a="http://schemas.openxmlformats.org/drawingml/2006/main">
                  <a:graphicData uri="http://schemas.microsoft.com/office/word/2010/wordprocessingShape">
                    <wps:wsp>
                      <wps:cNvCnPr/>
                      <wps:spPr>
                        <a:xfrm flipH="1">
                          <a:off x="0" y="0"/>
                          <a:ext cx="1847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id="Düz Ok Bağlayıcısı 28" o:spid="_x0000_s1026" o:spt="32" type="#_x0000_t32" style="position:absolute;left:0pt;flip:x;margin-left:10.85pt;margin-top:8.35pt;height:0pt;width:145.5pt;z-index:251680768;mso-width-relative:page;mso-height-relative:page;" filled="f" stroked="t" coordsize="21600,21600" o:gfxdata="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dXC&#10;K9UAAAAIAQAADwAAAAAAAAABACAAAAAiAAAAZHJzL2Rvd25yZXYueG1sUEsBAhQAFAAAAAgAh07i&#10;QIns6YclAgAAMgQAAA4AAAAAAAAAAQAgAAAAJAEAAGRycy9lMm9Eb2MueG1sUEsFBgAAAAAGAAYA&#10;WQEAALsFAAAAAA==&#10;">
                <v:fill on="f" focussize="0,0"/>
                <v:stroke color="#000000" joinstyle="round" endarrow="block"/>
                <v:imagedata o:title=""/>
                <o:lock v:ext="edit" aspectratio="f"/>
              </v:shape>
            </w:pict>
          </mc:Fallback>
        </mc:AlternateContent>
      </w:r>
      <w:r>
        <w:rPr>
          <w:rFonts w:ascii="Arial" w:hAnsi="Arial" w:eastAsia="Calibri" w:cs="Arial"/>
          <w:lang w:val="tr-TR"/>
        </w:rPr>
        <w:t xml:space="preserve">                                                      </w:t>
      </w:r>
      <w:r>
        <w:rPr>
          <w:rFonts w:ascii="Arial" w:hAnsi="Arial" w:eastAsia="Calibri" w:cs="Arial"/>
          <w:b/>
          <w:lang w:val="tr-TR"/>
        </w:rPr>
        <w:t>Hatalı Sonuç</w:t>
      </w:r>
      <w:r>
        <w:rPr>
          <w:rFonts w:ascii="Arial" w:hAnsi="Arial" w:eastAsia="Calibri" w:cs="Arial"/>
          <w:lang w:val="tr-TR"/>
        </w:rPr>
        <w:t xml:space="preserve">                           </w:t>
      </w:r>
      <w:r>
        <w:rPr>
          <w:rFonts w:ascii="Arial" w:hAnsi="Arial" w:eastAsia="Calibri" w:cs="Arial"/>
          <w:b/>
          <w:lang w:val="tr-TR"/>
        </w:rPr>
        <w:t>Doğru Sonuç</w:t>
      </w:r>
    </w:p>
    <w:p w14:paraId="20EA8B2E">
      <w:pPr>
        <w:widowControl/>
        <w:autoSpaceDE/>
        <w:autoSpaceDN/>
        <w:spacing w:after="160" w:line="259" w:lineRule="auto"/>
        <w:ind w:left="1080"/>
        <w:contextualSpacing/>
        <w:rPr>
          <w:rFonts w:ascii="Times New Roman" w:hAnsi="Times New Roman" w:eastAsia="Calibri" w:cs="Times New Roman"/>
          <w:b/>
          <w:bCs/>
          <w:sz w:val="24"/>
          <w:szCs w:val="24"/>
          <w:lang w:val="tr-TR"/>
        </w:rPr>
      </w:pPr>
    </w:p>
    <w:p w14:paraId="60EA1490">
      <w:pPr>
        <w:widowControl/>
        <w:autoSpaceDE/>
        <w:autoSpaceDN/>
        <w:spacing w:after="160" w:line="259" w:lineRule="auto"/>
        <w:ind w:left="1080"/>
        <w:contextualSpacing/>
        <w:rPr>
          <w:rFonts w:ascii="Times New Roman" w:hAnsi="Times New Roman" w:eastAsia="Calibri" w:cs="Times New Roman"/>
          <w:b/>
          <w:bCs/>
          <w:sz w:val="24"/>
          <w:szCs w:val="24"/>
          <w:lang w:val="tr-TR"/>
        </w:rPr>
      </w:pPr>
    </w:p>
    <w:p w14:paraId="0F23C2A4">
      <w:pPr>
        <w:widowControl/>
        <w:autoSpaceDE/>
        <w:autoSpaceDN/>
        <w:spacing w:after="160" w:line="259" w:lineRule="auto"/>
        <w:ind w:left="1080"/>
        <w:contextualSpacing/>
        <w:rPr>
          <w:rFonts w:ascii="Times New Roman" w:hAnsi="Times New Roman" w:eastAsia="Calibri" w:cs="Times New Roman"/>
          <w:b/>
          <w:bCs/>
          <w:sz w:val="24"/>
          <w:szCs w:val="24"/>
          <w:lang w:val="tr-TR"/>
        </w:rPr>
      </w:pPr>
    </w:p>
    <w:p w14:paraId="69EEB763">
      <w:pPr>
        <w:widowControl/>
        <w:autoSpaceDE/>
        <w:autoSpaceDN/>
        <w:spacing w:after="160" w:line="360" w:lineRule="auto"/>
        <w:ind w:firstLine="567"/>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Yukarıdaki uygulama adımlarına rağmen hata personel kaynaklı ise personel kurum dışı (en az 3 kez) (benzer çalışma alanı olan mümkünse akredite laboratuvardan-TÜBİTAK MAM, vb.) eğitime gönderilir. Tüm bunlara rağmen analiz sonuçları z&gt;2 ise personelin, söz konusu analizden yetkisi alınır. </w:t>
      </w:r>
    </w:p>
    <w:p w14:paraId="05FE3872">
      <w:pPr>
        <w:widowControl/>
        <w:autoSpaceDE/>
        <w:autoSpaceDN/>
        <w:spacing w:after="160" w:line="259" w:lineRule="auto"/>
        <w:ind w:left="1080"/>
        <w:contextualSpacing/>
        <w:rPr>
          <w:rFonts w:ascii="Times New Roman" w:hAnsi="Times New Roman" w:eastAsia="Calibri" w:cs="Times New Roman"/>
          <w:b/>
          <w:bCs/>
          <w:sz w:val="24"/>
          <w:szCs w:val="24"/>
          <w:lang w:val="tr-TR"/>
        </w:rPr>
      </w:pPr>
    </w:p>
    <w:p w14:paraId="04C81AF9">
      <w:pPr>
        <w:widowControl/>
        <w:numPr>
          <w:ilvl w:val="1"/>
          <w:numId w:val="1"/>
        </w:numPr>
        <w:autoSpaceDE/>
        <w:autoSpaceDN/>
        <w:spacing w:after="160" w:line="360" w:lineRule="auto"/>
        <w:ind w:left="567"/>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 xml:space="preserve">  Kayıtların Tutulması  </w:t>
      </w:r>
    </w:p>
    <w:p w14:paraId="0BBF86B8">
      <w:pPr>
        <w:widowControl/>
        <w:autoSpaceDE/>
        <w:autoSpaceDN/>
        <w:spacing w:after="160" w:line="360" w:lineRule="auto"/>
        <w:ind w:firstLine="567"/>
        <w:jc w:val="both"/>
        <w:rPr>
          <w:rFonts w:ascii="Times New Roman" w:hAnsi="Times New Roman" w:eastAsia="Calibri" w:cs="Times New Roman"/>
          <w:sz w:val="24"/>
          <w:szCs w:val="24"/>
          <w:lang w:val="tr-TR" w:eastAsia="tr-TR"/>
        </w:rPr>
      </w:pPr>
      <w:r>
        <w:rPr>
          <w:rFonts w:ascii="Times New Roman" w:hAnsi="Times New Roman" w:eastAsia="Calibri" w:cs="Times New Roman"/>
          <w:sz w:val="24"/>
          <w:szCs w:val="24"/>
          <w:lang w:val="tr-TR"/>
        </w:rPr>
        <w:t xml:space="preserve">Laboratuvar dışı eğitimlere katılan personel kuruma döndükten sonra gerektiğinde eğitim aldığı konu ile ilgili bilgilendirme yapmakla yükümlüdür. Aldığı not ve benzeri diğer dokümanlar Laboratuvardaki diğer çalışanlarında faydalanabilmesi amacıyla </w:t>
      </w:r>
      <w:r>
        <w:rPr>
          <w:rFonts w:ascii="Times New Roman" w:hAnsi="Times New Roman" w:eastAsia="Calibri" w:cs="Times New Roman"/>
          <w:sz w:val="24"/>
          <w:szCs w:val="24"/>
          <w:shd w:val="clear" w:color="auto" w:fill="FFFFFF"/>
          <w:lang w:val="tr-TR"/>
        </w:rPr>
        <w:t>Kalite Yöneticisine v</w:t>
      </w:r>
      <w:r>
        <w:rPr>
          <w:rFonts w:ascii="Times New Roman" w:hAnsi="Times New Roman" w:eastAsia="Calibri" w:cs="Times New Roman"/>
          <w:sz w:val="24"/>
          <w:szCs w:val="24"/>
          <w:lang w:val="tr-TR"/>
        </w:rPr>
        <w:t>erilir ve çoğaltılarak dosyalanır. Verilen sertifikaların bir kopyası Personel Eğitim Dosyasında tutulur. Eğitim Tutanak Formu, İşe Uyum ve İşbaşı Eğitim ve Etkinlik İzleme Formu ve dış eğitimlerde verilen sertifikalarla kayıt altına alınan tüm eğitimler Kalite Yöneticisi tarafından her çalışan için ayrı ayrı açılmış Personel Eğitim Kayıt Formuna kaydedilir. Eğitim kayıtları Kayıtların Kontrolü Prosedürüne uygun olarak Kalite Yöneticisi tarafından saklanır.</w:t>
      </w:r>
      <w:r>
        <w:rPr>
          <w:rFonts w:ascii="Times New Roman" w:hAnsi="Times New Roman" w:eastAsia="Calibri" w:cs="Times New Roman"/>
          <w:sz w:val="24"/>
          <w:szCs w:val="24"/>
          <w:lang w:val="tr-TR" w:eastAsia="tr-TR"/>
        </w:rPr>
        <w:t xml:space="preserve"> </w:t>
      </w:r>
      <w:r>
        <w:rPr>
          <w:rFonts w:ascii="Times New Roman" w:hAnsi="Times New Roman" w:eastAsia="Calibri" w:cs="Times New Roman"/>
          <w:sz w:val="24"/>
          <w:szCs w:val="24"/>
          <w:lang w:val="tr-TR"/>
        </w:rPr>
        <w:t xml:space="preserve">Personele özel kişisel eğitim formları Personel Eğitim Dosyasında tutulur. Eğitim Tutanak Formu ve benzeri genel eğitim formları Personel Eğitim Dosyasında tutulur. </w:t>
      </w:r>
    </w:p>
    <w:p w14:paraId="4DA00687">
      <w:pPr>
        <w:widowControl/>
        <w:numPr>
          <w:ilvl w:val="0"/>
          <w:numId w:val="1"/>
        </w:numPr>
        <w:autoSpaceDE/>
        <w:autoSpaceDN/>
        <w:spacing w:after="160" w:line="360" w:lineRule="auto"/>
        <w:contextualSpacing/>
        <w:jc w:val="both"/>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İLGİLİ DOKÜMANLAR</w:t>
      </w:r>
    </w:p>
    <w:p w14:paraId="0F27400A">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Eğitim Tutanak Formu</w:t>
      </w:r>
    </w:p>
    <w:p w14:paraId="6FD06EAF">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İşe Uyum ve İşbaşı Eğitim ve Etkinlik İzleme Formu </w:t>
      </w:r>
    </w:p>
    <w:p w14:paraId="2A33327A">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Eğitim Etkinliği İzleme Formu </w:t>
      </w:r>
    </w:p>
    <w:p w14:paraId="09243263">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Analiz Etkinlik İzleme Formu</w:t>
      </w:r>
    </w:p>
    <w:p w14:paraId="4CADBF0E">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t Testi Değerlendirme Formu</w:t>
      </w:r>
    </w:p>
    <w:p w14:paraId="408753AD">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Analiz Yöntemlerinin Uygulanabilirliği ve Yetkilendirilme Listesi</w:t>
      </w:r>
    </w:p>
    <w:p w14:paraId="22A1FAA7">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Analiz Sorumluları Yeterlilik Değerlendirme Formu</w:t>
      </w:r>
    </w:p>
    <w:p w14:paraId="3B19943D">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Personel Eğitim Kayıt Formu</w:t>
      </w:r>
    </w:p>
    <w:p w14:paraId="5F58AB25">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Eğitim İstek Formu</w:t>
      </w:r>
    </w:p>
    <w:p w14:paraId="67AA931D">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Eğitim Değerlendirme Formu</w:t>
      </w:r>
    </w:p>
    <w:p w14:paraId="15DAB639">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Kontrollü Doküman Dağıtım Formu</w:t>
      </w:r>
    </w:p>
    <w:p w14:paraId="028D77C3">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Yıllık Eğitim Planı</w:t>
      </w:r>
    </w:p>
    <w:p w14:paraId="08381928">
      <w:pPr>
        <w:widowControl/>
        <w:numPr>
          <w:ilvl w:val="0"/>
          <w:numId w:val="3"/>
        </w:numPr>
        <w:autoSpaceDE/>
        <w:autoSpaceDN/>
        <w:spacing w:after="160" w:line="360" w:lineRule="auto"/>
        <w:ind w:left="284"/>
        <w:contextualSpacing/>
        <w:jc w:val="both"/>
        <w:rPr>
          <w:rFonts w:ascii="Times New Roman" w:hAnsi="Times New Roman" w:eastAsia="Calibri" w:cs="Times New Roman"/>
          <w:sz w:val="24"/>
          <w:szCs w:val="24"/>
          <w:lang w:val="tr-TR"/>
        </w:rPr>
      </w:pPr>
      <w:r>
        <w:rPr>
          <w:rFonts w:ascii="Times New Roman" w:hAnsi="Times New Roman" w:eastAsia="Calibri" w:cs="Times New Roman"/>
          <w:sz w:val="24"/>
          <w:szCs w:val="24"/>
          <w:lang w:val="tr-TR"/>
        </w:rPr>
        <w:t xml:space="preserve">Kayıtların Kontrolü Prosedürü </w:t>
      </w:r>
    </w:p>
    <w:p w14:paraId="6B29D88A">
      <w:pPr>
        <w:widowControl/>
        <w:autoSpaceDE/>
        <w:autoSpaceDN/>
        <w:spacing w:after="160" w:line="360" w:lineRule="auto"/>
        <w:ind w:left="1080"/>
        <w:jc w:val="both"/>
        <w:rPr>
          <w:rFonts w:ascii="Times New Roman" w:hAnsi="Times New Roman" w:eastAsia="Calibri" w:cs="Times New Roman"/>
          <w:sz w:val="24"/>
          <w:szCs w:val="24"/>
          <w:lang w:val="tr-TR"/>
        </w:rPr>
      </w:pPr>
    </w:p>
    <w:tbl>
      <w:tblPr>
        <w:tblStyle w:val="3"/>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582"/>
        <w:gridCol w:w="3302"/>
        <w:gridCol w:w="3829"/>
      </w:tblGrid>
      <w:tr w14:paraId="5821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15" w:type="pct"/>
            <w:tcBorders>
              <w:top w:val="single" w:color="auto" w:sz="4" w:space="0"/>
              <w:left w:val="single" w:color="auto" w:sz="4" w:space="0"/>
              <w:bottom w:val="single" w:color="auto" w:sz="4" w:space="0"/>
              <w:right w:val="single" w:color="auto" w:sz="4" w:space="0"/>
            </w:tcBorders>
          </w:tcPr>
          <w:p w14:paraId="3F652221">
            <w:pPr>
              <w:widowControl/>
              <w:tabs>
                <w:tab w:val="left" w:pos="9990"/>
              </w:tabs>
              <w:autoSpaceDE/>
              <w:autoSpaceDN/>
              <w:spacing w:after="160" w:line="360" w:lineRule="auto"/>
              <w:ind w:right="24"/>
              <w:jc w:val="center"/>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Revizyon No</w:t>
            </w:r>
          </w:p>
        </w:tc>
        <w:tc>
          <w:tcPr>
            <w:tcW w:w="778" w:type="pct"/>
            <w:tcBorders>
              <w:top w:val="single" w:color="auto" w:sz="4" w:space="0"/>
              <w:left w:val="single" w:color="auto" w:sz="4" w:space="0"/>
              <w:bottom w:val="single" w:color="auto" w:sz="4" w:space="0"/>
              <w:right w:val="single" w:color="auto" w:sz="4" w:space="0"/>
            </w:tcBorders>
          </w:tcPr>
          <w:p w14:paraId="25DB2E39">
            <w:pPr>
              <w:widowControl/>
              <w:tabs>
                <w:tab w:val="left" w:pos="9990"/>
              </w:tabs>
              <w:autoSpaceDE/>
              <w:autoSpaceDN/>
              <w:spacing w:after="160" w:line="360" w:lineRule="auto"/>
              <w:ind w:right="24"/>
              <w:jc w:val="center"/>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Revizyon Tarihi</w:t>
            </w:r>
          </w:p>
        </w:tc>
        <w:tc>
          <w:tcPr>
            <w:tcW w:w="1624" w:type="pct"/>
            <w:tcBorders>
              <w:top w:val="single" w:color="auto" w:sz="4" w:space="0"/>
              <w:left w:val="single" w:color="auto" w:sz="4" w:space="0"/>
              <w:bottom w:val="single" w:color="auto" w:sz="4" w:space="0"/>
              <w:right w:val="single" w:color="auto" w:sz="4" w:space="0"/>
            </w:tcBorders>
          </w:tcPr>
          <w:p w14:paraId="6488F933">
            <w:pPr>
              <w:widowControl/>
              <w:tabs>
                <w:tab w:val="left" w:pos="9990"/>
              </w:tabs>
              <w:autoSpaceDE/>
              <w:autoSpaceDN/>
              <w:spacing w:after="160" w:line="360" w:lineRule="auto"/>
              <w:ind w:right="24"/>
              <w:jc w:val="center"/>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Madde No/Bölüm</w:t>
            </w:r>
          </w:p>
        </w:tc>
        <w:tc>
          <w:tcPr>
            <w:tcW w:w="1883" w:type="pct"/>
            <w:tcBorders>
              <w:top w:val="single" w:color="auto" w:sz="4" w:space="0"/>
              <w:left w:val="single" w:color="auto" w:sz="4" w:space="0"/>
              <w:bottom w:val="single" w:color="auto" w:sz="4" w:space="0"/>
              <w:right w:val="single" w:color="auto" w:sz="4" w:space="0"/>
            </w:tcBorders>
          </w:tcPr>
          <w:p w14:paraId="75CD1814">
            <w:pPr>
              <w:widowControl/>
              <w:tabs>
                <w:tab w:val="left" w:pos="9990"/>
              </w:tabs>
              <w:autoSpaceDE/>
              <w:autoSpaceDN/>
              <w:spacing w:after="160" w:line="360" w:lineRule="auto"/>
              <w:ind w:right="24"/>
              <w:jc w:val="center"/>
              <w:rPr>
                <w:rFonts w:ascii="Times New Roman" w:hAnsi="Times New Roman" w:eastAsia="Calibri" w:cs="Times New Roman"/>
                <w:b/>
                <w:bCs/>
                <w:sz w:val="24"/>
                <w:szCs w:val="24"/>
                <w:lang w:val="tr-TR"/>
              </w:rPr>
            </w:pPr>
            <w:r>
              <w:rPr>
                <w:rFonts w:ascii="Times New Roman" w:hAnsi="Times New Roman" w:eastAsia="Calibri" w:cs="Times New Roman"/>
                <w:b/>
                <w:bCs/>
                <w:sz w:val="24"/>
                <w:szCs w:val="24"/>
                <w:lang w:val="tr-TR"/>
              </w:rPr>
              <w:t>Değişiklik Açıklaması / Nedeni</w:t>
            </w:r>
          </w:p>
        </w:tc>
      </w:tr>
    </w:tbl>
    <w:p w14:paraId="1F54B61B">
      <w:pPr>
        <w:widowControl/>
        <w:autoSpaceDE/>
        <w:autoSpaceDN/>
        <w:spacing w:after="160" w:line="360" w:lineRule="auto"/>
        <w:ind w:left="1080"/>
        <w:jc w:val="both"/>
        <w:rPr>
          <w:rFonts w:ascii="Times New Roman" w:hAnsi="Times New Roman" w:eastAsia="Calibri" w:cs="Times New Roman"/>
          <w:sz w:val="24"/>
          <w:szCs w:val="24"/>
          <w:lang w:val="tr-TR"/>
        </w:rPr>
      </w:pPr>
    </w:p>
    <w:p w14:paraId="5D81DB5F">
      <w:pPr>
        <w:pStyle w:val="7"/>
        <w:rPr>
          <w:sz w:val="20"/>
        </w:rPr>
      </w:pPr>
    </w:p>
    <w:p w14:paraId="1C48D6AF">
      <w:pPr>
        <w:pStyle w:val="7"/>
        <w:rPr>
          <w:sz w:val="20"/>
        </w:rPr>
      </w:pPr>
    </w:p>
    <w:p w14:paraId="68BC3348">
      <w:pPr>
        <w:pStyle w:val="7"/>
        <w:rPr>
          <w:sz w:val="20"/>
        </w:rPr>
      </w:pPr>
    </w:p>
    <w:p w14:paraId="354E4649">
      <w:pPr>
        <w:pStyle w:val="7"/>
        <w:rPr>
          <w:sz w:val="20"/>
        </w:rPr>
      </w:pPr>
    </w:p>
    <w:p w14:paraId="55E7153C">
      <w:pPr>
        <w:pStyle w:val="7"/>
        <w:rPr>
          <w:sz w:val="20"/>
        </w:rPr>
      </w:pPr>
    </w:p>
    <w:p w14:paraId="69EE7FDD">
      <w:pPr>
        <w:pStyle w:val="7"/>
        <w:rPr>
          <w:sz w:val="20"/>
        </w:rPr>
      </w:pPr>
    </w:p>
    <w:p w14:paraId="5395B2E0">
      <w:pPr>
        <w:pStyle w:val="7"/>
        <w:rPr>
          <w:sz w:val="20"/>
        </w:rPr>
      </w:pPr>
    </w:p>
    <w:p w14:paraId="537B9CFE">
      <w:pPr>
        <w:pStyle w:val="7"/>
        <w:rPr>
          <w:sz w:val="20"/>
        </w:rPr>
      </w:pPr>
    </w:p>
    <w:p w14:paraId="41513C7F">
      <w:pPr>
        <w:pStyle w:val="7"/>
        <w:rPr>
          <w:sz w:val="20"/>
        </w:rPr>
      </w:pPr>
    </w:p>
    <w:p w14:paraId="3569B6B4">
      <w:pPr>
        <w:pStyle w:val="7"/>
        <w:rPr>
          <w:sz w:val="20"/>
        </w:rPr>
      </w:pPr>
    </w:p>
    <w:p w14:paraId="24F8903B">
      <w:pPr>
        <w:pStyle w:val="7"/>
        <w:rPr>
          <w:sz w:val="20"/>
        </w:rPr>
      </w:pPr>
    </w:p>
    <w:p w14:paraId="21EBC0CC">
      <w:pPr>
        <w:pStyle w:val="7"/>
        <w:rPr>
          <w:sz w:val="20"/>
        </w:rPr>
      </w:pPr>
    </w:p>
    <w:p w14:paraId="55FB9144">
      <w:pPr>
        <w:pStyle w:val="7"/>
        <w:rPr>
          <w:sz w:val="20"/>
        </w:rPr>
      </w:pPr>
    </w:p>
    <w:p w14:paraId="4A2F19ED">
      <w:pPr>
        <w:pStyle w:val="7"/>
        <w:rPr>
          <w:sz w:val="20"/>
        </w:rPr>
      </w:pPr>
    </w:p>
    <w:p w14:paraId="54D7F4AB">
      <w:pPr>
        <w:pStyle w:val="7"/>
        <w:rPr>
          <w:sz w:val="20"/>
        </w:rPr>
      </w:pPr>
    </w:p>
    <w:p w14:paraId="49A89773">
      <w:pPr>
        <w:pStyle w:val="7"/>
        <w:rPr>
          <w:sz w:val="20"/>
        </w:rPr>
      </w:pPr>
    </w:p>
    <w:p w14:paraId="6196B43E">
      <w:pPr>
        <w:pStyle w:val="7"/>
        <w:rPr>
          <w:sz w:val="20"/>
        </w:rPr>
      </w:pPr>
    </w:p>
    <w:p w14:paraId="6B58D693">
      <w:pPr>
        <w:pStyle w:val="7"/>
        <w:rPr>
          <w:sz w:val="20"/>
        </w:rPr>
      </w:pPr>
    </w:p>
    <w:p w14:paraId="2EA64B19">
      <w:pPr>
        <w:pStyle w:val="7"/>
        <w:rPr>
          <w:sz w:val="20"/>
        </w:rPr>
      </w:pPr>
    </w:p>
    <w:p w14:paraId="3E561155">
      <w:pPr>
        <w:pStyle w:val="7"/>
        <w:rPr>
          <w:sz w:val="20"/>
        </w:rPr>
      </w:pPr>
    </w:p>
    <w:p w14:paraId="6CB2862D">
      <w:pPr>
        <w:pStyle w:val="7"/>
        <w:rPr>
          <w:sz w:val="20"/>
        </w:rPr>
      </w:pPr>
    </w:p>
    <w:p w14:paraId="7A5F7FCC">
      <w:pPr>
        <w:pStyle w:val="7"/>
        <w:rPr>
          <w:sz w:val="20"/>
        </w:rPr>
      </w:pPr>
    </w:p>
    <w:p w14:paraId="477939D8">
      <w:pPr>
        <w:pStyle w:val="7"/>
        <w:rPr>
          <w:sz w:val="20"/>
        </w:rPr>
      </w:pPr>
    </w:p>
    <w:p w14:paraId="52EDFA55">
      <w:pPr>
        <w:pStyle w:val="7"/>
        <w:rPr>
          <w:sz w:val="20"/>
        </w:rPr>
      </w:pPr>
    </w:p>
    <w:p w14:paraId="12881F03">
      <w:pPr>
        <w:pStyle w:val="7"/>
        <w:rPr>
          <w:sz w:val="20"/>
        </w:rPr>
      </w:pPr>
    </w:p>
    <w:p w14:paraId="11533A34">
      <w:pPr>
        <w:pStyle w:val="7"/>
        <w:rPr>
          <w:sz w:val="20"/>
        </w:rPr>
      </w:pPr>
    </w:p>
    <w:p w14:paraId="4D09A7BA">
      <w:pPr>
        <w:pStyle w:val="7"/>
        <w:rPr>
          <w:sz w:val="20"/>
        </w:rPr>
      </w:pPr>
    </w:p>
    <w:p w14:paraId="3B64F47F">
      <w:pPr>
        <w:pStyle w:val="7"/>
        <w:rPr>
          <w:sz w:val="20"/>
        </w:rPr>
      </w:pPr>
    </w:p>
    <w:p w14:paraId="67247E89">
      <w:pPr>
        <w:pStyle w:val="7"/>
        <w:rPr>
          <w:sz w:val="20"/>
        </w:rPr>
      </w:pPr>
    </w:p>
    <w:p w14:paraId="5A5CF193">
      <w:pPr>
        <w:pStyle w:val="7"/>
        <w:rPr>
          <w:sz w:val="20"/>
        </w:rPr>
      </w:pPr>
    </w:p>
    <w:p w14:paraId="054A43F9">
      <w:pPr>
        <w:pStyle w:val="7"/>
        <w:rPr>
          <w:sz w:val="20"/>
        </w:rPr>
      </w:pPr>
    </w:p>
    <w:p w14:paraId="6190491D">
      <w:pPr>
        <w:pStyle w:val="7"/>
        <w:rPr>
          <w:sz w:val="20"/>
        </w:rPr>
      </w:pPr>
    </w:p>
    <w:p w14:paraId="18084C1D">
      <w:pPr>
        <w:pStyle w:val="7"/>
        <w:rPr>
          <w:sz w:val="20"/>
        </w:rPr>
      </w:pPr>
    </w:p>
    <w:p w14:paraId="2DD6A809">
      <w:pPr>
        <w:pStyle w:val="7"/>
        <w:rPr>
          <w:sz w:val="20"/>
        </w:rPr>
      </w:pPr>
    </w:p>
    <w:p w14:paraId="5760D53E">
      <w:pPr>
        <w:pStyle w:val="7"/>
        <w:rPr>
          <w:sz w:val="20"/>
        </w:rPr>
      </w:pPr>
    </w:p>
    <w:p w14:paraId="4201ED36">
      <w:pPr>
        <w:pStyle w:val="7"/>
        <w:rPr>
          <w:sz w:val="20"/>
        </w:rPr>
      </w:pPr>
    </w:p>
    <w:p w14:paraId="2046B8D1">
      <w:pPr>
        <w:pStyle w:val="7"/>
        <w:rPr>
          <w:sz w:val="20"/>
        </w:rPr>
      </w:pPr>
    </w:p>
    <w:p w14:paraId="5955FD28">
      <w:pPr>
        <w:pStyle w:val="7"/>
        <w:rPr>
          <w:sz w:val="20"/>
        </w:rPr>
      </w:pPr>
    </w:p>
    <w:p w14:paraId="21BA5AE4">
      <w:pPr>
        <w:pStyle w:val="7"/>
        <w:rPr>
          <w:sz w:val="20"/>
        </w:rPr>
      </w:pPr>
    </w:p>
    <w:p w14:paraId="2870B402">
      <w:pPr>
        <w:pStyle w:val="7"/>
        <w:rPr>
          <w:sz w:val="20"/>
        </w:rPr>
      </w:pPr>
    </w:p>
    <w:p w14:paraId="1E90AC2B">
      <w:pPr>
        <w:pStyle w:val="7"/>
        <w:rPr>
          <w:sz w:val="20"/>
        </w:rPr>
      </w:pPr>
    </w:p>
    <w:p w14:paraId="6D047782">
      <w:pPr>
        <w:pStyle w:val="7"/>
        <w:rPr>
          <w:sz w:val="20"/>
        </w:rPr>
      </w:pPr>
    </w:p>
    <w:p w14:paraId="72B9CC09">
      <w:pPr>
        <w:pStyle w:val="7"/>
        <w:rPr>
          <w:sz w:val="20"/>
        </w:rPr>
      </w:pPr>
    </w:p>
    <w:p w14:paraId="042DD2F4">
      <w:pPr>
        <w:pStyle w:val="7"/>
        <w:rPr>
          <w:sz w:val="20"/>
        </w:rPr>
      </w:pPr>
    </w:p>
    <w:p w14:paraId="13BA219A">
      <w:pPr>
        <w:pStyle w:val="7"/>
        <w:rPr>
          <w:sz w:val="20"/>
        </w:rPr>
      </w:pPr>
    </w:p>
    <w:p w14:paraId="4FB0D7AE">
      <w:pPr>
        <w:pStyle w:val="7"/>
        <w:rPr>
          <w:sz w:val="20"/>
        </w:rPr>
      </w:pPr>
    </w:p>
    <w:p w14:paraId="474B3F89">
      <w:pPr>
        <w:pStyle w:val="7"/>
        <w:rPr>
          <w:sz w:val="20"/>
        </w:rPr>
      </w:pPr>
    </w:p>
    <w:p w14:paraId="729B2DD8">
      <w:pPr>
        <w:pStyle w:val="7"/>
        <w:rPr>
          <w:sz w:val="20"/>
        </w:rPr>
      </w:pPr>
    </w:p>
    <w:p w14:paraId="512746F6">
      <w:pPr>
        <w:pStyle w:val="7"/>
        <w:rPr>
          <w:sz w:val="20"/>
        </w:rPr>
      </w:pPr>
    </w:p>
    <w:p w14:paraId="4E9E4ABE">
      <w:pPr>
        <w:pStyle w:val="7"/>
        <w:rPr>
          <w:sz w:val="20"/>
        </w:rPr>
      </w:pPr>
    </w:p>
    <w:p w14:paraId="6A5D7BE6">
      <w:pPr>
        <w:pStyle w:val="7"/>
        <w:rPr>
          <w:sz w:val="20"/>
        </w:rPr>
      </w:pPr>
    </w:p>
    <w:p w14:paraId="535231A1">
      <w:pPr>
        <w:pStyle w:val="7"/>
        <w:rPr>
          <w:sz w:val="20"/>
        </w:rPr>
      </w:pPr>
    </w:p>
    <w:p w14:paraId="208FCE34">
      <w:pPr>
        <w:pStyle w:val="7"/>
        <w:rPr>
          <w:sz w:val="20"/>
        </w:rPr>
      </w:pPr>
    </w:p>
    <w:p w14:paraId="6BC65A3B">
      <w:pPr>
        <w:pStyle w:val="7"/>
        <w:rPr>
          <w:sz w:val="20"/>
        </w:rPr>
      </w:pPr>
    </w:p>
    <w:p w14:paraId="619AED16">
      <w:pPr>
        <w:pStyle w:val="7"/>
        <w:rPr>
          <w:sz w:val="20"/>
        </w:rPr>
      </w:pPr>
    </w:p>
    <w:p w14:paraId="2E0B0D32">
      <w:pPr>
        <w:pStyle w:val="7"/>
        <w:rPr>
          <w:sz w:val="20"/>
        </w:rPr>
      </w:pPr>
    </w:p>
    <w:p w14:paraId="77D2D006">
      <w:pPr>
        <w:pStyle w:val="7"/>
        <w:rPr>
          <w:sz w:val="20"/>
        </w:rPr>
      </w:pPr>
    </w:p>
    <w:p w14:paraId="68139754">
      <w:pPr>
        <w:pStyle w:val="7"/>
        <w:rPr>
          <w:sz w:val="20"/>
        </w:rPr>
      </w:pPr>
    </w:p>
    <w:p w14:paraId="13C5D1DA">
      <w:pPr>
        <w:pStyle w:val="7"/>
        <w:rPr>
          <w:sz w:val="20"/>
        </w:rPr>
      </w:pPr>
    </w:p>
    <w:sectPr>
      <w:headerReference r:id="rId3" w:type="default"/>
      <w:footerReference r:id="rId4" w:type="default"/>
      <w:type w:val="continuous"/>
      <w:pgSz w:w="11910" w:h="16840"/>
      <w:pgMar w:top="1134" w:right="1021" w:bottom="278" w:left="1134" w:header="709" w:footer="709"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2"/>
    <w:family w:val="modern"/>
    <w:pitch w:val="default"/>
    <w:sig w:usb0="E0002EFF" w:usb1="C0007843" w:usb2="00000009" w:usb3="00000000" w:csb0="400001FF" w:csb1="FFFF0000"/>
  </w:font>
  <w:font w:name="Arial">
    <w:panose1 w:val="020B0604020202020204"/>
    <w:charset w:val="A2"/>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A685">
    <w:pPr>
      <w:pStyle w:val="4"/>
    </w:pPr>
  </w:p>
  <w:tbl>
    <w:tblPr>
      <w:tblStyle w:val="13"/>
      <w:tblW w:w="10031" w:type="dxa"/>
      <w:tblInd w:w="-113"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A6A6A6"/>
      <w:tblLayout w:type="autofit"/>
      <w:tblCellMar>
        <w:top w:w="0" w:type="dxa"/>
        <w:left w:w="108" w:type="dxa"/>
        <w:bottom w:w="0" w:type="dxa"/>
        <w:right w:w="108" w:type="dxa"/>
      </w:tblCellMar>
    </w:tblPr>
    <w:tblGrid>
      <w:gridCol w:w="3397"/>
      <w:gridCol w:w="3799"/>
      <w:gridCol w:w="2835"/>
    </w:tblGrid>
    <w:tr w14:paraId="633DDC2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A6A6A6"/>
        <w:tblCellMar>
          <w:top w:w="0" w:type="dxa"/>
          <w:left w:w="108" w:type="dxa"/>
          <w:bottom w:w="0" w:type="dxa"/>
          <w:right w:w="108" w:type="dxa"/>
        </w:tblCellMar>
      </w:tblPrEx>
      <w:trPr>
        <w:trHeight w:val="699" w:hRule="atLeast"/>
      </w:trPr>
      <w:tc>
        <w:tcPr>
          <w:tcW w:w="3397" w:type="dxa"/>
          <w:tcBorders>
            <w:top w:val="single" w:color="BFBFBF" w:sz="4" w:space="0"/>
            <w:left w:val="single" w:color="BFBFBF" w:sz="4" w:space="0"/>
            <w:bottom w:val="single" w:color="BFBFBF" w:sz="4" w:space="0"/>
            <w:right w:val="single" w:color="BFBFBF" w:sz="4" w:space="0"/>
          </w:tcBorders>
          <w:shd w:val="clear" w:color="auto" w:fill="A6A6A6"/>
        </w:tcPr>
        <w:p w14:paraId="3FFAEDCB">
          <w:pPr>
            <w:widowControl/>
            <w:tabs>
              <w:tab w:val="center" w:pos="4536"/>
              <w:tab w:val="right" w:pos="9072"/>
            </w:tabs>
            <w:autoSpaceDE/>
            <w:autoSpaceDN/>
            <w:jc w:val="center"/>
            <w:rPr>
              <w:rFonts w:ascii="Times New Roman" w:hAnsi="Times New Roman" w:cs="Times New Roman"/>
              <w:b/>
              <w:color w:val="000000"/>
              <w:sz w:val="16"/>
              <w:szCs w:val="16"/>
              <w:lang w:val="tr-TR"/>
            </w:rPr>
          </w:pPr>
          <w:r>
            <w:rPr>
              <w:rFonts w:ascii="Times New Roman" w:hAnsi="Times New Roman" w:cs="Times New Roman"/>
              <w:b/>
              <w:color w:val="000000"/>
              <w:sz w:val="16"/>
              <w:szCs w:val="16"/>
              <w:lang w:val="tr-TR"/>
            </w:rPr>
            <w:t>Hazırlayan</w:t>
          </w:r>
        </w:p>
        <w:p w14:paraId="1881658E">
          <w:pPr>
            <w:widowControl/>
            <w:tabs>
              <w:tab w:val="center" w:pos="4536"/>
              <w:tab w:val="right" w:pos="9072"/>
            </w:tabs>
            <w:autoSpaceDE/>
            <w:autoSpaceDN/>
            <w:jc w:val="center"/>
            <w:rPr>
              <w:rFonts w:ascii="Times New Roman" w:hAnsi="Times New Roman" w:cs="Times New Roman"/>
              <w:b/>
              <w:color w:val="000000"/>
              <w:sz w:val="16"/>
              <w:szCs w:val="16"/>
              <w:lang w:val="tr-TR"/>
            </w:rPr>
          </w:pPr>
        </w:p>
        <w:p w14:paraId="3721C623">
          <w:pPr>
            <w:widowControl/>
            <w:tabs>
              <w:tab w:val="center" w:pos="4536"/>
              <w:tab w:val="right" w:pos="9072"/>
            </w:tabs>
            <w:autoSpaceDE/>
            <w:autoSpaceDN/>
            <w:jc w:val="center"/>
            <w:rPr>
              <w:rFonts w:ascii="Times New Roman" w:hAnsi="Times New Roman" w:cs="Times New Roman"/>
              <w:b/>
              <w:color w:val="000000"/>
              <w:sz w:val="16"/>
              <w:szCs w:val="16"/>
              <w:lang w:val="tr-TR"/>
            </w:rPr>
          </w:pPr>
          <w:r>
            <w:rPr>
              <w:rFonts w:ascii="Times New Roman" w:hAnsi="Times New Roman" w:cs="Times New Roman"/>
              <w:b/>
              <w:color w:val="000000"/>
              <w:sz w:val="16"/>
              <w:szCs w:val="16"/>
              <w:lang w:val="tr-TR"/>
            </w:rPr>
            <w:t>Birim Kalite Komisyonu</w:t>
          </w:r>
        </w:p>
        <w:p w14:paraId="25BB067B">
          <w:pPr>
            <w:widowControl/>
            <w:tabs>
              <w:tab w:val="center" w:pos="4536"/>
              <w:tab w:val="right" w:pos="9072"/>
            </w:tabs>
            <w:autoSpaceDE/>
            <w:autoSpaceDN/>
            <w:jc w:val="center"/>
            <w:rPr>
              <w:rFonts w:ascii="Times New Roman" w:hAnsi="Times New Roman" w:cs="Times New Roman"/>
              <w:b/>
              <w:sz w:val="16"/>
              <w:szCs w:val="16"/>
              <w:lang w:val="tr-TR"/>
            </w:rPr>
          </w:pPr>
        </w:p>
      </w:tc>
      <w:tc>
        <w:tcPr>
          <w:tcW w:w="3799" w:type="dxa"/>
          <w:tcBorders>
            <w:top w:val="single" w:color="BFBFBF" w:sz="4" w:space="0"/>
            <w:left w:val="single" w:color="BFBFBF" w:sz="4" w:space="0"/>
            <w:bottom w:val="single" w:color="BFBFBF" w:sz="4" w:space="0"/>
            <w:right w:val="single" w:color="BFBFBF" w:sz="4" w:space="0"/>
          </w:tcBorders>
          <w:shd w:val="clear" w:color="auto" w:fill="A6A6A6"/>
        </w:tcPr>
        <w:p w14:paraId="12F46764">
          <w:pPr>
            <w:widowControl/>
            <w:tabs>
              <w:tab w:val="center" w:pos="4536"/>
              <w:tab w:val="right" w:pos="9072"/>
            </w:tabs>
            <w:autoSpaceDE/>
            <w:autoSpaceDN/>
            <w:jc w:val="center"/>
            <w:rPr>
              <w:rFonts w:ascii="Times New Roman" w:hAnsi="Times New Roman" w:cs="Times New Roman"/>
              <w:b/>
              <w:sz w:val="16"/>
              <w:szCs w:val="16"/>
              <w:lang w:val="tr-TR"/>
            </w:rPr>
          </w:pPr>
          <w:r>
            <w:rPr>
              <w:rFonts w:ascii="Times New Roman" w:hAnsi="Times New Roman" w:cs="Times New Roman"/>
              <w:b/>
              <w:sz w:val="16"/>
              <w:szCs w:val="16"/>
              <w:lang w:val="tr-TR"/>
            </w:rPr>
            <w:t>Doküman Onay</w:t>
          </w:r>
        </w:p>
        <w:p w14:paraId="452F1E7A">
          <w:pPr>
            <w:widowControl/>
            <w:tabs>
              <w:tab w:val="center" w:pos="4536"/>
              <w:tab w:val="right" w:pos="9072"/>
            </w:tabs>
            <w:autoSpaceDE/>
            <w:autoSpaceDN/>
            <w:jc w:val="center"/>
            <w:rPr>
              <w:rFonts w:ascii="Times New Roman" w:hAnsi="Times New Roman" w:cs="Times New Roman"/>
              <w:b/>
              <w:sz w:val="16"/>
              <w:szCs w:val="16"/>
              <w:lang w:val="tr-TR"/>
            </w:rPr>
          </w:pPr>
        </w:p>
        <w:p w14:paraId="3BB0FC2C">
          <w:pPr>
            <w:widowControl/>
            <w:tabs>
              <w:tab w:val="center" w:pos="4536"/>
              <w:tab w:val="right" w:pos="9072"/>
            </w:tabs>
            <w:autoSpaceDE/>
            <w:autoSpaceDN/>
            <w:jc w:val="center"/>
            <w:rPr>
              <w:rFonts w:ascii="Times New Roman" w:hAnsi="Times New Roman" w:cs="Times New Roman"/>
              <w:b/>
              <w:sz w:val="16"/>
              <w:szCs w:val="16"/>
              <w:lang w:val="tr-TR"/>
            </w:rPr>
          </w:pPr>
          <w:r>
            <w:rPr>
              <w:rFonts w:ascii="Times New Roman" w:hAnsi="Times New Roman" w:cs="Times New Roman"/>
              <w:b/>
              <w:sz w:val="16"/>
              <w:szCs w:val="16"/>
              <w:lang w:val="tr-TR"/>
            </w:rPr>
            <w:t>Kalite Koordinatörlüğü</w:t>
          </w:r>
        </w:p>
      </w:tc>
      <w:tc>
        <w:tcPr>
          <w:tcW w:w="2835" w:type="dxa"/>
          <w:tcBorders>
            <w:top w:val="single" w:color="BFBFBF" w:sz="4" w:space="0"/>
            <w:left w:val="single" w:color="BFBFBF" w:sz="4" w:space="0"/>
            <w:bottom w:val="single" w:color="BFBFBF" w:sz="4" w:space="0"/>
            <w:right w:val="single" w:color="BFBFBF" w:sz="4" w:space="0"/>
          </w:tcBorders>
          <w:shd w:val="clear" w:color="auto" w:fill="A6A6A6"/>
        </w:tcPr>
        <w:p w14:paraId="0FC6F343">
          <w:pPr>
            <w:widowControl/>
            <w:tabs>
              <w:tab w:val="center" w:pos="4536"/>
              <w:tab w:val="right" w:pos="9072"/>
            </w:tabs>
            <w:autoSpaceDE/>
            <w:autoSpaceDN/>
            <w:jc w:val="center"/>
            <w:rPr>
              <w:rFonts w:ascii="Times New Roman" w:hAnsi="Times New Roman" w:cs="Times New Roman"/>
              <w:b/>
              <w:sz w:val="16"/>
              <w:szCs w:val="16"/>
              <w:lang w:val="tr-TR"/>
            </w:rPr>
          </w:pPr>
          <w:r>
            <w:rPr>
              <w:rFonts w:ascii="Times New Roman" w:hAnsi="Times New Roman" w:cs="Times New Roman"/>
              <w:b/>
              <w:sz w:val="16"/>
              <w:szCs w:val="16"/>
              <w:lang w:val="tr-TR"/>
            </w:rPr>
            <w:t>Yürürlük Onay</w:t>
          </w:r>
        </w:p>
        <w:p w14:paraId="5E6F0B8F">
          <w:pPr>
            <w:widowControl/>
            <w:tabs>
              <w:tab w:val="center" w:pos="4536"/>
              <w:tab w:val="right" w:pos="9072"/>
            </w:tabs>
            <w:autoSpaceDE/>
            <w:autoSpaceDN/>
            <w:jc w:val="center"/>
            <w:rPr>
              <w:rFonts w:ascii="Times New Roman" w:hAnsi="Times New Roman" w:cs="Times New Roman"/>
              <w:b/>
              <w:sz w:val="16"/>
              <w:szCs w:val="16"/>
              <w:lang w:val="tr-TR"/>
            </w:rPr>
          </w:pPr>
        </w:p>
        <w:p w14:paraId="651B4BF5">
          <w:pPr>
            <w:widowControl/>
            <w:tabs>
              <w:tab w:val="center" w:pos="4536"/>
              <w:tab w:val="right" w:pos="9072"/>
            </w:tabs>
            <w:autoSpaceDE/>
            <w:autoSpaceDN/>
            <w:jc w:val="center"/>
            <w:rPr>
              <w:rFonts w:ascii="Times New Roman" w:hAnsi="Times New Roman" w:cs="Times New Roman"/>
              <w:b/>
              <w:sz w:val="16"/>
              <w:szCs w:val="16"/>
              <w:lang w:val="tr-TR"/>
            </w:rPr>
          </w:pPr>
          <w:r>
            <w:rPr>
              <w:rFonts w:ascii="Times New Roman" w:hAnsi="Times New Roman" w:cs="Times New Roman"/>
              <w:b/>
              <w:sz w:val="16"/>
              <w:szCs w:val="16"/>
              <w:lang w:val="tr-TR"/>
            </w:rPr>
            <w:t>Üniversite Kalite Komisyonu</w:t>
          </w:r>
        </w:p>
      </w:tc>
    </w:tr>
  </w:tbl>
  <w:p w14:paraId="7BBD6AD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0BCEA">
    <w:pPr>
      <w:pStyle w:val="5"/>
    </w:pPr>
  </w:p>
  <w:tbl>
    <w:tblPr>
      <w:tblStyle w:val="6"/>
      <w:tblW w:w="1049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914"/>
      <w:gridCol w:w="3076"/>
      <w:gridCol w:w="1781"/>
      <w:gridCol w:w="1876"/>
    </w:tblGrid>
    <w:tr w14:paraId="27AC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844" w:type="dxa"/>
          <w:vMerge w:val="restart"/>
          <w:vAlign w:val="center"/>
        </w:tcPr>
        <w:p w14:paraId="2771A10F">
          <w:pPr>
            <w:widowControl/>
            <w:autoSpaceDE/>
            <w:autoSpaceDN/>
            <w:jc w:val="center"/>
            <w:rPr>
              <w:sz w:val="20"/>
              <w:lang w:val="tr-TR"/>
            </w:rPr>
          </w:pPr>
          <w:bookmarkStart w:id="3" w:name="_Hlk150157118"/>
          <w:r>
            <w:rPr>
              <w:sz w:val="20"/>
              <w:lang w:val="tr-TR"/>
            </w:rPr>
            <w:drawing>
              <wp:anchor distT="0" distB="0" distL="114300" distR="114300" simplePos="0" relativeHeight="251659264" behindDoc="0" locked="0" layoutInCell="1" allowOverlap="1">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72442" name="Resim 21106724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0280" cy="655320"/>
                        </a:xfrm>
                        <a:prstGeom prst="rect">
                          <a:avLst/>
                        </a:prstGeom>
                        <a:noFill/>
                      </pic:spPr>
                    </pic:pic>
                  </a:graphicData>
                </a:graphic>
              </wp:anchor>
            </w:drawing>
          </w:r>
        </w:p>
      </w:tc>
      <w:tc>
        <w:tcPr>
          <w:tcW w:w="8647" w:type="dxa"/>
          <w:gridSpan w:val="4"/>
          <w:vAlign w:val="center"/>
        </w:tcPr>
        <w:p w14:paraId="045E0E16">
          <w:pPr>
            <w:widowControl/>
            <w:autoSpaceDE/>
            <w:autoSpaceDN/>
            <w:jc w:val="center"/>
            <w:rPr>
              <w:rFonts w:ascii="Times New Roman" w:hAnsi="Times New Roman" w:cs="Times New Roman"/>
              <w:lang w:val="tr-TR"/>
            </w:rPr>
          </w:pPr>
          <w:r>
            <w:rPr>
              <w:rFonts w:ascii="Times New Roman" w:hAnsi="Times New Roman" w:cs="Times New Roman"/>
              <w:lang w:val="tr-TR"/>
            </w:rPr>
            <w:t xml:space="preserve">İSKENDERUN TEKNİK ÜNİVERSİTESİ </w:t>
          </w:r>
        </w:p>
        <w:p w14:paraId="4D3C91A4">
          <w:pPr>
            <w:widowControl/>
            <w:autoSpaceDE/>
            <w:autoSpaceDN/>
            <w:jc w:val="center"/>
            <w:rPr>
              <w:rFonts w:ascii="Times New Roman" w:hAnsi="Times New Roman" w:cs="Times New Roman"/>
              <w:sz w:val="20"/>
              <w:lang w:val="tr-TR"/>
            </w:rPr>
          </w:pPr>
          <w:r>
            <w:rPr>
              <w:rFonts w:ascii="Times New Roman" w:hAnsi="Times New Roman" w:cs="Times New Roman"/>
              <w:lang w:val="tr-TR"/>
            </w:rPr>
            <w:t>BİLİM VE TEKNOLOJİ UYGULAMA VE ARAŞTIRMA MERKEZİ</w:t>
          </w:r>
        </w:p>
      </w:tc>
    </w:tr>
    <w:tr w14:paraId="4015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1844" w:type="dxa"/>
          <w:vMerge w:val="continue"/>
          <w:vAlign w:val="center"/>
        </w:tcPr>
        <w:p w14:paraId="655DC895">
          <w:pPr>
            <w:widowControl/>
            <w:autoSpaceDE/>
            <w:autoSpaceDN/>
            <w:jc w:val="center"/>
            <w:rPr>
              <w:sz w:val="20"/>
              <w:lang w:val="tr-TR"/>
            </w:rPr>
          </w:pPr>
        </w:p>
      </w:tc>
      <w:tc>
        <w:tcPr>
          <w:tcW w:w="8647" w:type="dxa"/>
          <w:gridSpan w:val="4"/>
          <w:vAlign w:val="center"/>
        </w:tcPr>
        <w:p w14:paraId="59E4F849">
          <w:pPr>
            <w:widowControl/>
            <w:autoSpaceDE/>
            <w:autoSpaceDN/>
            <w:jc w:val="center"/>
            <w:rPr>
              <w:rFonts w:ascii="Times New Roman" w:hAnsi="Times New Roman" w:cs="Times New Roman"/>
              <w:lang w:val="tr-TR"/>
            </w:rPr>
          </w:pPr>
          <w:r>
            <w:rPr>
              <w:rFonts w:hint="default" w:ascii="Times New Roman" w:hAnsi="Times New Roman"/>
              <w:lang w:val="tr-TR"/>
            </w:rPr>
            <w:t>EĞİTİM PROSEDÜRÜ</w:t>
          </w:r>
          <w:bookmarkStart w:id="4" w:name="_GoBack"/>
          <w:bookmarkEnd w:id="4"/>
        </w:p>
      </w:tc>
    </w:tr>
    <w:tr w14:paraId="6F2E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trPr>
      <w:tc>
        <w:tcPr>
          <w:tcW w:w="1844" w:type="dxa"/>
          <w:vMerge w:val="continue"/>
          <w:vAlign w:val="center"/>
        </w:tcPr>
        <w:p w14:paraId="138389C2">
          <w:pPr>
            <w:widowControl/>
            <w:autoSpaceDE/>
            <w:autoSpaceDN/>
            <w:rPr>
              <w:sz w:val="20"/>
              <w:lang w:val="tr-TR"/>
            </w:rPr>
          </w:pPr>
        </w:p>
      </w:tc>
      <w:tc>
        <w:tcPr>
          <w:tcW w:w="1914" w:type="dxa"/>
          <w:vAlign w:val="center"/>
        </w:tcPr>
        <w:p w14:paraId="38488E7A">
          <w:pPr>
            <w:widowControl/>
            <w:autoSpaceDE/>
            <w:autoSpaceDN/>
            <w:rPr>
              <w:rFonts w:ascii="Times New Roman" w:hAnsi="Times New Roman" w:cs="Times New Roman"/>
              <w:lang w:val="tr-TR"/>
            </w:rPr>
          </w:pPr>
          <w:r>
            <w:rPr>
              <w:rFonts w:ascii="Times New Roman" w:hAnsi="Times New Roman" w:cs="Times New Roman"/>
              <w:lang w:val="tr-TR"/>
            </w:rPr>
            <w:t>Doküman No.</w:t>
          </w:r>
        </w:p>
      </w:tc>
      <w:tc>
        <w:tcPr>
          <w:tcW w:w="3076" w:type="dxa"/>
          <w:vAlign w:val="center"/>
        </w:tcPr>
        <w:p w14:paraId="528E9E3C">
          <w:pPr>
            <w:widowControl/>
            <w:autoSpaceDE/>
            <w:autoSpaceDN/>
            <w:rPr>
              <w:rFonts w:ascii="Times New Roman" w:hAnsi="Times New Roman" w:cs="Times New Roman"/>
              <w:lang w:val="tr-TR"/>
            </w:rPr>
          </w:pPr>
        </w:p>
      </w:tc>
      <w:tc>
        <w:tcPr>
          <w:tcW w:w="1781" w:type="dxa"/>
          <w:vAlign w:val="center"/>
        </w:tcPr>
        <w:p w14:paraId="44593B50">
          <w:pPr>
            <w:widowControl/>
            <w:autoSpaceDE/>
            <w:autoSpaceDN/>
            <w:rPr>
              <w:rFonts w:ascii="Times New Roman" w:hAnsi="Times New Roman" w:cs="Times New Roman"/>
              <w:lang w:val="tr-TR"/>
            </w:rPr>
          </w:pPr>
          <w:r>
            <w:rPr>
              <w:rFonts w:ascii="Times New Roman" w:hAnsi="Times New Roman" w:cs="Times New Roman"/>
              <w:lang w:val="tr-TR"/>
            </w:rPr>
            <w:t>Revizyon Tarihi</w:t>
          </w:r>
        </w:p>
      </w:tc>
      <w:tc>
        <w:tcPr>
          <w:tcW w:w="1876" w:type="dxa"/>
          <w:vAlign w:val="center"/>
        </w:tcPr>
        <w:p w14:paraId="2E454BE6">
          <w:pPr>
            <w:widowControl/>
            <w:autoSpaceDE/>
            <w:autoSpaceDN/>
            <w:rPr>
              <w:rFonts w:ascii="Times New Roman" w:hAnsi="Times New Roman" w:cs="Times New Roman"/>
              <w:lang w:val="tr-TR"/>
            </w:rPr>
          </w:pPr>
          <w:r>
            <w:rPr>
              <w:rFonts w:ascii="Times New Roman" w:hAnsi="Times New Roman" w:cs="Times New Roman"/>
              <w:lang w:val="tr-TR"/>
            </w:rPr>
            <w:t>-</w:t>
          </w:r>
        </w:p>
        <w:p w14:paraId="337D763F">
          <w:pPr>
            <w:widowControl/>
            <w:autoSpaceDE/>
            <w:autoSpaceDN/>
            <w:rPr>
              <w:rFonts w:ascii="Times New Roman" w:hAnsi="Times New Roman" w:cs="Times New Roman"/>
              <w:lang w:val="tr-TR"/>
            </w:rPr>
          </w:pPr>
        </w:p>
      </w:tc>
    </w:tr>
    <w:tr w14:paraId="5DED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1844" w:type="dxa"/>
          <w:vMerge w:val="continue"/>
          <w:vAlign w:val="center"/>
        </w:tcPr>
        <w:p w14:paraId="55622155">
          <w:pPr>
            <w:widowControl/>
            <w:autoSpaceDE/>
            <w:autoSpaceDN/>
            <w:rPr>
              <w:sz w:val="20"/>
              <w:lang w:val="tr-TR"/>
            </w:rPr>
          </w:pPr>
        </w:p>
      </w:tc>
      <w:tc>
        <w:tcPr>
          <w:tcW w:w="1914" w:type="dxa"/>
          <w:vAlign w:val="center"/>
        </w:tcPr>
        <w:p w14:paraId="30A59ECF">
          <w:pPr>
            <w:widowControl/>
            <w:autoSpaceDE/>
            <w:autoSpaceDN/>
            <w:rPr>
              <w:rFonts w:ascii="Times New Roman" w:hAnsi="Times New Roman" w:cs="Times New Roman"/>
              <w:lang w:val="tr-TR"/>
            </w:rPr>
          </w:pPr>
          <w:r>
            <w:rPr>
              <w:rFonts w:ascii="Times New Roman" w:hAnsi="Times New Roman" w:cs="Times New Roman"/>
              <w:lang w:val="tr-TR"/>
            </w:rPr>
            <w:t>İlk Yayın Tarihi</w:t>
          </w:r>
        </w:p>
      </w:tc>
      <w:tc>
        <w:tcPr>
          <w:tcW w:w="3076" w:type="dxa"/>
          <w:vAlign w:val="center"/>
        </w:tcPr>
        <w:p w14:paraId="5CCA3860">
          <w:pPr>
            <w:widowControl/>
            <w:autoSpaceDE/>
            <w:autoSpaceDN/>
            <w:rPr>
              <w:rFonts w:ascii="Times New Roman" w:hAnsi="Times New Roman" w:cs="Times New Roman"/>
              <w:lang w:val="tr-TR"/>
            </w:rPr>
          </w:pPr>
        </w:p>
      </w:tc>
      <w:tc>
        <w:tcPr>
          <w:tcW w:w="1781" w:type="dxa"/>
          <w:vAlign w:val="center"/>
        </w:tcPr>
        <w:p w14:paraId="54E19829">
          <w:pPr>
            <w:widowControl/>
            <w:autoSpaceDE/>
            <w:autoSpaceDN/>
            <w:rPr>
              <w:rFonts w:ascii="Times New Roman" w:hAnsi="Times New Roman" w:cs="Times New Roman"/>
              <w:lang w:val="tr-TR"/>
            </w:rPr>
          </w:pPr>
          <w:r>
            <w:rPr>
              <w:rFonts w:ascii="Times New Roman" w:hAnsi="Times New Roman" w:cs="Times New Roman"/>
              <w:lang w:val="tr-TR"/>
            </w:rPr>
            <w:t>Revizyon No.</w:t>
          </w:r>
        </w:p>
      </w:tc>
      <w:tc>
        <w:tcPr>
          <w:tcW w:w="1876" w:type="dxa"/>
          <w:vAlign w:val="center"/>
        </w:tcPr>
        <w:p w14:paraId="6D973C33">
          <w:pPr>
            <w:widowControl/>
            <w:autoSpaceDE/>
            <w:autoSpaceDN/>
            <w:rPr>
              <w:rFonts w:ascii="Times New Roman" w:hAnsi="Times New Roman" w:cs="Times New Roman"/>
              <w:lang w:val="tr-TR"/>
            </w:rPr>
          </w:pPr>
          <w:r>
            <w:rPr>
              <w:rFonts w:ascii="Times New Roman" w:hAnsi="Times New Roman" w:cs="Times New Roman"/>
              <w:lang w:val="tr-TR"/>
            </w:rPr>
            <w:t>-</w:t>
          </w:r>
        </w:p>
      </w:tc>
    </w:tr>
    <w:tr w14:paraId="77D7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1844" w:type="dxa"/>
          <w:vMerge w:val="continue"/>
          <w:vAlign w:val="center"/>
        </w:tcPr>
        <w:p w14:paraId="794F8493">
          <w:pPr>
            <w:widowControl/>
            <w:autoSpaceDE/>
            <w:autoSpaceDN/>
            <w:rPr>
              <w:sz w:val="20"/>
              <w:lang w:val="tr-TR"/>
            </w:rPr>
          </w:pPr>
        </w:p>
      </w:tc>
      <w:tc>
        <w:tcPr>
          <w:tcW w:w="4990" w:type="dxa"/>
          <w:gridSpan w:val="2"/>
          <w:vAlign w:val="center"/>
        </w:tcPr>
        <w:p w14:paraId="7A9DEBF1">
          <w:pPr>
            <w:keepNext/>
            <w:widowControl/>
            <w:autoSpaceDE/>
            <w:autoSpaceDN/>
            <w:ind w:left="-142" w:right="-219"/>
            <w:outlineLvl w:val="0"/>
            <w:rPr>
              <w:rFonts w:ascii="Times New Roman" w:hAnsi="Times New Roman" w:cs="Times New Roman"/>
              <w:lang w:val="tr-TR"/>
            </w:rPr>
          </w:pPr>
        </w:p>
      </w:tc>
      <w:tc>
        <w:tcPr>
          <w:tcW w:w="1781" w:type="dxa"/>
          <w:vAlign w:val="center"/>
        </w:tcPr>
        <w:p w14:paraId="1771762A">
          <w:pPr>
            <w:widowControl/>
            <w:autoSpaceDE/>
            <w:autoSpaceDN/>
            <w:rPr>
              <w:rFonts w:ascii="Times New Roman" w:hAnsi="Times New Roman" w:cs="Times New Roman"/>
              <w:lang w:val="tr-TR"/>
            </w:rPr>
          </w:pPr>
          <w:r>
            <w:rPr>
              <w:rFonts w:ascii="Times New Roman" w:hAnsi="Times New Roman" w:cs="Times New Roman"/>
              <w:lang w:val="tr-TR"/>
            </w:rPr>
            <w:t>Sayfa No.</w:t>
          </w:r>
        </w:p>
      </w:tc>
      <w:tc>
        <w:tcPr>
          <w:tcW w:w="1876" w:type="dxa"/>
          <w:vAlign w:val="center"/>
        </w:tcPr>
        <w:sdt>
          <w:sdtPr>
            <w:id w:val="527216409"/>
            <w:docPartObj>
              <w:docPartGallery w:val="AutoText"/>
            </w:docPartObj>
          </w:sdtPr>
          <w:sdtContent>
            <w:p w14:paraId="12B7091F">
              <w:pPr>
                <w:pStyle w:val="4"/>
                <w:widowControl/>
                <w:autoSpaceDE/>
                <w:autoSpaceDN/>
                <w:rPr>
                  <w:lang w:val="tr-TR"/>
                </w:rPr>
              </w:pPr>
              <w:r>
                <w:rPr>
                  <w:lang w:val="tr-TR"/>
                </w:rPr>
                <w:fldChar w:fldCharType="begin"/>
              </w:r>
              <w:r>
                <w:rPr>
                  <w:lang w:val="tr-TR"/>
                </w:rPr>
                <w:instrText xml:space="preserve">PAGE   \* MERGEFORMAT</w:instrText>
              </w:r>
              <w:r>
                <w:rPr>
                  <w:lang w:val="tr-TR"/>
                </w:rPr>
                <w:fldChar w:fldCharType="separate"/>
              </w:r>
              <w:r>
                <w:rPr>
                  <w:lang w:val="tr-TR"/>
                </w:rPr>
                <w:t>1</w:t>
              </w:r>
              <w:r>
                <w:rPr>
                  <w:lang w:val="tr-TR"/>
                </w:rPr>
                <w:fldChar w:fldCharType="end"/>
              </w:r>
            </w:p>
          </w:sdtContent>
        </w:sdt>
        <w:p w14:paraId="76CED53D">
          <w:pPr>
            <w:widowControl/>
            <w:autoSpaceDE/>
            <w:autoSpaceDN/>
            <w:rPr>
              <w:rFonts w:ascii="Times New Roman" w:hAnsi="Times New Roman" w:cs="Times New Roman"/>
              <w:lang w:val="tr-TR"/>
            </w:rPr>
          </w:pPr>
        </w:p>
      </w:tc>
    </w:tr>
    <w:bookmarkEnd w:id="3"/>
  </w:tbl>
  <w:p w14:paraId="7EF5858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4545F"/>
    <w:multiLevelType w:val="multilevel"/>
    <w:tmpl w:val="1E84545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4D806D78"/>
    <w:multiLevelType w:val="multilevel"/>
    <w:tmpl w:val="4D806D78"/>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2">
    <w:nsid w:val="6F875BB6"/>
    <w:multiLevelType w:val="multilevel"/>
    <w:tmpl w:val="6F875BB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29"/>
    <w:rsid w:val="001C0EF4"/>
    <w:rsid w:val="00216B3D"/>
    <w:rsid w:val="00316953"/>
    <w:rsid w:val="00453B44"/>
    <w:rsid w:val="004C0306"/>
    <w:rsid w:val="005B2C99"/>
    <w:rsid w:val="005D3B33"/>
    <w:rsid w:val="005D6BBB"/>
    <w:rsid w:val="005F3EF5"/>
    <w:rsid w:val="006756EB"/>
    <w:rsid w:val="006931FF"/>
    <w:rsid w:val="007746F3"/>
    <w:rsid w:val="00AC420E"/>
    <w:rsid w:val="00AD2629"/>
    <w:rsid w:val="00B00785"/>
    <w:rsid w:val="00B33F63"/>
    <w:rsid w:val="00B43330"/>
    <w:rsid w:val="3460479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536"/>
        <w:tab w:val="right" w:pos="9072"/>
      </w:tabs>
    </w:pPr>
  </w:style>
  <w:style w:type="paragraph" w:styleId="5">
    <w:name w:val="header"/>
    <w:basedOn w:val="1"/>
    <w:link w:val="11"/>
    <w:unhideWhenUsed/>
    <w:uiPriority w:val="99"/>
    <w:pPr>
      <w:tabs>
        <w:tab w:val="center" w:pos="4536"/>
        <w:tab w:val="right" w:pos="9072"/>
      </w:tabs>
    </w:pPr>
  </w:style>
  <w:style w:type="table" w:styleId="6">
    <w:name w:val="Table Grid"/>
    <w:basedOn w:val="3"/>
    <w:uiPriority w:val="39"/>
    <w:pPr>
      <w:widowControl/>
      <w:autoSpaceDE/>
      <w:autoSpaceDN/>
    </w:pPr>
    <w:rPr>
      <w:lang w:val="tr-T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Title"/>
    <w:basedOn w:val="1"/>
    <w:qFormat/>
    <w:uiPriority w:val="10"/>
    <w:pPr>
      <w:ind w:left="819"/>
    </w:pPr>
    <w:rPr>
      <w:rFonts w:ascii="Times New Roman" w:hAnsi="Times New Roman" w:eastAsia="Times New Roman" w:cs="Times New Roman"/>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Üst Bilgi Char"/>
    <w:basedOn w:val="2"/>
    <w:link w:val="5"/>
    <w:uiPriority w:val="99"/>
  </w:style>
  <w:style w:type="character" w:customStyle="1" w:styleId="12">
    <w:name w:val="Alt Bilgi Char"/>
    <w:basedOn w:val="2"/>
    <w:link w:val="4"/>
    <w:uiPriority w:val="99"/>
  </w:style>
  <w:style w:type="table" w:customStyle="1" w:styleId="13">
    <w:name w:val="Grid Table Light"/>
    <w:basedOn w:val="3"/>
    <w:uiPriority w:val="40"/>
    <w:pPr>
      <w:widowControl/>
      <w:autoSpaceDE/>
      <w:autoSpaceDN/>
    </w:pPr>
    <w:rPr>
      <w:lang w:val="tr-TR"/>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1412</Words>
  <Characters>8055</Characters>
  <Lines>67</Lines>
  <Paragraphs>18</Paragraphs>
  <TotalTime>1</TotalTime>
  <ScaleCrop>false</ScaleCrop>
  <LinksUpToDate>false</LinksUpToDate>
  <CharactersWithSpaces>9449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2024-01-02T11:17:00Z</dcterms:created>
  <dc:creator>hp elitebook</dc:creator>
  <cp:lastModifiedBy>Savo</cp:lastModifiedBy>
  <dcterms:modified xsi:type="dcterms:W3CDTF">2025-04-16T10:38:39Z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y fmtid="{D5CDD505-2E9C-101B-9397-08002B2CF9AE}" pid="7" name="KSOProductBuildVer">
    <vt:lpwstr>1033-12.2.0.20795</vt:lpwstr>
  </property>
  <property fmtid="{D5CDD505-2E9C-101B-9397-08002B2CF9AE}" pid="8" name="ICV">
    <vt:lpwstr>39AAEC563F6445D993E1C7FEF2E19C16_12</vt:lpwstr>
  </property>
</Properties>
</file>