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1B32" w14:textId="77777777" w:rsidR="00303279" w:rsidRPr="00303279" w:rsidRDefault="00303279" w:rsidP="00303279">
      <w:pPr>
        <w:widowControl/>
        <w:numPr>
          <w:ilvl w:val="0"/>
          <w:numId w:val="1"/>
        </w:numPr>
        <w:autoSpaceDE/>
        <w:autoSpaceDN/>
        <w:spacing w:after="200" w:line="360" w:lineRule="auto"/>
        <w:contextualSpacing/>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AMAÇ</w:t>
      </w:r>
    </w:p>
    <w:p w14:paraId="440BFA0C"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İskenderun Teknik Üniversitesi, Bilim ve Teknoloji Uygulama ve Araştırma Merkezi (İSTE-BTM) laboratuvarında TS EN ISO/IEC 17025 Standardı temel alınarak kurulmuş olan Kalite Yönetim Sistemi içinde ortaya çıkabilecek uygunsuzlukların önceden belirlenmesi ve meydana gelmiş uygunsuzlukların tekrar etmesinin engellenmesi için gerekli faaliyetleri sistematik hale getirerek sürekli iyileştirmek ve böylece müşteri memnuniyeti sağlamaktır.</w:t>
      </w:r>
    </w:p>
    <w:p w14:paraId="1A8470A2"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p>
    <w:p w14:paraId="65E1BB42" w14:textId="77777777" w:rsidR="00303279" w:rsidRPr="00303279" w:rsidRDefault="00303279" w:rsidP="00303279">
      <w:pPr>
        <w:widowControl/>
        <w:numPr>
          <w:ilvl w:val="0"/>
          <w:numId w:val="1"/>
        </w:numPr>
        <w:autoSpaceDE/>
        <w:autoSpaceDN/>
        <w:spacing w:after="200" w:line="360" w:lineRule="auto"/>
        <w:contextualSpacing/>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KAPSAM</w:t>
      </w:r>
    </w:p>
    <w:p w14:paraId="1FD9CCF6"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İSTE-BTM laboratuvarındaki tüm süreçler ve Kalite Yönetim Sistemi ile ilgili olan bütün düzeltici ve önleyici faaliyetleri kapsar.</w:t>
      </w:r>
    </w:p>
    <w:p w14:paraId="0198C81F"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sz w:val="28"/>
          <w:szCs w:val="28"/>
          <w:lang w:val="tr-TR" w:eastAsia="tr-TR"/>
        </w:rPr>
      </w:pPr>
    </w:p>
    <w:p w14:paraId="5D41FD11" w14:textId="77777777" w:rsidR="00303279" w:rsidRPr="00303279" w:rsidRDefault="00303279" w:rsidP="00303279">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303279">
        <w:rPr>
          <w:rFonts w:ascii="Times New Roman" w:eastAsia="Calibri" w:hAnsi="Times New Roman" w:cs="Times New Roman"/>
          <w:b/>
          <w:color w:val="000000"/>
          <w:sz w:val="24"/>
          <w:szCs w:val="24"/>
          <w:lang w:val="tr-TR"/>
        </w:rPr>
        <w:t>SORUMLULAR</w:t>
      </w:r>
    </w:p>
    <w:p w14:paraId="47964AAC" w14:textId="77777777" w:rsidR="00303279" w:rsidRPr="00303279" w:rsidRDefault="00303279" w:rsidP="00303279">
      <w:pPr>
        <w:widowControl/>
        <w:autoSpaceDE/>
        <w:autoSpaceDN/>
        <w:spacing w:line="360" w:lineRule="auto"/>
        <w:ind w:right="846" w:firstLine="567"/>
        <w:jc w:val="both"/>
        <w:rPr>
          <w:rFonts w:ascii="Times New Roman" w:eastAsia="Times New Roman" w:hAnsi="Times New Roman" w:cs="Times New Roman"/>
          <w:sz w:val="24"/>
          <w:szCs w:val="20"/>
          <w:lang w:val="tr-TR" w:eastAsia="tr-TR"/>
        </w:rPr>
      </w:pPr>
      <w:r w:rsidRPr="00303279">
        <w:rPr>
          <w:rFonts w:ascii="Times New Roman" w:eastAsia="Times New Roman" w:hAnsi="Times New Roman" w:cs="Times New Roman"/>
          <w:sz w:val="24"/>
          <w:szCs w:val="20"/>
          <w:lang w:val="tr-TR" w:eastAsia="tr-TR"/>
        </w:rPr>
        <w:t>İSTE-BTM Laboratuvar Müdürü/Müdür Yardımcısı, Kalite Yöneticisi ve Analiz Sorumlu/</w:t>
      </w:r>
      <w:proofErr w:type="spellStart"/>
      <w:r w:rsidRPr="00303279">
        <w:rPr>
          <w:rFonts w:ascii="Times New Roman" w:eastAsia="Times New Roman" w:hAnsi="Times New Roman" w:cs="Times New Roman"/>
          <w:sz w:val="24"/>
          <w:szCs w:val="20"/>
          <w:lang w:val="tr-TR" w:eastAsia="tr-TR"/>
        </w:rPr>
        <w:t>ları</w:t>
      </w:r>
      <w:proofErr w:type="spellEnd"/>
    </w:p>
    <w:p w14:paraId="6BBB7116"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b/>
          <w:color w:val="000000"/>
          <w:sz w:val="24"/>
          <w:szCs w:val="24"/>
          <w:u w:val="single"/>
          <w:lang w:val="tr-TR"/>
        </w:rPr>
      </w:pPr>
      <w:r w:rsidRPr="00303279">
        <w:rPr>
          <w:rFonts w:ascii="Times New Roman" w:eastAsia="Calibri" w:hAnsi="Times New Roman" w:cs="Times New Roman"/>
          <w:color w:val="000000"/>
          <w:sz w:val="24"/>
          <w:szCs w:val="24"/>
          <w:lang w:val="tr-TR"/>
        </w:rPr>
        <w:t xml:space="preserve"> </w:t>
      </w:r>
    </w:p>
    <w:p w14:paraId="10EE5993" w14:textId="77777777" w:rsidR="00303279" w:rsidRPr="00303279" w:rsidRDefault="00303279" w:rsidP="00303279">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303279">
        <w:rPr>
          <w:rFonts w:ascii="Times New Roman" w:eastAsia="Calibri" w:hAnsi="Times New Roman" w:cs="Times New Roman"/>
          <w:b/>
          <w:color w:val="000000"/>
          <w:sz w:val="24"/>
          <w:szCs w:val="24"/>
          <w:lang w:val="tr-TR"/>
        </w:rPr>
        <w:t>İLGİLİ BÖLÜMLER</w:t>
      </w:r>
    </w:p>
    <w:p w14:paraId="22EF0431"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Tüm İSTE-BTM birimleri</w:t>
      </w:r>
    </w:p>
    <w:p w14:paraId="46809096"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sz w:val="24"/>
          <w:szCs w:val="24"/>
          <w:lang w:val="tr-TR" w:eastAsia="tr-TR"/>
        </w:rPr>
      </w:pPr>
    </w:p>
    <w:p w14:paraId="4D379A97" w14:textId="77777777" w:rsidR="00303279" w:rsidRPr="00303279" w:rsidRDefault="00303279" w:rsidP="00303279">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303279">
        <w:rPr>
          <w:rFonts w:ascii="Times New Roman" w:eastAsia="Calibri" w:hAnsi="Times New Roman" w:cs="Times New Roman"/>
          <w:b/>
          <w:color w:val="000000"/>
          <w:sz w:val="24"/>
          <w:szCs w:val="24"/>
          <w:lang w:val="tr-TR"/>
        </w:rPr>
        <w:t>UYGULAMA</w:t>
      </w:r>
    </w:p>
    <w:p w14:paraId="6932735C" w14:textId="77777777" w:rsidR="00303279" w:rsidRPr="00303279" w:rsidRDefault="00303279" w:rsidP="00303279">
      <w:pPr>
        <w:widowControl/>
        <w:tabs>
          <w:tab w:val="num" w:pos="1440"/>
        </w:tabs>
        <w:autoSpaceDE/>
        <w:autoSpaceDN/>
        <w:spacing w:line="360" w:lineRule="auto"/>
        <w:ind w:right="318"/>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5.1. Önleyici Faaliyetler</w:t>
      </w:r>
    </w:p>
    <w:p w14:paraId="4F808ED3"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İSTE-BTM laboratuvarında gerçekleştirilen tüm faaliyetlerde ortaya çıkabilecek olası uygunsuzluklar ve tehlikelerin önlenmesi için yapılan ve sürekli iyileştirmeyi amaçlayan faaliyetlerdir.</w:t>
      </w:r>
    </w:p>
    <w:p w14:paraId="11F41EE7" w14:textId="77777777" w:rsidR="00303279" w:rsidRPr="00303279" w:rsidRDefault="00303279" w:rsidP="00303279">
      <w:pPr>
        <w:widowControl/>
        <w:numPr>
          <w:ilvl w:val="0"/>
          <w:numId w:val="7"/>
        </w:numPr>
        <w:autoSpaceDE/>
        <w:autoSpaceDN/>
        <w:spacing w:line="360" w:lineRule="auto"/>
        <w:ind w:right="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İç tetkikler</w:t>
      </w:r>
    </w:p>
    <w:p w14:paraId="5D524D1F" w14:textId="77777777" w:rsidR="00303279" w:rsidRPr="00303279" w:rsidRDefault="00303279" w:rsidP="00303279">
      <w:pPr>
        <w:widowControl/>
        <w:numPr>
          <w:ilvl w:val="0"/>
          <w:numId w:val="7"/>
        </w:numPr>
        <w:autoSpaceDE/>
        <w:autoSpaceDN/>
        <w:spacing w:line="360" w:lineRule="auto"/>
        <w:ind w:right="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Yeterlilik testleri</w:t>
      </w:r>
    </w:p>
    <w:p w14:paraId="396589DC" w14:textId="77777777" w:rsidR="00303279" w:rsidRPr="00303279" w:rsidRDefault="00303279" w:rsidP="00303279">
      <w:pPr>
        <w:widowControl/>
        <w:numPr>
          <w:ilvl w:val="0"/>
          <w:numId w:val="7"/>
        </w:numPr>
        <w:autoSpaceDE/>
        <w:autoSpaceDN/>
        <w:spacing w:line="360" w:lineRule="auto"/>
        <w:ind w:right="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Müşteri şikayetleri       </w:t>
      </w:r>
    </w:p>
    <w:p w14:paraId="07669078"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Cs/>
          <w:sz w:val="24"/>
          <w:szCs w:val="24"/>
          <w:lang w:val="tr-TR" w:eastAsia="tr-TR"/>
        </w:rPr>
      </w:pPr>
      <w:proofErr w:type="gramStart"/>
      <w:r w:rsidRPr="00303279">
        <w:rPr>
          <w:rFonts w:ascii="Times New Roman" w:eastAsia="Times New Roman" w:hAnsi="Times New Roman" w:cs="Times New Roman"/>
          <w:bCs/>
          <w:sz w:val="24"/>
          <w:szCs w:val="24"/>
          <w:lang w:val="tr-TR" w:eastAsia="tr-TR"/>
        </w:rPr>
        <w:t>önleyici</w:t>
      </w:r>
      <w:proofErr w:type="gramEnd"/>
      <w:r w:rsidRPr="00303279">
        <w:rPr>
          <w:rFonts w:ascii="Times New Roman" w:eastAsia="Times New Roman" w:hAnsi="Times New Roman" w:cs="Times New Roman"/>
          <w:bCs/>
          <w:sz w:val="24"/>
          <w:szCs w:val="24"/>
          <w:lang w:val="tr-TR" w:eastAsia="tr-TR"/>
        </w:rPr>
        <w:t xml:space="preserve"> faaliyet gerektiren durumlar için belirleyici özellik taşımaktadır.</w:t>
      </w:r>
    </w:p>
    <w:p w14:paraId="04C11361" w14:textId="77777777" w:rsidR="00303279" w:rsidRPr="00303279" w:rsidRDefault="00303279" w:rsidP="00303279">
      <w:pPr>
        <w:widowControl/>
        <w:adjustRightInd w:val="0"/>
        <w:spacing w:after="160" w:line="360" w:lineRule="auto"/>
        <w:jc w:val="both"/>
        <w:rPr>
          <w:rFonts w:ascii="Times New Roman" w:eastAsia="Calibri" w:hAnsi="Times New Roman" w:cs="Times New Roman"/>
          <w:b/>
          <w:color w:val="000000"/>
          <w:sz w:val="24"/>
          <w:szCs w:val="24"/>
          <w:lang w:val="tr-TR"/>
        </w:rPr>
      </w:pPr>
      <w:r w:rsidRPr="00303279">
        <w:rPr>
          <w:rFonts w:ascii="Times New Roman" w:eastAsia="Calibri" w:hAnsi="Times New Roman" w:cs="Times New Roman"/>
          <w:b/>
          <w:color w:val="000000"/>
          <w:sz w:val="24"/>
          <w:szCs w:val="24"/>
          <w:lang w:val="tr-TR"/>
        </w:rPr>
        <w:lastRenderedPageBreak/>
        <w:t xml:space="preserve">İç Tetkikler </w:t>
      </w:r>
    </w:p>
    <w:p w14:paraId="7E112429"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İç tetkikler uygunsuzlukların önceden belirlenmesi ile henüz oluşmadan önlenmesi için önemli bir etkinliktir. Yönteme ilişkin dokümanlar ve kayıtlar (Analiz Yöntemleri, Validasyon Sonuçları, Prosedürler, Talimatlar, Listeler), kritik teçhizat (Kalibrasyon ve Periyodik Bakım kayıtları) ham verilerle analiz sonuçlarının uyumu ve analiz kalitesinin kontrolü ile ilgili kayıtlar gibi iç denetim sırasında gözden geçirilir. Saptanan önleyici faaliyet için İç Tetkikçi Düzeltici Önleyici Faaliyet Formunda önleyici faaliyeti başlatır ve takibini yapar.</w:t>
      </w:r>
    </w:p>
    <w:p w14:paraId="72A53460" w14:textId="77777777" w:rsidR="00303279" w:rsidRPr="00303279" w:rsidRDefault="00303279" w:rsidP="00303279">
      <w:pPr>
        <w:widowControl/>
        <w:adjustRightInd w:val="0"/>
        <w:spacing w:after="160" w:line="360" w:lineRule="auto"/>
        <w:jc w:val="both"/>
        <w:rPr>
          <w:rFonts w:ascii="Times New Roman" w:eastAsia="Calibri" w:hAnsi="Times New Roman" w:cs="Times New Roman"/>
          <w:b/>
          <w:color w:val="000000"/>
          <w:sz w:val="24"/>
          <w:szCs w:val="24"/>
          <w:lang w:val="tr-TR"/>
        </w:rPr>
      </w:pPr>
      <w:r w:rsidRPr="00303279">
        <w:rPr>
          <w:rFonts w:ascii="Times New Roman" w:eastAsia="Calibri" w:hAnsi="Times New Roman" w:cs="Times New Roman"/>
          <w:b/>
          <w:color w:val="000000"/>
          <w:sz w:val="24"/>
          <w:szCs w:val="24"/>
          <w:lang w:val="tr-TR"/>
        </w:rPr>
        <w:t>Yeterlilik Testleri</w:t>
      </w:r>
    </w:p>
    <w:p w14:paraId="46D72DE7"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Laboratuvarlar arası karşılaştırma analiz sonuçları z-skoru değeri -2≤x≤2 sınırına yakın değerlere ulaşınca (Örneğin; z-skor 1.8 veya 2.0) aslında analiz ile ilgili önlem alınması konusunda uyarıcı bir veridir. Bu durumda yapılacak önleyici bir faaliyet ile analiz için gelişebilecek bir uygunsuzluk meydana gelmeden önlenmiş olur.</w:t>
      </w:r>
    </w:p>
    <w:p w14:paraId="4808C777"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Böyle bir durum söz konusu olduğu takdirde ilgili kişiye Müdür Yardımcısı tarafından Düzeltici ve Önleyici Faaliyet (DÖF) Formun da önleyici faaliyeti başlatılır ve takibi yapılır.</w:t>
      </w:r>
    </w:p>
    <w:p w14:paraId="13D90430" w14:textId="77777777" w:rsidR="00303279" w:rsidRPr="00303279" w:rsidRDefault="00303279" w:rsidP="00303279">
      <w:pPr>
        <w:widowControl/>
        <w:adjustRightInd w:val="0"/>
        <w:spacing w:after="160" w:line="360" w:lineRule="auto"/>
        <w:jc w:val="both"/>
        <w:rPr>
          <w:rFonts w:ascii="Times New Roman" w:eastAsia="Calibri" w:hAnsi="Times New Roman" w:cs="Times New Roman"/>
          <w:b/>
          <w:color w:val="000000"/>
          <w:sz w:val="24"/>
          <w:szCs w:val="24"/>
          <w:lang w:val="tr-TR"/>
        </w:rPr>
      </w:pPr>
      <w:r w:rsidRPr="00303279">
        <w:rPr>
          <w:rFonts w:ascii="Times New Roman" w:eastAsia="Calibri" w:hAnsi="Times New Roman" w:cs="Times New Roman"/>
          <w:b/>
          <w:color w:val="000000"/>
          <w:sz w:val="24"/>
          <w:szCs w:val="24"/>
          <w:lang w:val="tr-TR"/>
        </w:rPr>
        <w:t xml:space="preserve"> Müşteri Şikayetleri   </w:t>
      </w:r>
    </w:p>
    <w:p w14:paraId="078264C1"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 xml:space="preserve">Müşteri tarafından bildirilen (yazılı veya sözlü) şikayetler, olası bir uygunsuzluğu engellemek açısından önleyici bir faaliyet olarak değerlendirilir. Örneğin; web sayfasından indirilen </w:t>
      </w:r>
      <w:proofErr w:type="gramStart"/>
      <w:r w:rsidRPr="00303279">
        <w:rPr>
          <w:rFonts w:ascii="Times New Roman" w:eastAsia="Calibri" w:hAnsi="Times New Roman" w:cs="Times New Roman"/>
          <w:color w:val="000000"/>
          <w:sz w:val="24"/>
          <w:szCs w:val="24"/>
          <w:lang w:val="tr-TR"/>
        </w:rPr>
        <w:t>dokümanların</w:t>
      </w:r>
      <w:proofErr w:type="gramEnd"/>
      <w:r w:rsidRPr="00303279">
        <w:rPr>
          <w:rFonts w:ascii="Times New Roman" w:eastAsia="Calibri" w:hAnsi="Times New Roman" w:cs="Times New Roman"/>
          <w:color w:val="000000"/>
          <w:sz w:val="24"/>
          <w:szCs w:val="24"/>
          <w:lang w:val="tr-TR"/>
        </w:rPr>
        <w:t xml:space="preserve"> korunması ile ilgili güvenliği tehdit edebilecek herhangi bir durumun, fark edilerek tarafımıza bildirilmesi ile olası bir uygunsuzluğun önüne geçilmiş olur.   </w:t>
      </w:r>
    </w:p>
    <w:p w14:paraId="3060063F"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 xml:space="preserve">Bu durumda Kalite Yöneticisi ilgili birim sorumlusuna önleyici faaliyet başlatmak için </w:t>
      </w:r>
      <w:proofErr w:type="spellStart"/>
      <w:r w:rsidRPr="00303279">
        <w:rPr>
          <w:rFonts w:ascii="Times New Roman" w:eastAsia="Calibri" w:hAnsi="Times New Roman" w:cs="Times New Roman"/>
          <w:color w:val="000000"/>
          <w:sz w:val="24"/>
          <w:szCs w:val="24"/>
          <w:lang w:val="tr-TR"/>
        </w:rPr>
        <w:t>DÖF’te</w:t>
      </w:r>
      <w:proofErr w:type="spellEnd"/>
      <w:r w:rsidRPr="00303279">
        <w:rPr>
          <w:rFonts w:ascii="Times New Roman" w:eastAsia="Calibri" w:hAnsi="Times New Roman" w:cs="Times New Roman"/>
          <w:color w:val="000000"/>
          <w:sz w:val="24"/>
          <w:szCs w:val="24"/>
          <w:lang w:val="tr-TR"/>
        </w:rPr>
        <w:t xml:space="preserve"> gerekli işlemi başlatır ve takibini yapar.</w:t>
      </w:r>
    </w:p>
    <w:p w14:paraId="6EDC7953" w14:textId="77777777" w:rsidR="00303279" w:rsidRPr="00303279" w:rsidRDefault="00303279" w:rsidP="00303279">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Önleyici faaliyetlerin yapılabilmesi için aşağıda açıklanan sistem ve uygulamaların sonucundan iyileştirme çalışmaları için bir girdi olarak yararlanılır.</w:t>
      </w:r>
    </w:p>
    <w:p w14:paraId="1B274836" w14:textId="77777777" w:rsidR="00303279" w:rsidRPr="00303279" w:rsidRDefault="00303279" w:rsidP="00303279">
      <w:pPr>
        <w:widowControl/>
        <w:tabs>
          <w:tab w:val="left" w:pos="851"/>
        </w:tabs>
        <w:autoSpaceDE/>
        <w:autoSpaceDN/>
        <w:spacing w:line="360" w:lineRule="auto"/>
        <w:ind w:right="665"/>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 xml:space="preserve">Öneri Sistemi </w:t>
      </w:r>
    </w:p>
    <w:p w14:paraId="4D09F830" w14:textId="77777777" w:rsidR="00303279" w:rsidRPr="00303279" w:rsidRDefault="00303279" w:rsidP="00303279">
      <w:pPr>
        <w:keepNext/>
        <w:widowControl/>
        <w:tabs>
          <w:tab w:val="num" w:pos="825"/>
          <w:tab w:val="left" w:pos="990"/>
        </w:tabs>
        <w:autoSpaceDE/>
        <w:autoSpaceDN/>
        <w:spacing w:line="360" w:lineRule="auto"/>
        <w:ind w:right="7" w:firstLine="567"/>
        <w:jc w:val="both"/>
        <w:outlineLvl w:val="6"/>
        <w:rPr>
          <w:rFonts w:ascii="Times New Roman" w:eastAsia="Times New Roman" w:hAnsi="Times New Roman" w:cs="Times New Roman"/>
          <w:bCs/>
          <w:noProof/>
          <w:sz w:val="24"/>
          <w:szCs w:val="24"/>
          <w:lang w:val="tr-TR" w:eastAsia="tr-TR"/>
        </w:rPr>
      </w:pPr>
      <w:r w:rsidRPr="00303279">
        <w:rPr>
          <w:rFonts w:ascii="Times New Roman" w:eastAsia="Times New Roman" w:hAnsi="Times New Roman" w:cs="Times New Roman"/>
          <w:bCs/>
          <w:noProof/>
          <w:sz w:val="24"/>
          <w:szCs w:val="24"/>
          <w:lang w:val="tr-TR" w:eastAsia="tr-TR"/>
        </w:rPr>
        <w:lastRenderedPageBreak/>
        <w:t xml:space="preserve">Tüm çalışanların katılımı ile hizmet kalitesi ve süreçlerde aşağıda tanımlandığı şekilde </w:t>
      </w:r>
      <w:r w:rsidRPr="00303279">
        <w:rPr>
          <w:rFonts w:ascii="Times New Roman" w:eastAsia="Times New Roman" w:hAnsi="Times New Roman" w:cs="Times New Roman"/>
          <w:noProof/>
          <w:sz w:val="24"/>
          <w:szCs w:val="24"/>
          <w:lang w:val="tr-TR" w:eastAsia="tr-TR"/>
        </w:rPr>
        <w:t>sürekli iyileştirmeyi amaçlar</w:t>
      </w:r>
      <w:r w:rsidRPr="00303279">
        <w:rPr>
          <w:rFonts w:ascii="Times New Roman" w:eastAsia="Times New Roman" w:hAnsi="Times New Roman" w:cs="Times New Roman"/>
          <w:bCs/>
          <w:noProof/>
          <w:sz w:val="24"/>
          <w:szCs w:val="24"/>
          <w:lang w:val="tr-TR" w:eastAsia="tr-TR"/>
        </w:rPr>
        <w:t>:</w:t>
      </w:r>
    </w:p>
    <w:p w14:paraId="12832899" w14:textId="77777777" w:rsidR="00303279" w:rsidRPr="00303279" w:rsidRDefault="00303279" w:rsidP="00303279">
      <w:pPr>
        <w:widowControl/>
        <w:numPr>
          <w:ilvl w:val="0"/>
          <w:numId w:val="2"/>
        </w:numPr>
        <w:autoSpaceDE/>
        <w:autoSpaceDN/>
        <w:spacing w:line="360" w:lineRule="auto"/>
        <w:ind w:right="665"/>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Olası uygunsuzlukların önlenmesi</w:t>
      </w:r>
    </w:p>
    <w:p w14:paraId="4CB94348" w14:textId="77777777" w:rsidR="00303279" w:rsidRPr="00303279" w:rsidRDefault="00303279" w:rsidP="00303279">
      <w:pPr>
        <w:widowControl/>
        <w:numPr>
          <w:ilvl w:val="0"/>
          <w:numId w:val="2"/>
        </w:numPr>
        <w:autoSpaceDE/>
        <w:autoSpaceDN/>
        <w:spacing w:line="360" w:lineRule="auto"/>
        <w:ind w:right="665"/>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İş ve çevre güvenliğinde iyileştirmeler</w:t>
      </w:r>
    </w:p>
    <w:p w14:paraId="7A5708DB" w14:textId="77777777" w:rsidR="00303279" w:rsidRPr="00303279" w:rsidRDefault="00303279" w:rsidP="00303279">
      <w:pPr>
        <w:widowControl/>
        <w:numPr>
          <w:ilvl w:val="0"/>
          <w:numId w:val="2"/>
        </w:numPr>
        <w:autoSpaceDE/>
        <w:autoSpaceDN/>
        <w:spacing w:line="360" w:lineRule="auto"/>
        <w:ind w:right="9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Hizmet kalitesinde iyileştirmeler</w:t>
      </w:r>
    </w:p>
    <w:p w14:paraId="77FBA261" w14:textId="77777777" w:rsidR="00303279" w:rsidRPr="00303279" w:rsidRDefault="00303279" w:rsidP="00303279">
      <w:pPr>
        <w:widowControl/>
        <w:numPr>
          <w:ilvl w:val="0"/>
          <w:numId w:val="2"/>
        </w:numPr>
        <w:autoSpaceDE/>
        <w:autoSpaceDN/>
        <w:spacing w:line="360" w:lineRule="auto"/>
        <w:ind w:right="9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Verimlilik artışı </w:t>
      </w:r>
    </w:p>
    <w:p w14:paraId="0B9167F1" w14:textId="77777777" w:rsidR="00303279" w:rsidRPr="00303279" w:rsidRDefault="00303279" w:rsidP="00303279">
      <w:pPr>
        <w:widowControl/>
        <w:autoSpaceDE/>
        <w:autoSpaceDN/>
        <w:spacing w:line="360" w:lineRule="auto"/>
        <w:ind w:right="97" w:firstLine="56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sz w:val="24"/>
          <w:szCs w:val="24"/>
          <w:lang w:val="tr-TR" w:eastAsia="tr-TR"/>
        </w:rPr>
        <w:t>Öneriler sözlü veya Düzeltici ve Önleyici Faaliyet Kayıt Formu</w:t>
      </w:r>
      <w:r w:rsidRPr="00303279">
        <w:rPr>
          <w:rFonts w:ascii="Times New Roman" w:eastAsia="Times New Roman" w:hAnsi="Times New Roman" w:cs="Times New Roman"/>
          <w:bCs/>
          <w:sz w:val="24"/>
          <w:szCs w:val="24"/>
          <w:lang w:val="tr-TR" w:eastAsia="tr-TR"/>
        </w:rPr>
        <w:t xml:space="preserve"> kullanılarak </w:t>
      </w:r>
      <w:r w:rsidRPr="00303279">
        <w:rPr>
          <w:rFonts w:ascii="Times New Roman" w:eastAsia="Times New Roman" w:hAnsi="Times New Roman" w:cs="Times New Roman"/>
          <w:sz w:val="24"/>
          <w:szCs w:val="24"/>
          <w:lang w:val="tr-TR" w:eastAsia="tr-TR"/>
        </w:rPr>
        <w:t xml:space="preserve">Kalite Yöneticisine </w:t>
      </w:r>
      <w:r w:rsidRPr="00303279">
        <w:rPr>
          <w:rFonts w:ascii="Times New Roman" w:eastAsia="Times New Roman" w:hAnsi="Times New Roman" w:cs="Times New Roman"/>
          <w:bCs/>
          <w:sz w:val="24"/>
          <w:szCs w:val="24"/>
          <w:lang w:val="tr-TR" w:eastAsia="tr-TR"/>
        </w:rPr>
        <w:t xml:space="preserve">iletilir. Laboratuvar Müdürü ve ilgili bölüm sorumluları tarafından önerinin uygulanabilirliği değerlendirilir. Gerektiğinde </w:t>
      </w:r>
      <w:r w:rsidRPr="00303279">
        <w:rPr>
          <w:rFonts w:ascii="Times New Roman" w:eastAsia="Times New Roman" w:hAnsi="Times New Roman" w:cs="Times New Roman"/>
          <w:sz w:val="24"/>
          <w:szCs w:val="24"/>
          <w:lang w:val="tr-TR" w:eastAsia="tr-TR"/>
        </w:rPr>
        <w:t>Kalite Yöneticisi</w:t>
      </w:r>
      <w:r w:rsidRPr="00303279">
        <w:rPr>
          <w:rFonts w:ascii="Times New Roman" w:eastAsia="Times New Roman" w:hAnsi="Times New Roman" w:cs="Times New Roman"/>
          <w:bCs/>
          <w:sz w:val="24"/>
          <w:szCs w:val="24"/>
          <w:lang w:val="tr-TR" w:eastAsia="tr-TR"/>
        </w:rPr>
        <w:t xml:space="preserve"> tarafından </w:t>
      </w:r>
      <w:r w:rsidRPr="00303279">
        <w:rPr>
          <w:rFonts w:ascii="Times New Roman" w:eastAsia="Times New Roman" w:hAnsi="Times New Roman" w:cs="Times New Roman"/>
          <w:sz w:val="24"/>
          <w:szCs w:val="24"/>
          <w:lang w:val="tr-TR" w:eastAsia="tr-TR"/>
        </w:rPr>
        <w:t>DÖF</w:t>
      </w:r>
      <w:r w:rsidRPr="00303279">
        <w:rPr>
          <w:rFonts w:ascii="Times New Roman" w:eastAsia="Times New Roman" w:hAnsi="Times New Roman" w:cs="Times New Roman"/>
          <w:bCs/>
          <w:sz w:val="24"/>
          <w:szCs w:val="24"/>
          <w:lang w:val="tr-TR" w:eastAsia="tr-TR"/>
        </w:rPr>
        <w:t xml:space="preserve"> açılarak çözüme ulaşılmaya çalışılır. Olası uygunsuzlukların olası nedenlerinin saptanması için Düzeltici ve Önleyici Faaliyet Prosedüründe açıklandığı şekilde “Sebep Analizi” yapılır.</w:t>
      </w:r>
      <w:r w:rsidRPr="00303279">
        <w:rPr>
          <w:rFonts w:ascii="Times New Roman" w:eastAsia="Times New Roman" w:hAnsi="Times New Roman" w:cs="Times New Roman"/>
          <w:sz w:val="24"/>
          <w:szCs w:val="24"/>
          <w:lang w:val="tr-TR" w:eastAsia="tr-TR"/>
        </w:rPr>
        <w:t xml:space="preserve"> Uygulama s</w:t>
      </w:r>
      <w:r w:rsidRPr="00303279">
        <w:rPr>
          <w:rFonts w:ascii="Times New Roman" w:eastAsia="Times New Roman" w:hAnsi="Times New Roman" w:cs="Times New Roman"/>
          <w:bCs/>
          <w:sz w:val="24"/>
          <w:szCs w:val="24"/>
          <w:lang w:val="tr-TR" w:eastAsia="tr-TR"/>
        </w:rPr>
        <w:t>onuçlarının etkinliği izlenerek aynı forma kaydedilir. Uygulama olanağı olmayan önerilerin uygulanmama nedenleri öneri sahibine açıklanır.</w:t>
      </w:r>
    </w:p>
    <w:p w14:paraId="644D3009" w14:textId="77777777" w:rsidR="00303279" w:rsidRPr="00303279" w:rsidRDefault="00303279" w:rsidP="00303279">
      <w:pPr>
        <w:widowControl/>
        <w:autoSpaceDE/>
        <w:autoSpaceDN/>
        <w:spacing w:line="360" w:lineRule="auto"/>
        <w:ind w:right="97" w:firstLine="56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sz w:val="24"/>
          <w:szCs w:val="24"/>
          <w:lang w:val="tr-TR" w:eastAsia="tr-TR"/>
        </w:rPr>
        <w:t>Tüm öneriler ve sonuçlarının dağılımı, Kalite Yöneticisi</w:t>
      </w:r>
      <w:r w:rsidRPr="00303279">
        <w:rPr>
          <w:rFonts w:ascii="Times New Roman" w:eastAsia="Times New Roman" w:hAnsi="Times New Roman" w:cs="Times New Roman"/>
          <w:b/>
          <w:sz w:val="24"/>
          <w:szCs w:val="24"/>
          <w:lang w:val="tr-TR" w:eastAsia="tr-TR"/>
        </w:rPr>
        <w:t xml:space="preserve"> </w:t>
      </w:r>
      <w:r w:rsidRPr="00303279">
        <w:rPr>
          <w:rFonts w:ascii="Times New Roman" w:eastAsia="Times New Roman" w:hAnsi="Times New Roman" w:cs="Times New Roman"/>
          <w:sz w:val="24"/>
          <w:szCs w:val="24"/>
          <w:lang w:val="tr-TR" w:eastAsia="tr-TR"/>
        </w:rPr>
        <w:t xml:space="preserve">tarafından yıllık periyodik değerlendirmelerle (uygulanan önerilerin gelen toplam önerilere oranı, önerinin geldiği bölümler ve öneri konuları vb.) istatistiksel analizler yapılır. </w:t>
      </w:r>
      <w:r w:rsidRPr="00303279">
        <w:rPr>
          <w:rFonts w:ascii="Times New Roman" w:eastAsia="Times New Roman" w:hAnsi="Times New Roman" w:cs="Times New Roman"/>
          <w:sz w:val="24"/>
          <w:szCs w:val="24"/>
          <w:lang w:val="tr-TR" w:eastAsia="tr-TR"/>
        </w:rPr>
        <w:tab/>
      </w:r>
    </w:p>
    <w:p w14:paraId="0038BEE9" w14:textId="77777777" w:rsidR="00303279" w:rsidRPr="00303279" w:rsidRDefault="00303279" w:rsidP="00303279">
      <w:pPr>
        <w:widowControl/>
        <w:autoSpaceDE/>
        <w:autoSpaceDN/>
        <w:spacing w:line="360" w:lineRule="auto"/>
        <w:ind w:right="97"/>
        <w:jc w:val="both"/>
        <w:rPr>
          <w:rFonts w:ascii="Times New Roman" w:eastAsia="Times New Roman" w:hAnsi="Times New Roman" w:cs="Times New Roman"/>
          <w:b/>
          <w:sz w:val="24"/>
          <w:szCs w:val="24"/>
          <w:u w:val="single"/>
          <w:lang w:val="tr-TR" w:eastAsia="tr-TR"/>
        </w:rPr>
      </w:pPr>
    </w:p>
    <w:p w14:paraId="1C00AADE" w14:textId="77777777" w:rsidR="00303279" w:rsidRPr="00303279" w:rsidRDefault="00303279" w:rsidP="00303279">
      <w:pPr>
        <w:widowControl/>
        <w:autoSpaceDE/>
        <w:autoSpaceDN/>
        <w:spacing w:line="360" w:lineRule="auto"/>
        <w:ind w:right="9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Eğitim</w:t>
      </w:r>
    </w:p>
    <w:p w14:paraId="60A7BF4B" w14:textId="77777777" w:rsidR="00303279" w:rsidRPr="00303279" w:rsidRDefault="00303279" w:rsidP="00303279">
      <w:pPr>
        <w:widowControl/>
        <w:autoSpaceDE/>
        <w:autoSpaceDN/>
        <w:spacing w:line="360" w:lineRule="auto"/>
        <w:ind w:right="97" w:firstLine="56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İşe yeni giren elemanlara ve diğer çalışanlara Eğitim ve Geliştirme Prosedürü doğrultusunda planlı eğitimler uygulanarak yetkinlikleri sürekli geliştirilmektedir. Bu eğitimler süreç ve sonuçlarda olası hataların oluşmasını önlemek ve sürekli gelişmeyi sağlamak için sürdürülen önemli faaliyetlerindendir.</w:t>
      </w:r>
    </w:p>
    <w:p w14:paraId="1E6294C3" w14:textId="77777777" w:rsidR="00303279" w:rsidRPr="00303279" w:rsidRDefault="00303279" w:rsidP="00303279">
      <w:pPr>
        <w:widowControl/>
        <w:autoSpaceDE/>
        <w:autoSpaceDN/>
        <w:spacing w:line="360" w:lineRule="auto"/>
        <w:ind w:right="97" w:firstLine="708"/>
        <w:jc w:val="both"/>
        <w:rPr>
          <w:rFonts w:ascii="Times New Roman" w:eastAsia="Times New Roman" w:hAnsi="Times New Roman" w:cs="Times New Roman"/>
          <w:bCs/>
          <w:sz w:val="24"/>
          <w:szCs w:val="24"/>
          <w:lang w:val="tr-TR" w:eastAsia="tr-TR"/>
        </w:rPr>
      </w:pPr>
    </w:p>
    <w:p w14:paraId="46F1C1A0" w14:textId="77777777" w:rsidR="00303279" w:rsidRPr="00303279" w:rsidRDefault="00303279" w:rsidP="00303279">
      <w:pPr>
        <w:widowControl/>
        <w:autoSpaceDE/>
        <w:autoSpaceDN/>
        <w:spacing w:line="360" w:lineRule="auto"/>
        <w:ind w:right="97" w:firstLine="708"/>
        <w:jc w:val="both"/>
        <w:rPr>
          <w:rFonts w:ascii="Times New Roman" w:eastAsia="Times New Roman" w:hAnsi="Times New Roman" w:cs="Times New Roman"/>
          <w:bCs/>
          <w:sz w:val="24"/>
          <w:szCs w:val="24"/>
          <w:lang w:val="tr-TR" w:eastAsia="tr-TR"/>
        </w:rPr>
      </w:pPr>
    </w:p>
    <w:p w14:paraId="439DE739" w14:textId="77777777" w:rsidR="00303279" w:rsidRPr="00303279" w:rsidRDefault="00303279" w:rsidP="00303279">
      <w:pPr>
        <w:widowControl/>
        <w:autoSpaceDE/>
        <w:autoSpaceDN/>
        <w:spacing w:line="360" w:lineRule="auto"/>
        <w:ind w:right="97" w:firstLine="708"/>
        <w:jc w:val="both"/>
        <w:rPr>
          <w:rFonts w:ascii="Times New Roman" w:eastAsia="Times New Roman" w:hAnsi="Times New Roman" w:cs="Times New Roman"/>
          <w:bCs/>
          <w:sz w:val="24"/>
          <w:szCs w:val="24"/>
          <w:lang w:val="tr-TR" w:eastAsia="tr-TR"/>
        </w:rPr>
      </w:pPr>
    </w:p>
    <w:p w14:paraId="1BBC5638" w14:textId="77777777" w:rsidR="00303279" w:rsidRPr="00303279" w:rsidRDefault="00303279" w:rsidP="00303279">
      <w:pPr>
        <w:widowControl/>
        <w:autoSpaceDE/>
        <w:autoSpaceDN/>
        <w:spacing w:line="360" w:lineRule="auto"/>
        <w:ind w:right="665"/>
        <w:jc w:val="both"/>
        <w:rPr>
          <w:rFonts w:ascii="Times New Roman" w:eastAsia="Times New Roman" w:hAnsi="Times New Roman" w:cs="Times New Roman"/>
          <w:b/>
          <w:bCs/>
          <w:sz w:val="24"/>
          <w:szCs w:val="24"/>
          <w:lang w:val="tr-TR" w:eastAsia="tr-TR"/>
        </w:rPr>
      </w:pPr>
      <w:r w:rsidRPr="00303279">
        <w:rPr>
          <w:rFonts w:ascii="Times New Roman" w:eastAsia="Times New Roman" w:hAnsi="Times New Roman" w:cs="Times New Roman"/>
          <w:b/>
          <w:bCs/>
          <w:sz w:val="24"/>
          <w:szCs w:val="24"/>
          <w:lang w:val="tr-TR" w:eastAsia="tr-TR"/>
        </w:rPr>
        <w:t xml:space="preserve">Müşteri Memnuniyet Anketleri </w:t>
      </w:r>
    </w:p>
    <w:p w14:paraId="23445406" w14:textId="77777777" w:rsidR="00303279" w:rsidRPr="00303279" w:rsidRDefault="00303279" w:rsidP="00303279">
      <w:pPr>
        <w:widowControl/>
        <w:autoSpaceDE/>
        <w:autoSpaceDN/>
        <w:spacing w:line="360" w:lineRule="auto"/>
        <w:ind w:right="97"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lastRenderedPageBreak/>
        <w:t>Sürekli gelişme ve koşulsuz müşteri memnuniyeti sağlamak için İSTE-BTM</w:t>
      </w:r>
      <w:r w:rsidRPr="00303279">
        <w:rPr>
          <w:rFonts w:ascii="Times New Roman" w:eastAsia="Times New Roman" w:hAnsi="Times New Roman" w:cs="Times New Roman"/>
          <w:bCs/>
          <w:sz w:val="24"/>
          <w:szCs w:val="24"/>
          <w:lang w:val="tr-TR" w:eastAsia="tr-TR"/>
        </w:rPr>
        <w:t xml:space="preserve"> </w:t>
      </w:r>
      <w:r w:rsidRPr="00303279">
        <w:rPr>
          <w:rFonts w:ascii="Times New Roman" w:eastAsia="Times New Roman" w:hAnsi="Times New Roman" w:cs="Times New Roman"/>
          <w:sz w:val="24"/>
          <w:szCs w:val="24"/>
          <w:lang w:val="tr-TR" w:eastAsia="tr-TR"/>
        </w:rPr>
        <w:t xml:space="preserve">Laboratuvarında yapılan uygulamalardan biri de Müşteri Memnuniyeti Anket </w:t>
      </w:r>
      <w:proofErr w:type="spellStart"/>
      <w:r w:rsidRPr="00303279">
        <w:rPr>
          <w:rFonts w:ascii="Times New Roman" w:eastAsia="Times New Roman" w:hAnsi="Times New Roman" w:cs="Times New Roman"/>
          <w:sz w:val="24"/>
          <w:szCs w:val="24"/>
          <w:lang w:val="tr-TR" w:eastAsia="tr-TR"/>
        </w:rPr>
        <w:t>Formu’dur</w:t>
      </w:r>
      <w:proofErr w:type="spellEnd"/>
      <w:r w:rsidRPr="00303279">
        <w:rPr>
          <w:rFonts w:ascii="Times New Roman" w:eastAsia="Times New Roman" w:hAnsi="Times New Roman" w:cs="Times New Roman"/>
          <w:sz w:val="24"/>
          <w:szCs w:val="24"/>
          <w:lang w:val="tr-TR" w:eastAsia="tr-TR"/>
        </w:rPr>
        <w:t>. Buradan elde edilen sonuçlara göre alınan iyileştirme hedefleri ile olası hatalar da önlenebilmektedir.</w:t>
      </w:r>
    </w:p>
    <w:p w14:paraId="0F582E11" w14:textId="77777777" w:rsidR="00303279" w:rsidRPr="00303279" w:rsidRDefault="00303279" w:rsidP="00303279">
      <w:pPr>
        <w:widowControl/>
        <w:autoSpaceDE/>
        <w:autoSpaceDN/>
        <w:spacing w:line="360" w:lineRule="auto"/>
        <w:ind w:right="97" w:firstLine="708"/>
        <w:jc w:val="both"/>
        <w:rPr>
          <w:rFonts w:ascii="Times New Roman" w:eastAsia="Times New Roman" w:hAnsi="Times New Roman" w:cs="Times New Roman"/>
          <w:sz w:val="24"/>
          <w:szCs w:val="24"/>
          <w:lang w:val="tr-TR" w:eastAsia="tr-TR"/>
        </w:rPr>
      </w:pPr>
    </w:p>
    <w:p w14:paraId="44EC0B61" w14:textId="77777777" w:rsidR="00303279" w:rsidRPr="00303279" w:rsidRDefault="00303279" w:rsidP="00303279">
      <w:pPr>
        <w:widowControl/>
        <w:autoSpaceDE/>
        <w:autoSpaceDN/>
        <w:spacing w:line="360" w:lineRule="auto"/>
        <w:ind w:right="9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
          <w:sz w:val="24"/>
          <w:szCs w:val="24"/>
          <w:lang w:val="tr-TR" w:eastAsia="tr-TR"/>
        </w:rPr>
        <w:t>Tedarikçi Değerlendirmesi</w:t>
      </w:r>
      <w:r w:rsidRPr="00303279">
        <w:rPr>
          <w:rFonts w:ascii="Times New Roman" w:eastAsia="Times New Roman" w:hAnsi="Times New Roman" w:cs="Times New Roman"/>
          <w:b/>
          <w:sz w:val="24"/>
          <w:szCs w:val="24"/>
          <w:lang w:val="tr-TR" w:eastAsia="tr-TR"/>
        </w:rPr>
        <w:cr/>
        <w:t xml:space="preserve">         </w:t>
      </w:r>
      <w:r w:rsidRPr="00303279">
        <w:rPr>
          <w:rFonts w:ascii="Times New Roman" w:eastAsia="Times New Roman" w:hAnsi="Times New Roman" w:cs="Times New Roman"/>
          <w:sz w:val="24"/>
          <w:szCs w:val="24"/>
          <w:lang w:val="tr-TR" w:eastAsia="tr-TR"/>
        </w:rPr>
        <w:t>Özellikle malzeme satın alınan firmaların yıllık periyodik değerlendirmesi Tedarikçi Değerlendirme Formu içeriğindeki kriterlere uygun olarak yapılır.</w:t>
      </w:r>
      <w:r w:rsidRPr="00303279">
        <w:rPr>
          <w:rFonts w:ascii="Times New Roman" w:eastAsia="Times New Roman" w:hAnsi="Times New Roman" w:cs="Times New Roman"/>
          <w:sz w:val="24"/>
          <w:szCs w:val="24"/>
          <w:lang w:val="tr-TR" w:eastAsia="tr-TR"/>
        </w:rPr>
        <w:cr/>
        <w:t>Bu değerlendirme</w:t>
      </w:r>
      <w:r w:rsidRPr="00303279">
        <w:rPr>
          <w:rFonts w:ascii="Times New Roman" w:eastAsia="Times New Roman" w:hAnsi="Times New Roman" w:cs="Times New Roman"/>
          <w:bCs/>
          <w:sz w:val="24"/>
          <w:szCs w:val="24"/>
          <w:lang w:val="tr-TR" w:eastAsia="tr-TR"/>
        </w:rPr>
        <w:t xml:space="preserve"> sonuçları ilgili firmalara aşağıda belirtilen koşullarda iletilir.</w:t>
      </w:r>
    </w:p>
    <w:p w14:paraId="2E7D73D6" w14:textId="77777777" w:rsidR="00303279" w:rsidRPr="00303279" w:rsidRDefault="00303279" w:rsidP="00303279">
      <w:pPr>
        <w:widowControl/>
        <w:autoSpaceDE/>
        <w:autoSpaceDN/>
        <w:spacing w:line="360" w:lineRule="auto"/>
        <w:ind w:right="9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 Firmanın toplam puanı &lt;70 ise:</w:t>
      </w:r>
    </w:p>
    <w:p w14:paraId="1DD1AC4A" w14:textId="77777777" w:rsidR="00303279" w:rsidRPr="00303279" w:rsidRDefault="00303279" w:rsidP="00303279">
      <w:pPr>
        <w:widowControl/>
        <w:numPr>
          <w:ilvl w:val="0"/>
          <w:numId w:val="6"/>
        </w:numPr>
        <w:autoSpaceDE/>
        <w:autoSpaceDN/>
        <w:spacing w:line="360" w:lineRule="auto"/>
        <w:ind w:right="9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Puanlama dönemindeki problem de belirtilerek (geç teslim, kalite sapması </w:t>
      </w:r>
      <w:proofErr w:type="spellStart"/>
      <w:r w:rsidRPr="00303279">
        <w:rPr>
          <w:rFonts w:ascii="Times New Roman" w:eastAsia="Times New Roman" w:hAnsi="Times New Roman" w:cs="Times New Roman"/>
          <w:bCs/>
          <w:sz w:val="24"/>
          <w:szCs w:val="24"/>
          <w:lang w:val="tr-TR" w:eastAsia="tr-TR"/>
        </w:rPr>
        <w:t>vb</w:t>
      </w:r>
      <w:proofErr w:type="spellEnd"/>
      <w:r w:rsidRPr="00303279">
        <w:rPr>
          <w:rFonts w:ascii="Times New Roman" w:eastAsia="Times New Roman" w:hAnsi="Times New Roman" w:cs="Times New Roman"/>
          <w:bCs/>
          <w:sz w:val="24"/>
          <w:szCs w:val="24"/>
          <w:lang w:val="tr-TR" w:eastAsia="tr-TR"/>
        </w:rPr>
        <w:t>) firma uyarılır, problemin çözümü istenir ve yakın takibe alınır.</w:t>
      </w:r>
      <w:r w:rsidRPr="00303279">
        <w:rPr>
          <w:rFonts w:ascii="Times New Roman" w:eastAsia="Times New Roman" w:hAnsi="Times New Roman" w:cs="Times New Roman"/>
          <w:bCs/>
          <w:sz w:val="24"/>
          <w:szCs w:val="24"/>
          <w:lang w:val="tr-TR" w:eastAsia="tr-TR"/>
        </w:rPr>
        <w:tab/>
      </w:r>
    </w:p>
    <w:p w14:paraId="0FCB5AAB" w14:textId="77777777" w:rsidR="00303279" w:rsidRPr="00303279" w:rsidRDefault="00303279" w:rsidP="00303279">
      <w:pPr>
        <w:widowControl/>
        <w:numPr>
          <w:ilvl w:val="0"/>
          <w:numId w:val="6"/>
        </w:numPr>
        <w:tabs>
          <w:tab w:val="left" w:pos="0"/>
          <w:tab w:val="left" w:pos="270"/>
          <w:tab w:val="left" w:pos="993"/>
          <w:tab w:val="num" w:pos="1418"/>
        </w:tabs>
        <w:autoSpaceDE/>
        <w:autoSpaceDN/>
        <w:spacing w:line="360" w:lineRule="auto"/>
        <w:ind w:right="97"/>
        <w:jc w:val="both"/>
        <w:rPr>
          <w:rFonts w:ascii="Times New Roman" w:eastAsia="Times New Roman" w:hAnsi="Times New Roman" w:cs="Times New Roman"/>
          <w:snapToGrid w:val="0"/>
          <w:sz w:val="24"/>
          <w:szCs w:val="24"/>
          <w:lang w:val="tr-TR" w:eastAsia="tr-TR"/>
        </w:rPr>
      </w:pPr>
      <w:r w:rsidRPr="00303279">
        <w:rPr>
          <w:rFonts w:ascii="Times New Roman" w:eastAsia="Times New Roman" w:hAnsi="Times New Roman" w:cs="Times New Roman"/>
          <w:snapToGrid w:val="0"/>
          <w:sz w:val="24"/>
          <w:szCs w:val="24"/>
          <w:lang w:val="tr-TR" w:eastAsia="tr-TR"/>
        </w:rPr>
        <w:t xml:space="preserve">İkinci ve üçüncü değerlendirme döneminde &lt;70 puan alan ve problemlerinin çözümü için bir girişimde bulunmayan firmalar ile ilişkiler minimum düzeye indirilir ve gerektiğinde </w:t>
      </w:r>
      <w:r w:rsidRPr="00303279">
        <w:rPr>
          <w:rFonts w:ascii="Times New Roman" w:eastAsia="Times New Roman" w:hAnsi="Times New Roman" w:cs="Times New Roman"/>
          <w:bCs/>
          <w:snapToGrid w:val="0"/>
          <w:sz w:val="24"/>
          <w:szCs w:val="24"/>
          <w:lang w:val="tr-TR" w:eastAsia="tr-TR"/>
        </w:rPr>
        <w:t>Onaylı Tedarikçiler Listesi</w:t>
      </w:r>
      <w:r w:rsidRPr="00303279">
        <w:rPr>
          <w:rFonts w:ascii="Times New Roman" w:eastAsia="Times New Roman" w:hAnsi="Times New Roman" w:cs="Times New Roman"/>
          <w:snapToGrid w:val="0"/>
          <w:sz w:val="24"/>
          <w:szCs w:val="24"/>
          <w:lang w:val="tr-TR" w:eastAsia="tr-TR"/>
        </w:rPr>
        <w:t>nden çıkarılabilir.</w:t>
      </w:r>
    </w:p>
    <w:p w14:paraId="0762060D" w14:textId="77777777" w:rsidR="00303279" w:rsidRPr="00303279" w:rsidRDefault="00303279" w:rsidP="00303279">
      <w:pPr>
        <w:widowControl/>
        <w:tabs>
          <w:tab w:val="left" w:pos="0"/>
          <w:tab w:val="left" w:pos="270"/>
          <w:tab w:val="left" w:pos="993"/>
          <w:tab w:val="num" w:pos="1418"/>
        </w:tabs>
        <w:autoSpaceDE/>
        <w:autoSpaceDN/>
        <w:spacing w:line="360" w:lineRule="auto"/>
        <w:ind w:left="783" w:right="97"/>
        <w:jc w:val="both"/>
        <w:rPr>
          <w:rFonts w:ascii="Times New Roman" w:eastAsia="Times New Roman" w:hAnsi="Times New Roman" w:cs="Times New Roman"/>
          <w:snapToGrid w:val="0"/>
          <w:sz w:val="24"/>
          <w:szCs w:val="24"/>
          <w:lang w:val="tr-TR" w:eastAsia="tr-TR"/>
        </w:rPr>
      </w:pPr>
    </w:p>
    <w:p w14:paraId="568ECF7A" w14:textId="77777777" w:rsidR="00303279" w:rsidRPr="00303279" w:rsidRDefault="00303279" w:rsidP="00303279">
      <w:pPr>
        <w:widowControl/>
        <w:autoSpaceDE/>
        <w:autoSpaceDN/>
        <w:spacing w:line="360" w:lineRule="auto"/>
        <w:ind w:right="9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Kalibrasyon</w:t>
      </w:r>
    </w:p>
    <w:p w14:paraId="3FBA6259" w14:textId="77777777" w:rsidR="00303279" w:rsidRPr="00303279" w:rsidRDefault="00303279" w:rsidP="00303279">
      <w:pPr>
        <w:widowControl/>
        <w:tabs>
          <w:tab w:val="left" w:pos="4962"/>
          <w:tab w:val="left" w:pos="8789"/>
        </w:tabs>
        <w:autoSpaceDE/>
        <w:autoSpaceDN/>
        <w:spacing w:before="38" w:line="360" w:lineRule="auto"/>
        <w:ind w:right="97" w:firstLine="567"/>
        <w:jc w:val="both"/>
        <w:rPr>
          <w:rFonts w:ascii="Times New Roman" w:eastAsia="Times New Roman" w:hAnsi="Times New Roman" w:cs="Times New Roman"/>
          <w:snapToGrid w:val="0"/>
          <w:sz w:val="24"/>
          <w:szCs w:val="24"/>
          <w:lang w:val="tr-TR" w:eastAsia="tr-TR"/>
        </w:rPr>
      </w:pPr>
      <w:r w:rsidRPr="00303279">
        <w:rPr>
          <w:rFonts w:ascii="Times New Roman" w:eastAsia="Times New Roman" w:hAnsi="Times New Roman" w:cs="Times New Roman"/>
          <w:snapToGrid w:val="0"/>
          <w:sz w:val="24"/>
          <w:szCs w:val="24"/>
          <w:lang w:val="tr-TR" w:eastAsia="tr-TR"/>
        </w:rPr>
        <w:t>İSTE-BTM Laboratuvarında kullanılan ve kaliteyi etkileyebilecek tüm kritik cihazların kalibrasyonları, sıklığı Kritik Cihaz Teçhizat Listesinde tanımlandığı şekilde periyodik olarak yapılır ve böylece ölçüm sonuçlarına yansıyabilecek olası hatalar önlenir.</w:t>
      </w:r>
    </w:p>
    <w:p w14:paraId="6C5BC0CD" w14:textId="77777777" w:rsidR="00303279" w:rsidRPr="00303279" w:rsidRDefault="00303279" w:rsidP="00303279">
      <w:pPr>
        <w:widowControl/>
        <w:tabs>
          <w:tab w:val="left" w:pos="4962"/>
          <w:tab w:val="left" w:pos="8789"/>
        </w:tabs>
        <w:autoSpaceDE/>
        <w:autoSpaceDN/>
        <w:spacing w:before="38" w:line="360" w:lineRule="auto"/>
        <w:ind w:right="97" w:firstLine="567"/>
        <w:jc w:val="both"/>
        <w:rPr>
          <w:rFonts w:ascii="Times New Roman" w:eastAsia="Times New Roman" w:hAnsi="Times New Roman" w:cs="Times New Roman"/>
          <w:snapToGrid w:val="0"/>
          <w:sz w:val="24"/>
          <w:szCs w:val="24"/>
          <w:lang w:val="tr-TR" w:eastAsia="tr-TR"/>
        </w:rPr>
      </w:pPr>
    </w:p>
    <w:p w14:paraId="17007BD3" w14:textId="77777777" w:rsidR="00303279" w:rsidRPr="00303279" w:rsidRDefault="00303279" w:rsidP="00303279">
      <w:pPr>
        <w:widowControl/>
        <w:autoSpaceDE/>
        <w:autoSpaceDN/>
        <w:spacing w:line="360" w:lineRule="auto"/>
        <w:ind w:right="665"/>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Teknoloji ve Mevzuatlarda Değişiklikler ve Yeniliklerin İzlenmesi</w:t>
      </w:r>
    </w:p>
    <w:p w14:paraId="089B112B" w14:textId="77777777" w:rsidR="00303279" w:rsidRPr="00303279" w:rsidRDefault="00303279" w:rsidP="00303279">
      <w:pPr>
        <w:widowControl/>
        <w:autoSpaceDE/>
        <w:autoSpaceDN/>
        <w:spacing w:line="360" w:lineRule="auto"/>
        <w:ind w:right="7" w:firstLine="540"/>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Üyelikler ile internet ortamında teknolojideki yenilikler ve Y</w:t>
      </w:r>
      <w:r w:rsidRPr="00303279">
        <w:rPr>
          <w:rFonts w:ascii="Times New Roman" w:eastAsia="Times New Roman" w:hAnsi="Times New Roman" w:cs="Times New Roman"/>
          <w:sz w:val="24"/>
          <w:szCs w:val="24"/>
          <w:lang w:val="tr-TR" w:eastAsia="tr-TR"/>
        </w:rPr>
        <w:t>asal ve Dış Kaynaklı Dokümanlar İzleme Listesi</w:t>
      </w:r>
      <w:r w:rsidRPr="00303279">
        <w:rPr>
          <w:rFonts w:ascii="Times New Roman" w:eastAsia="Times New Roman" w:hAnsi="Times New Roman" w:cs="Times New Roman"/>
          <w:bCs/>
          <w:sz w:val="24"/>
          <w:szCs w:val="24"/>
          <w:lang w:val="tr-TR" w:eastAsia="tr-TR"/>
        </w:rPr>
        <w:t xml:space="preserve"> kapsamında mevzuat değişiklikleri izlenir ve güncellenir. Bu izleme ile: </w:t>
      </w:r>
    </w:p>
    <w:p w14:paraId="3FEE44FC" w14:textId="77777777" w:rsidR="00303279" w:rsidRPr="00303279" w:rsidRDefault="00303279" w:rsidP="00303279">
      <w:pPr>
        <w:widowControl/>
        <w:numPr>
          <w:ilvl w:val="0"/>
          <w:numId w:val="5"/>
        </w:numPr>
        <w:tabs>
          <w:tab w:val="left" w:pos="900"/>
        </w:tabs>
        <w:autoSpaceDE/>
        <w:autoSpaceDN/>
        <w:spacing w:line="360" w:lineRule="auto"/>
        <w:ind w:right="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Analiz yöntemlerindeki güncellemeler ve iyileştirmeler </w:t>
      </w:r>
    </w:p>
    <w:p w14:paraId="32D95163" w14:textId="77777777" w:rsidR="00303279" w:rsidRPr="00303279" w:rsidRDefault="00303279" w:rsidP="00303279">
      <w:pPr>
        <w:widowControl/>
        <w:numPr>
          <w:ilvl w:val="0"/>
          <w:numId w:val="5"/>
        </w:numPr>
        <w:tabs>
          <w:tab w:val="left" w:pos="900"/>
        </w:tabs>
        <w:autoSpaceDE/>
        <w:autoSpaceDN/>
        <w:spacing w:line="360" w:lineRule="auto"/>
        <w:ind w:right="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Yeni ve etkin sonuçlar veren ölçüm cihazları </w:t>
      </w:r>
    </w:p>
    <w:p w14:paraId="561414A3" w14:textId="77777777" w:rsidR="00303279" w:rsidRPr="00303279" w:rsidRDefault="00303279" w:rsidP="00303279">
      <w:pPr>
        <w:widowControl/>
        <w:numPr>
          <w:ilvl w:val="0"/>
          <w:numId w:val="5"/>
        </w:numPr>
        <w:tabs>
          <w:tab w:val="left" w:pos="900"/>
        </w:tabs>
        <w:autoSpaceDE/>
        <w:autoSpaceDN/>
        <w:spacing w:line="360" w:lineRule="auto"/>
        <w:ind w:right="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Cs/>
          <w:sz w:val="24"/>
          <w:szCs w:val="24"/>
          <w:lang w:val="tr-TR" w:eastAsia="tr-TR"/>
        </w:rPr>
        <w:t>Emniyet kuralları ve koruyucu önlemler vb.</w:t>
      </w:r>
    </w:p>
    <w:p w14:paraId="5B688A9A"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
          <w:sz w:val="24"/>
          <w:szCs w:val="24"/>
          <w:lang w:val="tr-TR" w:eastAsia="tr-TR"/>
        </w:rPr>
      </w:pPr>
    </w:p>
    <w:p w14:paraId="549A2A88" w14:textId="77777777" w:rsidR="00303279" w:rsidRPr="00303279" w:rsidRDefault="00303279" w:rsidP="00303279">
      <w:pPr>
        <w:widowControl/>
        <w:autoSpaceDE/>
        <w:autoSpaceDN/>
        <w:spacing w:line="360" w:lineRule="auto"/>
        <w:ind w:right="7" w:firstLine="540"/>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lastRenderedPageBreak/>
        <w:t xml:space="preserve">Laboratuvar çalışmalarına uyarlanır ve böylece işlem/analiz hataları, bunlardan doğabilecek şikayetler en aza indirgenir, iş emniyeti ve iş ortamında iyileştirme sağlanır. </w:t>
      </w:r>
    </w:p>
    <w:p w14:paraId="395E9586" w14:textId="77777777" w:rsidR="00303279" w:rsidRPr="00303279" w:rsidRDefault="00303279" w:rsidP="00303279">
      <w:pPr>
        <w:widowControl/>
        <w:autoSpaceDE/>
        <w:autoSpaceDN/>
        <w:spacing w:line="360" w:lineRule="auto"/>
        <w:ind w:right="7" w:firstLine="540"/>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Önleyici çalışmalar sonucunda ortaya çıkan değişikliklerin yaygınlaştırılmasına yönelik gerekli </w:t>
      </w:r>
      <w:proofErr w:type="gramStart"/>
      <w:r w:rsidRPr="00303279">
        <w:rPr>
          <w:rFonts w:ascii="Times New Roman" w:eastAsia="Times New Roman" w:hAnsi="Times New Roman" w:cs="Times New Roman"/>
          <w:sz w:val="24"/>
          <w:szCs w:val="24"/>
          <w:lang w:val="tr-TR" w:eastAsia="tr-TR"/>
        </w:rPr>
        <w:t>doküman</w:t>
      </w:r>
      <w:proofErr w:type="gramEnd"/>
      <w:r w:rsidRPr="00303279">
        <w:rPr>
          <w:rFonts w:ascii="Times New Roman" w:eastAsia="Times New Roman" w:hAnsi="Times New Roman" w:cs="Times New Roman"/>
          <w:sz w:val="24"/>
          <w:szCs w:val="24"/>
          <w:lang w:val="tr-TR" w:eastAsia="tr-TR"/>
        </w:rPr>
        <w:t xml:space="preserve"> güncellemeleri, </w:t>
      </w:r>
      <w:r w:rsidRPr="00303279">
        <w:rPr>
          <w:rFonts w:ascii="Times New Roman" w:eastAsia="Times New Roman" w:hAnsi="Times New Roman" w:cs="Times New Roman"/>
          <w:bCs/>
          <w:sz w:val="24"/>
          <w:szCs w:val="24"/>
          <w:lang w:val="tr-TR" w:eastAsia="tr-TR"/>
        </w:rPr>
        <w:t>Doküman Hazırlama ve Kontrol</w:t>
      </w:r>
      <w:r w:rsidRPr="00303279">
        <w:rPr>
          <w:rFonts w:ascii="Times New Roman" w:eastAsia="Times New Roman" w:hAnsi="Times New Roman" w:cs="Times New Roman"/>
          <w:sz w:val="24"/>
          <w:szCs w:val="24"/>
          <w:lang w:val="tr-TR" w:eastAsia="tr-TR"/>
        </w:rPr>
        <w:t xml:space="preserve"> Prosedürü’ ne göre gerçekleştirilir.</w:t>
      </w:r>
    </w:p>
    <w:p w14:paraId="7C9B01A7" w14:textId="77777777" w:rsidR="00303279" w:rsidRPr="00303279" w:rsidRDefault="00303279" w:rsidP="00303279">
      <w:pPr>
        <w:widowControl/>
        <w:autoSpaceDE/>
        <w:autoSpaceDN/>
        <w:spacing w:line="360" w:lineRule="auto"/>
        <w:ind w:right="7" w:firstLine="540"/>
        <w:jc w:val="both"/>
        <w:rPr>
          <w:rFonts w:ascii="Times New Roman" w:eastAsia="Times New Roman" w:hAnsi="Times New Roman" w:cs="Times New Roman"/>
          <w:sz w:val="24"/>
          <w:szCs w:val="24"/>
          <w:lang w:val="tr-TR" w:eastAsia="tr-TR"/>
        </w:rPr>
      </w:pPr>
    </w:p>
    <w:p w14:paraId="619B6AE9"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 xml:space="preserve">Güvenlik </w:t>
      </w:r>
    </w:p>
    <w:p w14:paraId="2261679B"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       Analiz sonuçlarının güvenirliliği için Kapı Kilit sistemi ile Laboratuvarlara giriş çıkış kontrol altındadır. Laboratuvar çalışanlarının ve laboratuvarların güvenliği için yangın, gaz alarm sistemleri ve hırsız güvenlik sistemleri yaptırılmıştır. Ayrıca Analitik Cihazlarda şifreleme yöntemi kullanılmaktadır.</w:t>
      </w:r>
    </w:p>
    <w:p w14:paraId="0DD05B8F"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 xml:space="preserve"> </w:t>
      </w:r>
    </w:p>
    <w:p w14:paraId="0D5543E9"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 xml:space="preserve">Önleyici Çalışmaların İzlenmesi </w:t>
      </w:r>
    </w:p>
    <w:p w14:paraId="1B1AF5A6" w14:textId="77777777" w:rsidR="00303279" w:rsidRPr="00303279" w:rsidRDefault="00303279" w:rsidP="00303279">
      <w:pPr>
        <w:widowControl/>
        <w:autoSpaceDE/>
        <w:autoSpaceDN/>
        <w:spacing w:line="360" w:lineRule="auto"/>
        <w:ind w:right="7" w:firstLine="360"/>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İlgili dönem içinde başlatılan tüm Önleyici Çalışmalar </w:t>
      </w:r>
      <w:r w:rsidRPr="00303279">
        <w:rPr>
          <w:rFonts w:ascii="Times New Roman" w:eastAsia="Times New Roman" w:hAnsi="Times New Roman" w:cs="Times New Roman"/>
          <w:bCs/>
          <w:sz w:val="24"/>
          <w:szCs w:val="24"/>
          <w:lang w:val="tr-TR" w:eastAsia="tr-TR"/>
        </w:rPr>
        <w:t>Kalite Yöneticisi tarafından</w:t>
      </w:r>
      <w:r w:rsidRPr="00303279">
        <w:rPr>
          <w:rFonts w:ascii="Times New Roman" w:eastAsia="Times New Roman" w:hAnsi="Times New Roman" w:cs="Times New Roman"/>
          <w:sz w:val="24"/>
          <w:szCs w:val="24"/>
          <w:lang w:val="tr-TR" w:eastAsia="tr-TR"/>
        </w:rPr>
        <w:t xml:space="preserve"> </w:t>
      </w:r>
      <w:r w:rsidRPr="00303279">
        <w:rPr>
          <w:rFonts w:ascii="Times New Roman" w:eastAsia="Times New Roman" w:hAnsi="Times New Roman" w:cs="Times New Roman"/>
          <w:bCs/>
          <w:sz w:val="24"/>
          <w:szCs w:val="24"/>
          <w:lang w:val="tr-TR" w:eastAsia="tr-TR"/>
        </w:rPr>
        <w:t>Düzeltici ve Önleyici Faaliyet Prosedüründe</w:t>
      </w:r>
      <w:r w:rsidRPr="00303279">
        <w:rPr>
          <w:rFonts w:ascii="Times New Roman" w:eastAsia="Times New Roman" w:hAnsi="Times New Roman" w:cs="Times New Roman"/>
          <w:sz w:val="24"/>
          <w:szCs w:val="24"/>
          <w:lang w:val="tr-TR" w:eastAsia="tr-TR"/>
        </w:rPr>
        <w:t xml:space="preserve"> açıklandığı şekilde Düzeltici ve Önleyici Faaliyet İzleme Formu</w:t>
      </w:r>
      <w:r w:rsidRPr="00303279">
        <w:rPr>
          <w:rFonts w:ascii="Times New Roman" w:eastAsia="Times New Roman" w:hAnsi="Times New Roman" w:cs="Times New Roman"/>
          <w:bCs/>
          <w:sz w:val="24"/>
          <w:szCs w:val="24"/>
          <w:lang w:val="tr-TR" w:eastAsia="tr-TR"/>
        </w:rPr>
        <w:t xml:space="preserve"> (DÖFİF)’ </w:t>
      </w:r>
      <w:proofErr w:type="spellStart"/>
      <w:r w:rsidRPr="00303279">
        <w:rPr>
          <w:rFonts w:ascii="Times New Roman" w:eastAsia="Times New Roman" w:hAnsi="Times New Roman" w:cs="Times New Roman"/>
          <w:sz w:val="24"/>
          <w:szCs w:val="24"/>
          <w:lang w:val="tr-TR" w:eastAsia="tr-TR"/>
        </w:rPr>
        <w:t>na</w:t>
      </w:r>
      <w:proofErr w:type="spellEnd"/>
      <w:r w:rsidRPr="00303279">
        <w:rPr>
          <w:rFonts w:ascii="Times New Roman" w:eastAsia="Times New Roman" w:hAnsi="Times New Roman" w:cs="Times New Roman"/>
          <w:sz w:val="24"/>
          <w:szCs w:val="24"/>
          <w:lang w:val="tr-TR" w:eastAsia="tr-TR"/>
        </w:rPr>
        <w:t xml:space="preserve"> </w:t>
      </w:r>
      <w:proofErr w:type="gramStart"/>
      <w:r w:rsidRPr="00303279">
        <w:rPr>
          <w:rFonts w:ascii="Times New Roman" w:eastAsia="Times New Roman" w:hAnsi="Times New Roman" w:cs="Times New Roman"/>
          <w:sz w:val="24"/>
          <w:szCs w:val="24"/>
          <w:lang w:val="tr-TR" w:eastAsia="tr-TR"/>
        </w:rPr>
        <w:t>kayıt edilir</w:t>
      </w:r>
      <w:proofErr w:type="gramEnd"/>
      <w:r w:rsidRPr="00303279">
        <w:rPr>
          <w:rFonts w:ascii="Times New Roman" w:eastAsia="Times New Roman" w:hAnsi="Times New Roman" w:cs="Times New Roman"/>
          <w:sz w:val="24"/>
          <w:szCs w:val="24"/>
          <w:lang w:val="tr-TR" w:eastAsia="tr-TR"/>
        </w:rPr>
        <w:t xml:space="preserve"> ve </w:t>
      </w:r>
      <w:r w:rsidRPr="00303279">
        <w:rPr>
          <w:rFonts w:ascii="Times New Roman" w:eastAsia="Times New Roman" w:hAnsi="Times New Roman" w:cs="Times New Roman"/>
          <w:bCs/>
          <w:sz w:val="24"/>
          <w:szCs w:val="24"/>
          <w:lang w:val="tr-TR" w:eastAsia="tr-TR"/>
        </w:rPr>
        <w:t>DÖF’ ü</w:t>
      </w:r>
      <w:r w:rsidRPr="00303279">
        <w:rPr>
          <w:rFonts w:ascii="Times New Roman" w:eastAsia="Times New Roman" w:hAnsi="Times New Roman" w:cs="Times New Roman"/>
          <w:sz w:val="24"/>
          <w:szCs w:val="24"/>
          <w:lang w:val="tr-TR" w:eastAsia="tr-TR"/>
        </w:rPr>
        <w:t>n etkin bir şekilde kapanıp kapanmadığı izlenir.</w:t>
      </w:r>
    </w:p>
    <w:p w14:paraId="744E9707" w14:textId="77777777" w:rsidR="00303279" w:rsidRPr="00303279" w:rsidRDefault="00303279" w:rsidP="00303279">
      <w:pPr>
        <w:widowControl/>
        <w:autoSpaceDE/>
        <w:autoSpaceDN/>
        <w:spacing w:line="360" w:lineRule="auto"/>
        <w:ind w:right="7" w:firstLine="360"/>
        <w:jc w:val="both"/>
        <w:rPr>
          <w:rFonts w:ascii="Times New Roman" w:eastAsia="Times New Roman" w:hAnsi="Times New Roman" w:cs="Times New Roman"/>
          <w:sz w:val="24"/>
          <w:szCs w:val="24"/>
          <w:lang w:val="tr-TR" w:eastAsia="tr-TR"/>
        </w:rPr>
      </w:pPr>
    </w:p>
    <w:p w14:paraId="0604CA74"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Haftalık Toplantılar</w:t>
      </w:r>
    </w:p>
    <w:p w14:paraId="00D76EA1" w14:textId="77777777" w:rsidR="00303279" w:rsidRPr="00303279" w:rsidRDefault="00303279" w:rsidP="00303279">
      <w:pPr>
        <w:widowControl/>
        <w:autoSpaceDE/>
        <w:autoSpaceDN/>
        <w:spacing w:line="360" w:lineRule="auto"/>
        <w:ind w:right="7" w:firstLine="360"/>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İSTE-BTM Laboratuvarında haftalık toplantılarla tüm faaliyetler ve görevlendirmeler kayıt altına alınır. Alınan tüm kararlar </w:t>
      </w:r>
      <w:bookmarkStart w:id="0" w:name="_Hlk44062346"/>
      <w:r w:rsidRPr="00303279">
        <w:rPr>
          <w:rFonts w:ascii="Times New Roman" w:eastAsia="Times New Roman" w:hAnsi="Times New Roman" w:cs="Times New Roman"/>
          <w:sz w:val="24"/>
          <w:szCs w:val="24"/>
          <w:lang w:val="tr-TR" w:eastAsia="tr-TR"/>
        </w:rPr>
        <w:t xml:space="preserve">Toplantı Kayıt Formuna </w:t>
      </w:r>
      <w:bookmarkEnd w:id="0"/>
      <w:r w:rsidRPr="00303279">
        <w:rPr>
          <w:rFonts w:ascii="Times New Roman" w:eastAsia="Times New Roman" w:hAnsi="Times New Roman" w:cs="Times New Roman"/>
          <w:sz w:val="24"/>
          <w:szCs w:val="24"/>
          <w:lang w:val="tr-TR" w:eastAsia="tr-TR"/>
        </w:rPr>
        <w:t>işlenir.</w:t>
      </w:r>
    </w:p>
    <w:p w14:paraId="63BBC996" w14:textId="77777777" w:rsidR="00303279" w:rsidRPr="00303279" w:rsidRDefault="00303279" w:rsidP="00303279">
      <w:pPr>
        <w:widowControl/>
        <w:autoSpaceDE/>
        <w:autoSpaceDN/>
        <w:spacing w:line="360" w:lineRule="auto"/>
        <w:ind w:right="7" w:firstLine="360"/>
        <w:jc w:val="both"/>
        <w:rPr>
          <w:rFonts w:ascii="Times New Roman" w:eastAsia="Times New Roman" w:hAnsi="Times New Roman" w:cs="Times New Roman"/>
          <w:sz w:val="24"/>
          <w:szCs w:val="24"/>
          <w:lang w:val="tr-TR" w:eastAsia="tr-TR"/>
        </w:rPr>
      </w:pPr>
    </w:p>
    <w:p w14:paraId="36317B0D" w14:textId="77777777" w:rsidR="00303279" w:rsidRPr="00303279" w:rsidRDefault="00303279" w:rsidP="00303279">
      <w:pPr>
        <w:widowControl/>
        <w:autoSpaceDE/>
        <w:autoSpaceDN/>
        <w:spacing w:line="360" w:lineRule="auto"/>
        <w:ind w:right="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Sonuç:</w:t>
      </w:r>
    </w:p>
    <w:p w14:paraId="234A74D2" w14:textId="77777777" w:rsidR="00303279" w:rsidRPr="00303279" w:rsidRDefault="00303279" w:rsidP="00303279">
      <w:pPr>
        <w:widowControl/>
        <w:tabs>
          <w:tab w:val="num" w:pos="1500"/>
        </w:tabs>
        <w:autoSpaceDE/>
        <w:autoSpaceDN/>
        <w:spacing w:line="360" w:lineRule="auto"/>
        <w:ind w:right="97"/>
        <w:jc w:val="both"/>
        <w:rPr>
          <w:rFonts w:ascii="Times New Roman" w:eastAsia="Times New Roman" w:hAnsi="Times New Roman" w:cs="Times New Roman"/>
          <w:color w:val="FF0000"/>
          <w:sz w:val="24"/>
          <w:szCs w:val="24"/>
          <w:lang w:val="tr-TR" w:eastAsia="tr-TR"/>
        </w:rPr>
      </w:pPr>
      <w:r w:rsidRPr="00303279">
        <w:rPr>
          <w:rFonts w:ascii="Times New Roman" w:eastAsia="Times New Roman" w:hAnsi="Times New Roman" w:cs="Times New Roman"/>
          <w:bCs/>
          <w:sz w:val="24"/>
          <w:szCs w:val="24"/>
          <w:lang w:val="tr-TR" w:eastAsia="tr-TR"/>
        </w:rPr>
        <w:t xml:space="preserve">         Yukarıda açıklanan sistemlerin değerlendirme sonuçları bir bütün olarak yılda en az bir kez yapılan </w:t>
      </w:r>
      <w:r w:rsidRPr="00303279">
        <w:rPr>
          <w:rFonts w:ascii="Times New Roman" w:eastAsia="Times New Roman" w:hAnsi="Times New Roman" w:cs="Times New Roman"/>
          <w:sz w:val="24"/>
          <w:szCs w:val="24"/>
          <w:lang w:val="tr-TR" w:eastAsia="tr-TR"/>
        </w:rPr>
        <w:t>Yönetimin Gözden Geçirme Toplantısı</w:t>
      </w:r>
      <w:r w:rsidRPr="00303279">
        <w:rPr>
          <w:rFonts w:ascii="Times New Roman" w:eastAsia="Times New Roman" w:hAnsi="Times New Roman" w:cs="Times New Roman"/>
          <w:bCs/>
          <w:sz w:val="24"/>
          <w:szCs w:val="24"/>
          <w:lang w:val="tr-TR" w:eastAsia="tr-TR"/>
        </w:rPr>
        <w:t xml:space="preserve">nda incelenir. Bu toplantıda özellikle </w:t>
      </w:r>
      <w:r w:rsidRPr="00303279">
        <w:rPr>
          <w:rFonts w:ascii="Times New Roman" w:eastAsia="Times New Roman" w:hAnsi="Times New Roman" w:cs="Times New Roman"/>
          <w:sz w:val="24"/>
          <w:szCs w:val="24"/>
          <w:lang w:val="tr-TR" w:eastAsia="tr-TR"/>
        </w:rPr>
        <w:t>Laboratuvar Müdürü’nün</w:t>
      </w:r>
      <w:r w:rsidRPr="00303279">
        <w:rPr>
          <w:rFonts w:ascii="Times New Roman" w:eastAsia="Times New Roman" w:hAnsi="Times New Roman" w:cs="Times New Roman"/>
          <w:bCs/>
          <w:sz w:val="24"/>
          <w:szCs w:val="24"/>
          <w:lang w:val="tr-TR" w:eastAsia="tr-TR"/>
        </w:rPr>
        <w:t xml:space="preserve"> kararı ile hayata geçirilebilecek iyileştirme çalışmaları (yatırımı da içine alan) kararlara bağlanır ve Laboratuvar Müdürü veya Kalite Yöneticisi tarafından başlatılır</w:t>
      </w:r>
      <w:r w:rsidRPr="00303279">
        <w:rPr>
          <w:rFonts w:ascii="Times New Roman" w:eastAsia="Times New Roman" w:hAnsi="Times New Roman" w:cs="Times New Roman"/>
          <w:sz w:val="24"/>
          <w:szCs w:val="24"/>
          <w:lang w:val="tr-TR" w:eastAsia="tr-TR"/>
        </w:rPr>
        <w:t>.</w:t>
      </w:r>
    </w:p>
    <w:p w14:paraId="7A70609F" w14:textId="77777777" w:rsidR="00303279" w:rsidRPr="00303279" w:rsidRDefault="00303279" w:rsidP="00303279">
      <w:pPr>
        <w:widowControl/>
        <w:autoSpaceDE/>
        <w:autoSpaceDN/>
        <w:spacing w:line="360" w:lineRule="auto"/>
        <w:ind w:right="97" w:firstLine="708"/>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Bu prosedürün uygulanması ile ortaya çıkan kayıtlar Kayıtların Kontrolü Prosedürü’ ne uygun olarak saklanır.</w:t>
      </w:r>
    </w:p>
    <w:p w14:paraId="4437A6C7" w14:textId="77777777" w:rsidR="00303279" w:rsidRPr="00303279" w:rsidRDefault="00303279" w:rsidP="00303279">
      <w:pPr>
        <w:widowControl/>
        <w:autoSpaceDE/>
        <w:autoSpaceDN/>
        <w:spacing w:line="360" w:lineRule="auto"/>
        <w:ind w:right="97"/>
        <w:jc w:val="both"/>
        <w:rPr>
          <w:rFonts w:ascii="Times New Roman" w:eastAsia="Times New Roman" w:hAnsi="Times New Roman" w:cs="Times New Roman"/>
          <w:sz w:val="24"/>
          <w:szCs w:val="24"/>
          <w:lang w:val="tr-TR" w:eastAsia="tr-TR"/>
        </w:rPr>
      </w:pPr>
    </w:p>
    <w:p w14:paraId="2605F33E" w14:textId="77777777" w:rsidR="00303279" w:rsidRPr="00303279" w:rsidRDefault="00303279" w:rsidP="00303279">
      <w:pPr>
        <w:widowControl/>
        <w:autoSpaceDE/>
        <w:autoSpaceDN/>
        <w:spacing w:line="360" w:lineRule="auto"/>
        <w:ind w:right="97"/>
        <w:jc w:val="both"/>
        <w:rPr>
          <w:rFonts w:ascii="Times New Roman" w:eastAsia="Times New Roman" w:hAnsi="Times New Roman" w:cs="Times New Roman"/>
          <w:sz w:val="24"/>
          <w:szCs w:val="24"/>
          <w:lang w:val="tr-TR" w:eastAsia="tr-TR"/>
        </w:rPr>
      </w:pPr>
    </w:p>
    <w:p w14:paraId="4D5147EC" w14:textId="77777777" w:rsidR="00303279" w:rsidRPr="00303279" w:rsidRDefault="00303279" w:rsidP="00303279">
      <w:pPr>
        <w:widowControl/>
        <w:tabs>
          <w:tab w:val="num" w:pos="1440"/>
        </w:tabs>
        <w:autoSpaceDE/>
        <w:autoSpaceDN/>
        <w:spacing w:line="360" w:lineRule="auto"/>
        <w:ind w:right="318"/>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5.2.     Düzeltici Faaliyetler</w:t>
      </w:r>
    </w:p>
    <w:p w14:paraId="4240FDA1" w14:textId="77777777" w:rsidR="00303279" w:rsidRPr="00303279" w:rsidRDefault="00303279" w:rsidP="00303279">
      <w:pPr>
        <w:widowControl/>
        <w:tabs>
          <w:tab w:val="num" w:pos="1440"/>
        </w:tabs>
        <w:autoSpaceDE/>
        <w:autoSpaceDN/>
        <w:spacing w:line="360" w:lineRule="auto"/>
        <w:ind w:right="318"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İSTE-BTM Laboratuvarında gerçekleştirilen tüm analiz süreçlerinde, sonuçlarda ve Analiz Raporu gönderildikten sonra müşteri tarafından ve/veya laboratuvarın genel işleyişinde ortaya çıkabilecek uygunsuzlukların giderilme faaliyetidir.  </w:t>
      </w:r>
    </w:p>
    <w:p w14:paraId="524EDB9C" w14:textId="77777777" w:rsidR="00303279" w:rsidRPr="00303279" w:rsidRDefault="00303279" w:rsidP="00303279">
      <w:pPr>
        <w:widowControl/>
        <w:autoSpaceDE/>
        <w:autoSpaceDN/>
        <w:spacing w:line="360" w:lineRule="auto"/>
        <w:ind w:right="23" w:firstLine="567"/>
        <w:jc w:val="both"/>
        <w:rPr>
          <w:rFonts w:ascii="Times New Roman" w:eastAsia="Times New Roman" w:hAnsi="Times New Roman" w:cs="Times New Roman"/>
          <w:sz w:val="24"/>
          <w:szCs w:val="24"/>
          <w:lang w:val="tr-TR" w:eastAsia="x-none"/>
        </w:rPr>
      </w:pPr>
      <w:r w:rsidRPr="00303279">
        <w:rPr>
          <w:rFonts w:ascii="Times New Roman" w:eastAsia="Times New Roman" w:hAnsi="Times New Roman" w:cs="Times New Roman"/>
          <w:sz w:val="24"/>
          <w:szCs w:val="24"/>
          <w:lang w:val="x-none" w:eastAsia="x-none"/>
        </w:rPr>
        <w:t>Uygunsuzluklar aşağıdaki açıklanan süreçlerde ortaya çıkabilir</w:t>
      </w:r>
      <w:r w:rsidRPr="00303279">
        <w:rPr>
          <w:rFonts w:ascii="Times New Roman" w:eastAsia="Times New Roman" w:hAnsi="Times New Roman" w:cs="Times New Roman"/>
          <w:sz w:val="24"/>
          <w:szCs w:val="24"/>
          <w:lang w:val="tr-TR" w:eastAsia="x-none"/>
        </w:rPr>
        <w:t>.</w:t>
      </w:r>
    </w:p>
    <w:p w14:paraId="364BCC82" w14:textId="77777777" w:rsidR="00303279" w:rsidRPr="00303279" w:rsidRDefault="00303279" w:rsidP="00303279">
      <w:pPr>
        <w:widowControl/>
        <w:autoSpaceDE/>
        <w:autoSpaceDN/>
        <w:spacing w:line="360" w:lineRule="auto"/>
        <w:ind w:right="23" w:firstLine="567"/>
        <w:jc w:val="both"/>
        <w:rPr>
          <w:rFonts w:ascii="Times New Roman" w:eastAsia="Times New Roman" w:hAnsi="Times New Roman" w:cs="Times New Roman"/>
          <w:sz w:val="24"/>
          <w:szCs w:val="24"/>
          <w:lang w:val="tr-TR" w:eastAsia="x-none"/>
        </w:rPr>
      </w:pPr>
    </w:p>
    <w:p w14:paraId="14F17317"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Analiz İşlemleri</w:t>
      </w:r>
    </w:p>
    <w:p w14:paraId="0DD9075C"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Analiz sürecinde, sonuçlarda ve Analiz Raporu gönderildikten sonra ortaya çıkabilecek uygunsuzlukların giderilmesi için yapılacak düzeltici faaliyetler Uygun Olmayan Analizin Kontrolü Prosedüründe detaylı olarak açıklanmaktadır.</w:t>
      </w:r>
    </w:p>
    <w:p w14:paraId="59FC0B45"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p>
    <w:p w14:paraId="35492E68"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Müşteri Şikayetleri:</w:t>
      </w:r>
    </w:p>
    <w:p w14:paraId="53862B8A"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Müşteri memnuniyeti sağlayabilmek için; gelen müşteri şikayetlerini, sistematik bir şekilde toplamak, uygunsuzlukları gidermek, şikayetçiyi çözümle ilgili bilgilendirmek, periyodik olarak değerlendirmeler yaparak Laboratuvar Müdürü’ne ve ilgili bölümlere raporlamak ve sonuçlarını düzeltici faaliyetlerinde kullanmak amacıyla </w:t>
      </w:r>
      <w:bookmarkStart w:id="1" w:name="_Hlk44062427"/>
      <w:r w:rsidRPr="00303279">
        <w:rPr>
          <w:rFonts w:ascii="Times New Roman" w:eastAsia="Times New Roman" w:hAnsi="Times New Roman" w:cs="Times New Roman"/>
          <w:sz w:val="24"/>
          <w:szCs w:val="24"/>
          <w:lang w:val="tr-TR" w:eastAsia="tr-TR"/>
        </w:rPr>
        <w:t>Şikâyetler ve Memnuniyet Değerlendirilmesi Prosedürü</w:t>
      </w:r>
      <w:bookmarkEnd w:id="1"/>
      <w:r w:rsidRPr="00303279">
        <w:rPr>
          <w:rFonts w:ascii="Times New Roman" w:eastAsia="Times New Roman" w:hAnsi="Times New Roman" w:cs="Times New Roman"/>
          <w:sz w:val="24"/>
          <w:szCs w:val="24"/>
          <w:lang w:val="tr-TR" w:eastAsia="tr-TR"/>
        </w:rPr>
        <w:t>nde ayrıntılı olarak açıklanan işlemler yapılmaktadır.</w:t>
      </w:r>
    </w:p>
    <w:p w14:paraId="5D412C37"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p>
    <w:p w14:paraId="284A2714"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İç veya Dış Tetkikler:</w:t>
      </w:r>
    </w:p>
    <w:p w14:paraId="3FC9EFB9" w14:textId="77777777" w:rsidR="00303279" w:rsidRPr="00303279" w:rsidRDefault="00303279" w:rsidP="00303279">
      <w:pPr>
        <w:widowControl/>
        <w:numPr>
          <w:ilvl w:val="12"/>
          <w:numId w:val="0"/>
        </w:numPr>
        <w:autoSpaceDE/>
        <w:autoSpaceDN/>
        <w:spacing w:line="360" w:lineRule="auto"/>
        <w:ind w:firstLine="708"/>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İç Denetim Prosedürüne göre Kalite Yöneticisi sorumluluğunda uygulanan planlı ve periyodik iç denetimlerde ve/veya dış denetimlerde saptanan uygunsuzlukların giderilmesi ve sürekli iyileştirme sağlanması amacıyla aşağıda açıklanan işlemler uygulanır.</w:t>
      </w:r>
    </w:p>
    <w:p w14:paraId="40FE74A8" w14:textId="77777777" w:rsidR="00303279" w:rsidRPr="00303279" w:rsidRDefault="00303279" w:rsidP="00303279">
      <w:pPr>
        <w:widowControl/>
        <w:autoSpaceDE/>
        <w:autoSpaceDN/>
        <w:spacing w:line="360" w:lineRule="auto"/>
        <w:ind w:left="284"/>
        <w:jc w:val="both"/>
        <w:rPr>
          <w:rFonts w:ascii="Times New Roman" w:eastAsia="Times New Roman" w:hAnsi="Times New Roman" w:cs="Times New Roman"/>
          <w:b/>
          <w:sz w:val="24"/>
          <w:szCs w:val="24"/>
          <w:lang w:val="tr-TR" w:eastAsia="tr-TR"/>
        </w:rPr>
      </w:pPr>
    </w:p>
    <w:p w14:paraId="7CCE32CF"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Düzeltici Faaliyetlerin Başlatılması</w:t>
      </w:r>
    </w:p>
    <w:p w14:paraId="0D8030FA"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sz w:val="24"/>
          <w:szCs w:val="24"/>
          <w:lang w:val="tr-TR" w:eastAsia="tr-TR"/>
        </w:rPr>
        <w:t xml:space="preserve">Yukarıda açıklanan aşamalar sırasında saptanan uygunsuzlukların düzeltilmesi ve tekrarının önlenmesi amacıyla, uygunsuzluğu tespit eden İSTE-BTM çalışanı tarafından DÖF açılır ve Kalite Yöneticisine verilir. Kalite Yöneticisi bu forma DÖF numarası verir ve takibini yapar. İSTE-BTM </w:t>
      </w:r>
      <w:r w:rsidRPr="00303279">
        <w:rPr>
          <w:rFonts w:ascii="Times New Roman" w:eastAsia="Times New Roman" w:hAnsi="Times New Roman" w:cs="Times New Roman"/>
          <w:sz w:val="24"/>
          <w:szCs w:val="24"/>
          <w:lang w:val="tr-TR" w:eastAsia="tr-TR"/>
        </w:rPr>
        <w:lastRenderedPageBreak/>
        <w:t>çalışanı tarafından açılan DÖF takip işlemi tamamlandığında kapatılır. Yıl içinde yapılan iç denetimlerde iç denetçi olarak görev alan İSTE-BTM çalışanı tespit ettiği uygunsuzluklar için DÖF açar ve takibini yapar kalite yöneticisi kontrol eder ve DÖF’ ü açan iç denetçi DÖF’ ü onaylayarak kapatma işlemini gerçekleştirir.</w:t>
      </w:r>
    </w:p>
    <w:p w14:paraId="09E3B161"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İlgili kişi tarafından DÖF açılır ve Kalite Yöneticisine verilir. Kalite Yöneticisi bu forma DÖF numarası verir ve takibini yapar. Müşteri Memnuniyeti Anket Formundaki sorunların tekrar etmesinden kaynaklı açılacak DÖF Kalite Yöneticisi tarafından açılır. DÖF numarası düzeltici ve önleyici faaliyet isteğine bağlı olarak dört haneli olarak verilir. </w:t>
      </w:r>
    </w:p>
    <w:p w14:paraId="7F187F72" w14:textId="77777777" w:rsidR="00303279" w:rsidRPr="00303279" w:rsidRDefault="00303279" w:rsidP="00303279">
      <w:pPr>
        <w:widowControl/>
        <w:autoSpaceDE/>
        <w:autoSpaceDN/>
        <w:spacing w:line="360" w:lineRule="auto"/>
        <w:ind w:firstLine="708"/>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Örnek: D001 </w:t>
      </w:r>
      <w:proofErr w:type="spellStart"/>
      <w:r w:rsidRPr="00303279">
        <w:rPr>
          <w:rFonts w:ascii="Times New Roman" w:eastAsia="Times New Roman" w:hAnsi="Times New Roman" w:cs="Times New Roman"/>
          <w:sz w:val="24"/>
          <w:szCs w:val="24"/>
          <w:lang w:val="tr-TR" w:eastAsia="tr-TR"/>
        </w:rPr>
        <w:t>nolu</w:t>
      </w:r>
      <w:proofErr w:type="spellEnd"/>
      <w:r w:rsidRPr="00303279">
        <w:rPr>
          <w:rFonts w:ascii="Times New Roman" w:eastAsia="Times New Roman" w:hAnsi="Times New Roman" w:cs="Times New Roman"/>
          <w:sz w:val="24"/>
          <w:szCs w:val="24"/>
          <w:lang w:val="tr-TR" w:eastAsia="tr-TR"/>
        </w:rPr>
        <w:t xml:space="preserve"> DÖF, Denetçi tarafından açılan 1 </w:t>
      </w:r>
      <w:proofErr w:type="spellStart"/>
      <w:r w:rsidRPr="00303279">
        <w:rPr>
          <w:rFonts w:ascii="Times New Roman" w:eastAsia="Times New Roman" w:hAnsi="Times New Roman" w:cs="Times New Roman"/>
          <w:sz w:val="24"/>
          <w:szCs w:val="24"/>
          <w:lang w:val="tr-TR" w:eastAsia="tr-TR"/>
        </w:rPr>
        <w:t>nolu</w:t>
      </w:r>
      <w:proofErr w:type="spellEnd"/>
      <w:r w:rsidRPr="00303279">
        <w:rPr>
          <w:rFonts w:ascii="Times New Roman" w:eastAsia="Times New Roman" w:hAnsi="Times New Roman" w:cs="Times New Roman"/>
          <w:sz w:val="24"/>
          <w:szCs w:val="24"/>
          <w:lang w:val="tr-TR" w:eastAsia="tr-TR"/>
        </w:rPr>
        <w:t xml:space="preserve"> DÖF</w:t>
      </w:r>
    </w:p>
    <w:p w14:paraId="69DE34DE" w14:textId="77777777" w:rsidR="00303279" w:rsidRPr="00303279" w:rsidRDefault="00303279" w:rsidP="00303279">
      <w:pPr>
        <w:widowControl/>
        <w:autoSpaceDE/>
        <w:autoSpaceDN/>
        <w:spacing w:line="360" w:lineRule="auto"/>
        <w:ind w:firstLine="708"/>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            Ç003 </w:t>
      </w:r>
      <w:proofErr w:type="spellStart"/>
      <w:r w:rsidRPr="00303279">
        <w:rPr>
          <w:rFonts w:ascii="Times New Roman" w:eastAsia="Times New Roman" w:hAnsi="Times New Roman" w:cs="Times New Roman"/>
          <w:sz w:val="24"/>
          <w:szCs w:val="24"/>
          <w:lang w:val="tr-TR" w:eastAsia="tr-TR"/>
        </w:rPr>
        <w:t>nolu</w:t>
      </w:r>
      <w:proofErr w:type="spellEnd"/>
      <w:r w:rsidRPr="00303279">
        <w:rPr>
          <w:rFonts w:ascii="Times New Roman" w:eastAsia="Times New Roman" w:hAnsi="Times New Roman" w:cs="Times New Roman"/>
          <w:sz w:val="24"/>
          <w:szCs w:val="24"/>
          <w:lang w:val="tr-TR" w:eastAsia="tr-TR"/>
        </w:rPr>
        <w:t xml:space="preserve"> DÖF, Çalışan tarafından açılan 3 </w:t>
      </w:r>
      <w:proofErr w:type="spellStart"/>
      <w:r w:rsidRPr="00303279">
        <w:rPr>
          <w:rFonts w:ascii="Times New Roman" w:eastAsia="Times New Roman" w:hAnsi="Times New Roman" w:cs="Times New Roman"/>
          <w:sz w:val="24"/>
          <w:szCs w:val="24"/>
          <w:lang w:val="tr-TR" w:eastAsia="tr-TR"/>
        </w:rPr>
        <w:t>nolu</w:t>
      </w:r>
      <w:proofErr w:type="spellEnd"/>
      <w:r w:rsidRPr="00303279">
        <w:rPr>
          <w:rFonts w:ascii="Times New Roman" w:eastAsia="Times New Roman" w:hAnsi="Times New Roman" w:cs="Times New Roman"/>
          <w:sz w:val="24"/>
          <w:szCs w:val="24"/>
          <w:lang w:val="tr-TR" w:eastAsia="tr-TR"/>
        </w:rPr>
        <w:t xml:space="preserve"> DÖF</w:t>
      </w:r>
    </w:p>
    <w:p w14:paraId="0C9F1D9D"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x-none" w:eastAsia="x-none"/>
        </w:rPr>
      </w:pPr>
    </w:p>
    <w:p w14:paraId="4F3FD844"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Sebep Analizi</w:t>
      </w:r>
    </w:p>
    <w:p w14:paraId="5F588670"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Yukarıda açıklanan, çeşitli nedenlerle analiz sonuçlarına etki eden ve sonuçların hatalı çıkmasına neden olan uygunsuzluklarda kaynağı açıkça belli olanlar için düzeltici önleyici faaliyet yapılır. Ancak kaynağı belli olmayan ve incelenmesi gerekli olan uygunsuzluklar için uygunsuzluğun sahibi ile kalite ekibi bir araya gelerek Sebep Analizi yaparlar, olası sebebin ortaya çıkarılmasının ardından uygunsuzluğun giderilip giderilmediğinin takibini Kalite Yöneticisi yapar.</w:t>
      </w:r>
    </w:p>
    <w:p w14:paraId="622A5971"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Yeterlilik Testi analiz sonuçlarında ise birden fazla aynı analiz sonucunda kalınmasının ardından Teknik Ekip (Laboratuvar Müdürü, Müdür Yardımcısı ve analizin yapıldığı Laboratuvar Sorumlusu) oluşturulur ve oluşturulan ekip bir araya gelerek yeterlilik testinde başarısız olunan analiz için Sebep Analizi yaparlar. Yeterlilik Testi analiz sonuçlarında olası sebebin ortaya çıkarılmasının ardından uygunsuzluğun giderilmesi işleminin takibi Müdür Yardımcısının gözetimi altındadır.</w:t>
      </w:r>
    </w:p>
    <w:p w14:paraId="0DB62D54"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Sebep analizinde sorunun en olası olan nedenine ulaşmak için Balık Kılçığı Diyagramından faydalanılır. Bu diyagramda çözülmek için üstünde çalışılan problem balığın baş kısmına yazılır.</w:t>
      </w:r>
    </w:p>
    <w:p w14:paraId="20F5AADC"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Probleme neden olabilecek aşağıda belirtilen bazı faktörler (veya gerekli görülen diğer faktörler) gövdeden çıkan ana kılçığa yerleştirilir.</w:t>
      </w:r>
    </w:p>
    <w:p w14:paraId="0BA88E5F"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sz w:val="24"/>
          <w:szCs w:val="24"/>
          <w:lang w:val="x-none" w:eastAsia="x-none"/>
        </w:rPr>
      </w:pPr>
    </w:p>
    <w:p w14:paraId="5C6A7AD2"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color w:val="000000"/>
          <w:sz w:val="24"/>
          <w:szCs w:val="24"/>
          <w:lang w:val="tr-TR" w:eastAsia="x-none"/>
        </w:rPr>
      </w:pPr>
      <w:r w:rsidRPr="00303279">
        <w:rPr>
          <w:rFonts w:ascii="Times New Roman" w:eastAsia="Times New Roman" w:hAnsi="Times New Roman" w:cs="Times New Roman"/>
          <w:b/>
          <w:sz w:val="24"/>
          <w:szCs w:val="24"/>
          <w:lang w:val="x-none" w:eastAsia="x-none"/>
        </w:rPr>
        <w:lastRenderedPageBreak/>
        <w:t>Cihaz :</w:t>
      </w:r>
      <w:r w:rsidRPr="00303279">
        <w:rPr>
          <w:rFonts w:ascii="Times New Roman" w:eastAsia="Times New Roman" w:hAnsi="Times New Roman" w:cs="Times New Roman"/>
          <w:sz w:val="24"/>
          <w:szCs w:val="24"/>
          <w:lang w:val="x-none" w:eastAsia="x-none"/>
        </w:rPr>
        <w:t xml:space="preserve"> Kullanılan cihaz/cihazların kalibrasyonu bozuk, periyodik bakımı yapılmamış, uygun olmayan aparatlar kullanılmış  ve </w:t>
      </w:r>
      <w:r w:rsidRPr="00303279">
        <w:rPr>
          <w:rFonts w:ascii="Times New Roman" w:eastAsia="Times New Roman" w:hAnsi="Times New Roman" w:cs="Times New Roman"/>
          <w:color w:val="000000"/>
          <w:sz w:val="24"/>
          <w:szCs w:val="24"/>
          <w:lang w:val="x-none" w:eastAsia="x-none"/>
        </w:rPr>
        <w:t xml:space="preserve">cihazın temizliği </w:t>
      </w:r>
      <w:r w:rsidRPr="00303279">
        <w:rPr>
          <w:rFonts w:ascii="Times New Roman" w:eastAsia="Times New Roman" w:hAnsi="Times New Roman" w:cs="Times New Roman"/>
          <w:color w:val="000000"/>
          <w:sz w:val="24"/>
          <w:szCs w:val="24"/>
          <w:lang w:val="tr-TR" w:eastAsia="x-none"/>
        </w:rPr>
        <w:t xml:space="preserve">ve kontrolü </w:t>
      </w:r>
      <w:r w:rsidRPr="00303279">
        <w:rPr>
          <w:rFonts w:ascii="Times New Roman" w:eastAsia="Times New Roman" w:hAnsi="Times New Roman" w:cs="Times New Roman"/>
          <w:color w:val="000000"/>
          <w:sz w:val="24"/>
          <w:szCs w:val="24"/>
          <w:lang w:val="x-none" w:eastAsia="x-none"/>
        </w:rPr>
        <w:t xml:space="preserve">için gerekli işlemler yapılmamış </w:t>
      </w:r>
      <w:r w:rsidRPr="00303279">
        <w:rPr>
          <w:rFonts w:ascii="Times New Roman" w:eastAsia="Times New Roman" w:hAnsi="Times New Roman" w:cs="Times New Roman"/>
          <w:color w:val="000000"/>
          <w:sz w:val="24"/>
          <w:szCs w:val="24"/>
          <w:lang w:val="tr-TR" w:eastAsia="x-none"/>
        </w:rPr>
        <w:t xml:space="preserve">olması </w:t>
      </w:r>
      <w:r w:rsidRPr="00303279">
        <w:rPr>
          <w:rFonts w:ascii="Times New Roman" w:eastAsia="Times New Roman" w:hAnsi="Times New Roman" w:cs="Times New Roman"/>
          <w:color w:val="000000"/>
          <w:sz w:val="24"/>
          <w:szCs w:val="24"/>
          <w:lang w:val="x-none" w:eastAsia="x-none"/>
        </w:rPr>
        <w:t>vb</w:t>
      </w:r>
      <w:r w:rsidRPr="00303279">
        <w:rPr>
          <w:rFonts w:ascii="Times New Roman" w:eastAsia="Times New Roman" w:hAnsi="Times New Roman" w:cs="Times New Roman"/>
          <w:color w:val="000000"/>
          <w:sz w:val="24"/>
          <w:szCs w:val="24"/>
          <w:lang w:val="tr-TR" w:eastAsia="x-none"/>
        </w:rPr>
        <w:t>.</w:t>
      </w:r>
    </w:p>
    <w:p w14:paraId="7BF6BFD9"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sz w:val="24"/>
          <w:szCs w:val="24"/>
          <w:lang w:val="tr-TR" w:eastAsia="x-none"/>
        </w:rPr>
      </w:pPr>
      <w:r w:rsidRPr="00303279">
        <w:rPr>
          <w:rFonts w:ascii="Times New Roman" w:eastAsia="Times New Roman" w:hAnsi="Times New Roman" w:cs="Times New Roman"/>
          <w:b/>
          <w:sz w:val="24"/>
          <w:szCs w:val="24"/>
          <w:lang w:val="x-none" w:eastAsia="x-none"/>
        </w:rPr>
        <w:t>Metot :</w:t>
      </w:r>
      <w:r w:rsidRPr="00303279">
        <w:rPr>
          <w:rFonts w:ascii="Times New Roman" w:eastAsia="Times New Roman" w:hAnsi="Times New Roman" w:cs="Times New Roman"/>
          <w:sz w:val="24"/>
          <w:szCs w:val="24"/>
          <w:lang w:val="x-none" w:eastAsia="x-none"/>
        </w:rPr>
        <w:t xml:space="preserve"> Standart metottan sapmalar yapılmış, numune hazırlama metodu uygun değil vb</w:t>
      </w:r>
      <w:r w:rsidRPr="00303279">
        <w:rPr>
          <w:rFonts w:ascii="Times New Roman" w:eastAsia="Times New Roman" w:hAnsi="Times New Roman" w:cs="Times New Roman"/>
          <w:sz w:val="24"/>
          <w:szCs w:val="24"/>
          <w:lang w:val="tr-TR" w:eastAsia="x-none"/>
        </w:rPr>
        <w:t>.</w:t>
      </w:r>
    </w:p>
    <w:p w14:paraId="442AE7CF"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sz w:val="24"/>
          <w:szCs w:val="24"/>
          <w:lang w:val="tr-TR" w:eastAsia="x-none"/>
        </w:rPr>
      </w:pPr>
      <w:r w:rsidRPr="00303279">
        <w:rPr>
          <w:rFonts w:ascii="Times New Roman" w:eastAsia="Times New Roman" w:hAnsi="Times New Roman" w:cs="Times New Roman"/>
          <w:b/>
          <w:sz w:val="24"/>
          <w:szCs w:val="24"/>
          <w:lang w:val="x-none" w:eastAsia="x-none"/>
        </w:rPr>
        <w:t>Malzeme:</w:t>
      </w:r>
      <w:r w:rsidRPr="00303279">
        <w:rPr>
          <w:rFonts w:ascii="Times New Roman" w:eastAsia="Times New Roman" w:hAnsi="Times New Roman" w:cs="Times New Roman"/>
          <w:sz w:val="24"/>
          <w:szCs w:val="24"/>
          <w:lang w:val="x-none" w:eastAsia="x-none"/>
        </w:rPr>
        <w:t xml:space="preserve"> Kullanılan kimyasal madde bozuk, son kullanma tarihi geçmiş, referans standart kimyasallarda bozulma var, numune homojen değil vb</w:t>
      </w:r>
      <w:r w:rsidRPr="00303279">
        <w:rPr>
          <w:rFonts w:ascii="Times New Roman" w:eastAsia="Times New Roman" w:hAnsi="Times New Roman" w:cs="Times New Roman"/>
          <w:sz w:val="24"/>
          <w:szCs w:val="24"/>
          <w:lang w:val="tr-TR" w:eastAsia="x-none"/>
        </w:rPr>
        <w:t>.</w:t>
      </w:r>
    </w:p>
    <w:p w14:paraId="3D0BD354"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sz w:val="24"/>
          <w:szCs w:val="24"/>
          <w:lang w:val="tr-TR" w:eastAsia="x-none"/>
        </w:rPr>
      </w:pPr>
      <w:r w:rsidRPr="00303279">
        <w:rPr>
          <w:rFonts w:ascii="Times New Roman" w:eastAsia="Times New Roman" w:hAnsi="Times New Roman" w:cs="Times New Roman"/>
          <w:b/>
          <w:sz w:val="24"/>
          <w:szCs w:val="24"/>
          <w:lang w:val="x-none" w:eastAsia="x-none"/>
        </w:rPr>
        <w:t>Çevre :</w:t>
      </w:r>
      <w:r w:rsidRPr="00303279">
        <w:rPr>
          <w:rFonts w:ascii="Times New Roman" w:eastAsia="Times New Roman" w:hAnsi="Times New Roman" w:cs="Times New Roman"/>
          <w:sz w:val="24"/>
          <w:szCs w:val="24"/>
          <w:lang w:val="x-none" w:eastAsia="x-none"/>
        </w:rPr>
        <w:t xml:space="preserve"> Uygun çevre koşulları (sıcaklık,</w:t>
      </w:r>
      <w:r w:rsidRPr="00303279">
        <w:rPr>
          <w:rFonts w:ascii="Times New Roman" w:eastAsia="Times New Roman" w:hAnsi="Times New Roman" w:cs="Times New Roman"/>
          <w:sz w:val="24"/>
          <w:szCs w:val="24"/>
          <w:lang w:val="tr-TR" w:eastAsia="x-none"/>
        </w:rPr>
        <w:t xml:space="preserve"> </w:t>
      </w:r>
      <w:r w:rsidRPr="00303279">
        <w:rPr>
          <w:rFonts w:ascii="Times New Roman" w:eastAsia="Times New Roman" w:hAnsi="Times New Roman" w:cs="Times New Roman"/>
          <w:sz w:val="24"/>
          <w:szCs w:val="24"/>
          <w:lang w:val="x-none" w:eastAsia="x-none"/>
        </w:rPr>
        <w:t>nem</w:t>
      </w:r>
      <w:r w:rsidRPr="00303279">
        <w:rPr>
          <w:rFonts w:ascii="Times New Roman" w:eastAsia="Times New Roman" w:hAnsi="Times New Roman" w:cs="Times New Roman"/>
          <w:sz w:val="24"/>
          <w:szCs w:val="24"/>
          <w:lang w:val="tr-TR" w:eastAsia="x-none"/>
        </w:rPr>
        <w:t>, basınç</w:t>
      </w:r>
      <w:r w:rsidRPr="00303279">
        <w:rPr>
          <w:rFonts w:ascii="Times New Roman" w:eastAsia="Times New Roman" w:hAnsi="Times New Roman" w:cs="Times New Roman"/>
          <w:sz w:val="24"/>
          <w:szCs w:val="24"/>
          <w:lang w:val="x-none" w:eastAsia="x-none"/>
        </w:rPr>
        <w:t>) yaratılamamış  vb</w:t>
      </w:r>
      <w:r w:rsidRPr="00303279">
        <w:rPr>
          <w:rFonts w:ascii="Times New Roman" w:eastAsia="Times New Roman" w:hAnsi="Times New Roman" w:cs="Times New Roman"/>
          <w:sz w:val="24"/>
          <w:szCs w:val="24"/>
          <w:lang w:val="tr-TR" w:eastAsia="x-none"/>
        </w:rPr>
        <w:t>.</w:t>
      </w:r>
    </w:p>
    <w:p w14:paraId="09B72346"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b/>
          <w:sz w:val="24"/>
          <w:szCs w:val="24"/>
          <w:lang w:val="x-none" w:eastAsia="x-none"/>
        </w:rPr>
        <w:t xml:space="preserve">İnsan : </w:t>
      </w:r>
      <w:r w:rsidRPr="00303279">
        <w:rPr>
          <w:rFonts w:ascii="Times New Roman" w:eastAsia="Times New Roman" w:hAnsi="Times New Roman" w:cs="Times New Roman"/>
          <w:sz w:val="24"/>
          <w:szCs w:val="24"/>
          <w:lang w:val="x-none" w:eastAsia="x-none"/>
        </w:rPr>
        <w:t>Analizi yapan kişi eğitimsiz, bilgi ve tecrübesi yetersiz, bu konuda yetkin değil vb</w:t>
      </w:r>
      <w:r w:rsidRPr="00303279">
        <w:rPr>
          <w:rFonts w:ascii="Times New Roman" w:eastAsia="Times New Roman" w:hAnsi="Times New Roman" w:cs="Times New Roman"/>
          <w:sz w:val="24"/>
          <w:szCs w:val="24"/>
          <w:lang w:val="tr-TR" w:eastAsia="x-none"/>
        </w:rPr>
        <w:t>.</w:t>
      </w:r>
      <w:r w:rsidRPr="00303279">
        <w:rPr>
          <w:rFonts w:ascii="Times New Roman" w:eastAsia="Times New Roman" w:hAnsi="Times New Roman" w:cs="Times New Roman"/>
          <w:sz w:val="24"/>
          <w:szCs w:val="24"/>
          <w:lang w:val="x-none" w:eastAsia="x-none"/>
        </w:rPr>
        <w:t xml:space="preserve"> </w:t>
      </w:r>
    </w:p>
    <w:p w14:paraId="51D0DB2B"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color w:val="FF0000"/>
          <w:sz w:val="24"/>
          <w:szCs w:val="24"/>
          <w:lang w:val="tr-TR" w:eastAsia="tr-TR"/>
        </w:rPr>
        <w:t xml:space="preserve"> </w:t>
      </w:r>
      <w:r w:rsidRPr="00303279">
        <w:rPr>
          <w:rFonts w:ascii="Times New Roman" w:eastAsia="Times New Roman" w:hAnsi="Times New Roman" w:cs="Times New Roman"/>
          <w:b/>
          <w:sz w:val="24"/>
          <w:szCs w:val="24"/>
          <w:lang w:val="tr-TR" w:eastAsia="tr-TR"/>
        </w:rPr>
        <w:t>Düzeltici Faaliyetlerin Seçilmesi ve Uygulanması</w:t>
      </w:r>
    </w:p>
    <w:p w14:paraId="5474D6F0"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Yukarıdaki faktörlerin incelenmesi sonucunda en olası neden/nedenlere karar verilip bu nedeni ortadan kaldırabilecek düzeltici faaliyete karar verilir ve DÖF</w:t>
      </w:r>
      <w:r w:rsidRPr="00303279">
        <w:rPr>
          <w:rFonts w:ascii="Times New Roman" w:eastAsia="Times New Roman" w:hAnsi="Times New Roman" w:cs="Times New Roman"/>
          <w:sz w:val="24"/>
          <w:szCs w:val="24"/>
          <w:lang w:val="tr-TR" w:eastAsia="x-none"/>
        </w:rPr>
        <w:t xml:space="preserve">’ de </w:t>
      </w:r>
      <w:r w:rsidRPr="00303279">
        <w:rPr>
          <w:rFonts w:ascii="Times New Roman" w:eastAsia="Times New Roman" w:hAnsi="Times New Roman" w:cs="Times New Roman"/>
          <w:sz w:val="24"/>
          <w:szCs w:val="24"/>
          <w:lang w:val="x-none" w:eastAsia="x-none"/>
        </w:rPr>
        <w:t>kayıt altına alınır.</w:t>
      </w:r>
    </w:p>
    <w:p w14:paraId="2166989F"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u w:val="single"/>
          <w:lang w:val="tr-TR" w:eastAsia="tr-TR"/>
        </w:rPr>
      </w:pPr>
    </w:p>
    <w:p w14:paraId="77F9C0A8" w14:textId="77777777" w:rsidR="00303279" w:rsidRPr="00303279" w:rsidRDefault="00303279" w:rsidP="00303279">
      <w:pPr>
        <w:widowControl/>
        <w:autoSpaceDE/>
        <w:autoSpaceDN/>
        <w:spacing w:line="360" w:lineRule="auto"/>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 xml:space="preserve">Etkinliğin İzlenmesi </w:t>
      </w:r>
    </w:p>
    <w:p w14:paraId="4360F660"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DÖF’ le ilgili çalışmalar tamamlandıktan sonra yapılan çalışmaların etkinliği; ilgili süreçlerde ortaya çıkan hataların azalması ve aynı konudaki müşteri şikayetlerinin azalması ile anlaşılır.</w:t>
      </w:r>
    </w:p>
    <w:p w14:paraId="79D898C3"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Ayrıca gerektiğinde müşteriler yönetim tarafından aranarak memnuniyetleriyle ilgili bilgi alınır.</w:t>
      </w:r>
    </w:p>
    <w:p w14:paraId="05697385"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 xml:space="preserve">Sonuçların etkinliğine karar verildiğinde aynı formun ilgili bölümüne kaydedilerek DÖF ve aşağıda açıklanan </w:t>
      </w:r>
      <w:r w:rsidRPr="00303279">
        <w:rPr>
          <w:rFonts w:ascii="Times New Roman" w:eastAsia="Times New Roman" w:hAnsi="Times New Roman" w:cs="Times New Roman"/>
          <w:sz w:val="24"/>
          <w:szCs w:val="24"/>
          <w:lang w:val="tr-TR" w:eastAsia="x-none"/>
        </w:rPr>
        <w:t>DÖF</w:t>
      </w:r>
      <w:r w:rsidRPr="00303279">
        <w:rPr>
          <w:rFonts w:ascii="Times New Roman" w:eastAsia="Times New Roman" w:hAnsi="Times New Roman" w:cs="Times New Roman"/>
          <w:sz w:val="24"/>
          <w:szCs w:val="24"/>
          <w:lang w:val="x-none" w:eastAsia="x-none"/>
        </w:rPr>
        <w:t xml:space="preserve"> kapatılır.</w:t>
      </w:r>
    </w:p>
    <w:p w14:paraId="39816067"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Eğer gerçekleşen faaliyetin takibi gerekiyor ve gerçekleşen faaliyet yeterli değil ise DÖF de belirtilen yerde  yeni bir numara verilir  ve işlemin takibi yapılır takibini yapan sorumlu tarafından faaliyet gerçekleştirildikten sonra onaylanır.</w:t>
      </w:r>
    </w:p>
    <w:p w14:paraId="335C13E7" w14:textId="77777777" w:rsidR="00303279" w:rsidRPr="00303279" w:rsidRDefault="00303279" w:rsidP="00303279">
      <w:pPr>
        <w:widowControl/>
        <w:autoSpaceDE/>
        <w:autoSpaceDN/>
        <w:spacing w:line="360" w:lineRule="auto"/>
        <w:rPr>
          <w:rFonts w:ascii="Times New Roman" w:eastAsia="Times New Roman" w:hAnsi="Times New Roman" w:cs="Times New Roman"/>
          <w:sz w:val="24"/>
          <w:szCs w:val="24"/>
          <w:lang w:val="tr-TR" w:eastAsia="tr-TR"/>
        </w:rPr>
      </w:pPr>
    </w:p>
    <w:p w14:paraId="6E745F81" w14:textId="77777777" w:rsidR="00303279" w:rsidRPr="00303279" w:rsidRDefault="00303279" w:rsidP="00303279">
      <w:pPr>
        <w:widowControl/>
        <w:autoSpaceDE/>
        <w:autoSpaceDN/>
        <w:spacing w:line="360" w:lineRule="auto"/>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Düzeltici Faaliyetlerin İzlenmesi</w:t>
      </w:r>
    </w:p>
    <w:p w14:paraId="0180C8DC" w14:textId="77777777" w:rsidR="00303279" w:rsidRPr="00303279" w:rsidRDefault="00303279" w:rsidP="00303279">
      <w:pPr>
        <w:widowControl/>
        <w:autoSpaceDE/>
        <w:autoSpaceDN/>
        <w:spacing w:line="360" w:lineRule="auto"/>
        <w:ind w:firstLine="567"/>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 xml:space="preserve">Dönem içinde başlatılan tüm Düzeltici ve Önleyici Faaliyetler Kalite Yöneticisi tarafından </w:t>
      </w:r>
      <w:proofErr w:type="spellStart"/>
      <w:r w:rsidRPr="00303279">
        <w:rPr>
          <w:rFonts w:ascii="Times New Roman" w:eastAsia="Times New Roman" w:hAnsi="Times New Roman" w:cs="Times New Roman"/>
          <w:sz w:val="24"/>
          <w:szCs w:val="24"/>
          <w:lang w:val="tr-TR" w:eastAsia="x-none"/>
        </w:rPr>
        <w:t>DÖFİF’te</w:t>
      </w:r>
      <w:proofErr w:type="spellEnd"/>
      <w:r w:rsidRPr="00303279">
        <w:rPr>
          <w:rFonts w:ascii="Times New Roman" w:eastAsia="Times New Roman" w:hAnsi="Times New Roman" w:cs="Times New Roman"/>
          <w:sz w:val="24"/>
          <w:szCs w:val="24"/>
          <w:lang w:val="tr-TR" w:eastAsia="x-none"/>
        </w:rPr>
        <w:t xml:space="preserve"> </w:t>
      </w:r>
      <w:r w:rsidRPr="00303279">
        <w:rPr>
          <w:rFonts w:ascii="Times New Roman" w:eastAsia="Times New Roman" w:hAnsi="Times New Roman" w:cs="Times New Roman"/>
          <w:sz w:val="24"/>
          <w:szCs w:val="24"/>
          <w:lang w:val="x-none" w:eastAsia="x-none"/>
        </w:rPr>
        <w:t>aşağıdaki bilgiler yer alacak şekilde kayıt edilerek kapanıp kapanmadığı izlenmektedir.</w:t>
      </w:r>
    </w:p>
    <w:p w14:paraId="44A6501A" w14:textId="77777777" w:rsidR="00303279" w:rsidRPr="00303279"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DÖF No</w:t>
      </w:r>
    </w:p>
    <w:p w14:paraId="3B5BC76B" w14:textId="77777777" w:rsidR="00303279" w:rsidRPr="00303279"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Açılış Tarihi</w:t>
      </w:r>
    </w:p>
    <w:p w14:paraId="4AFE2E3C" w14:textId="77777777" w:rsidR="00303279" w:rsidRPr="00303279"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DÖF Tipi (D/Ö)</w:t>
      </w:r>
    </w:p>
    <w:p w14:paraId="14408FE3" w14:textId="77777777" w:rsidR="00303279" w:rsidRPr="00303279"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DÖF Faaliyet İsteği</w:t>
      </w:r>
    </w:p>
    <w:p w14:paraId="0BDCB403" w14:textId="77777777" w:rsidR="00303279" w:rsidRPr="00303279"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lastRenderedPageBreak/>
        <w:t>Planlanan Bitiş Tarihi</w:t>
      </w:r>
    </w:p>
    <w:p w14:paraId="2CF28193" w14:textId="77777777" w:rsidR="00303279" w:rsidRPr="00303279"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Gerçekleşen bitiş Tarihi</w:t>
      </w:r>
    </w:p>
    <w:p w14:paraId="6E61BDDD" w14:textId="77777777" w:rsidR="00303279" w:rsidRPr="00303279" w:rsidRDefault="00303279" w:rsidP="00303279">
      <w:pPr>
        <w:widowControl/>
        <w:numPr>
          <w:ilvl w:val="0"/>
          <w:numId w:val="4"/>
        </w:numPr>
        <w:autoSpaceDE/>
        <w:autoSpaceDN/>
        <w:spacing w:line="360" w:lineRule="auto"/>
        <w:ind w:left="426"/>
        <w:jc w:val="both"/>
        <w:rPr>
          <w:rFonts w:ascii="Times New Roman" w:eastAsia="Times New Roman" w:hAnsi="Times New Roman" w:cs="Times New Roman"/>
          <w:sz w:val="24"/>
          <w:szCs w:val="24"/>
          <w:lang w:val="x-none" w:eastAsia="x-none"/>
        </w:rPr>
      </w:pPr>
      <w:r w:rsidRPr="00303279">
        <w:rPr>
          <w:rFonts w:ascii="Times New Roman" w:eastAsia="Times New Roman" w:hAnsi="Times New Roman" w:cs="Times New Roman"/>
          <w:sz w:val="24"/>
          <w:szCs w:val="24"/>
          <w:lang w:val="x-none" w:eastAsia="x-none"/>
        </w:rPr>
        <w:t xml:space="preserve">Sonuç </w:t>
      </w:r>
    </w:p>
    <w:p w14:paraId="36BDC2D8" w14:textId="77777777" w:rsidR="00303279" w:rsidRPr="00303279" w:rsidRDefault="00303279" w:rsidP="00303279">
      <w:pPr>
        <w:widowControl/>
        <w:autoSpaceDE/>
        <w:autoSpaceDN/>
        <w:spacing w:line="360" w:lineRule="auto"/>
        <w:rPr>
          <w:rFonts w:ascii="Times New Roman" w:eastAsia="Times New Roman" w:hAnsi="Times New Roman" w:cs="Times New Roman"/>
          <w:color w:val="FF0000"/>
          <w:sz w:val="24"/>
          <w:szCs w:val="24"/>
          <w:lang w:val="tr-TR" w:eastAsia="tr-TR"/>
        </w:rPr>
      </w:pPr>
    </w:p>
    <w:p w14:paraId="28E8A02D" w14:textId="77777777" w:rsidR="00303279" w:rsidRPr="00303279" w:rsidRDefault="00303279" w:rsidP="00303279">
      <w:pPr>
        <w:widowControl/>
        <w:autoSpaceDE/>
        <w:autoSpaceDN/>
        <w:spacing w:line="360" w:lineRule="auto"/>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İlave Tetkikler</w:t>
      </w:r>
    </w:p>
    <w:p w14:paraId="7F55B1AA" w14:textId="77777777" w:rsidR="00303279" w:rsidRPr="00303279" w:rsidRDefault="00303279" w:rsidP="00303279">
      <w:pPr>
        <w:widowControl/>
        <w:spacing w:line="360" w:lineRule="auto"/>
        <w:ind w:firstLine="567"/>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Yukarıda açıklandığı şekilde düzeltici faaliyetler, uygulanan ve etkinliği gözlenen uygunsuzluklar TS EN ISO/IEC 17025’e uygun olarak üretilmiş olan politika ve prosedürlerde uygunsuzluk yaratabilme riski taşıyorsa en kısa zamanda ilgili alanda bir İç Denetim uygulanır ve gerektiğinde planlı İç Denetimlerde bu bölümün denetim sıklığı artırılır. </w:t>
      </w:r>
    </w:p>
    <w:p w14:paraId="158DC65D" w14:textId="77777777" w:rsidR="00303279" w:rsidRPr="00303279" w:rsidRDefault="00303279" w:rsidP="00303279">
      <w:pPr>
        <w:widowControl/>
        <w:autoSpaceDE/>
        <w:autoSpaceDN/>
        <w:rPr>
          <w:rFonts w:ascii="Times New Roman" w:eastAsia="Times New Roman" w:hAnsi="Times New Roman" w:cs="Times New Roman"/>
          <w:szCs w:val="20"/>
          <w:lang w:val="tr-TR" w:eastAsia="tr-TR"/>
        </w:rPr>
      </w:pPr>
    </w:p>
    <w:p w14:paraId="7AFF9E25" w14:textId="77777777" w:rsidR="00303279" w:rsidRPr="00303279" w:rsidRDefault="00303279" w:rsidP="00303279">
      <w:pPr>
        <w:keepNext/>
        <w:widowControl/>
        <w:numPr>
          <w:ilvl w:val="0"/>
          <w:numId w:val="1"/>
        </w:numPr>
        <w:autoSpaceDE/>
        <w:autoSpaceDN/>
        <w:outlineLvl w:val="2"/>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İLGİLİ DOKÜMANLAR</w:t>
      </w:r>
    </w:p>
    <w:p w14:paraId="3B62F2C5" w14:textId="77777777" w:rsidR="00303279" w:rsidRPr="00303279" w:rsidRDefault="00303279" w:rsidP="00303279">
      <w:pPr>
        <w:widowControl/>
        <w:tabs>
          <w:tab w:val="left" w:pos="720"/>
        </w:tabs>
        <w:autoSpaceDE/>
        <w:autoSpaceDN/>
        <w:spacing w:line="360" w:lineRule="auto"/>
        <w:ind w:right="563"/>
        <w:jc w:val="both"/>
        <w:rPr>
          <w:rFonts w:ascii="Times New Roman" w:eastAsia="Times New Roman" w:hAnsi="Times New Roman" w:cs="Times New Roman"/>
          <w:sz w:val="24"/>
          <w:szCs w:val="24"/>
          <w:lang w:val="tr-TR" w:eastAsia="tr-TR"/>
        </w:rPr>
      </w:pPr>
    </w:p>
    <w:p w14:paraId="5E0836D2"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Müşteri Şikâyet Formu</w:t>
      </w:r>
    </w:p>
    <w:p w14:paraId="7C2C0C86"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İç Denetim Raporu</w:t>
      </w:r>
    </w:p>
    <w:p w14:paraId="40E962A5"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Düzeltici ve Önleyici Faaliyet Kayıt Formu </w:t>
      </w:r>
    </w:p>
    <w:p w14:paraId="547A386B"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Düzeltici ve Önleyici Faaliyet İzleme Formu</w:t>
      </w:r>
    </w:p>
    <w:p w14:paraId="6FD350F6"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Sebep Analizi Balık Kılçığı Diyagramı</w:t>
      </w:r>
    </w:p>
    <w:p w14:paraId="18D5E362"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Müşteri Memnuniyeti Anket Formu</w:t>
      </w:r>
    </w:p>
    <w:p w14:paraId="6080DD5F"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Tedarikçi Değerlendirme Formu</w:t>
      </w:r>
    </w:p>
    <w:p w14:paraId="4AB97D3F"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bCs/>
          <w:sz w:val="24"/>
          <w:szCs w:val="24"/>
          <w:lang w:val="tr-TR" w:eastAsia="tr-TR"/>
        </w:rPr>
        <w:t>Toplantı Kayıt Formu</w:t>
      </w:r>
    </w:p>
    <w:p w14:paraId="4906BDC4" w14:textId="77777777" w:rsidR="00303279" w:rsidRPr="00303279"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 xml:space="preserve">Satın Alma Prosedürü </w:t>
      </w:r>
    </w:p>
    <w:p w14:paraId="22AAE6EA" w14:textId="77777777" w:rsidR="00303279" w:rsidRPr="00303279"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Şikâyetler ve Memnuniyet Değerlendirilmesi Prosedürü</w:t>
      </w:r>
    </w:p>
    <w:p w14:paraId="11696944" w14:textId="77777777" w:rsidR="00303279" w:rsidRPr="00303279"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İç Denetim Prosedürü</w:t>
      </w:r>
    </w:p>
    <w:p w14:paraId="13F80968" w14:textId="77777777" w:rsidR="00303279" w:rsidRPr="00303279"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Uygun Olmayan Analizin Kontrolü Prosedürü</w:t>
      </w:r>
    </w:p>
    <w:p w14:paraId="2D8D9AFF" w14:textId="77777777" w:rsidR="00303279" w:rsidRPr="00303279"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Doküman Hazırlanma ve Kontrol Prosedürü</w:t>
      </w:r>
    </w:p>
    <w:p w14:paraId="2C7FF5AA" w14:textId="77777777" w:rsidR="00303279" w:rsidRPr="00303279" w:rsidRDefault="00303279" w:rsidP="00303279">
      <w:pPr>
        <w:widowControl/>
        <w:numPr>
          <w:ilvl w:val="0"/>
          <w:numId w:val="3"/>
        </w:numPr>
        <w:autoSpaceDE/>
        <w:autoSpaceDN/>
        <w:spacing w:line="360" w:lineRule="auto"/>
        <w:ind w:right="57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Düzeltici ve Önleyici Faaliyet Prosedürü</w:t>
      </w:r>
    </w:p>
    <w:p w14:paraId="44004A1B"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t>Yasal ve Dış Kaynaklı Dokümanlar İzleme Listesi</w:t>
      </w:r>
    </w:p>
    <w:p w14:paraId="5A27D55C"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sz w:val="24"/>
          <w:szCs w:val="24"/>
          <w:lang w:val="tr-TR" w:eastAsia="tr-TR"/>
        </w:rPr>
      </w:pPr>
      <w:r w:rsidRPr="00303279">
        <w:rPr>
          <w:rFonts w:ascii="Times New Roman" w:eastAsia="Times New Roman" w:hAnsi="Times New Roman" w:cs="Times New Roman"/>
          <w:sz w:val="24"/>
          <w:szCs w:val="24"/>
          <w:lang w:val="tr-TR" w:eastAsia="tr-TR"/>
        </w:rPr>
        <w:t>Onaylı Tedarikçiler Listesi</w:t>
      </w:r>
    </w:p>
    <w:p w14:paraId="4531054F" w14:textId="77777777" w:rsidR="00303279" w:rsidRPr="00303279" w:rsidRDefault="00303279" w:rsidP="00303279">
      <w:pPr>
        <w:widowControl/>
        <w:numPr>
          <w:ilvl w:val="0"/>
          <w:numId w:val="3"/>
        </w:numPr>
        <w:autoSpaceDE/>
        <w:autoSpaceDN/>
        <w:spacing w:line="360" w:lineRule="auto"/>
        <w:ind w:right="666"/>
        <w:jc w:val="both"/>
        <w:rPr>
          <w:rFonts w:ascii="Times New Roman" w:eastAsia="Times New Roman" w:hAnsi="Times New Roman" w:cs="Times New Roman"/>
          <w:bCs/>
          <w:sz w:val="24"/>
          <w:szCs w:val="24"/>
          <w:lang w:val="tr-TR" w:eastAsia="tr-TR"/>
        </w:rPr>
      </w:pPr>
      <w:r w:rsidRPr="00303279">
        <w:rPr>
          <w:rFonts w:ascii="Times New Roman" w:eastAsia="Times New Roman" w:hAnsi="Times New Roman" w:cs="Times New Roman"/>
          <w:bCs/>
          <w:sz w:val="24"/>
          <w:szCs w:val="24"/>
          <w:lang w:val="tr-TR" w:eastAsia="tr-TR"/>
        </w:rPr>
        <w:lastRenderedPageBreak/>
        <w:t xml:space="preserve">Eğitim ve Geliştirme Prosedürü </w:t>
      </w:r>
    </w:p>
    <w:p w14:paraId="04A58E34" w14:textId="77777777" w:rsidR="00303279" w:rsidRPr="00303279" w:rsidRDefault="00303279" w:rsidP="00303279">
      <w:pPr>
        <w:widowControl/>
        <w:numPr>
          <w:ilvl w:val="0"/>
          <w:numId w:val="3"/>
        </w:numPr>
        <w:autoSpaceDE/>
        <w:autoSpaceDN/>
        <w:adjustRightInd w:val="0"/>
        <w:spacing w:after="160" w:line="360" w:lineRule="auto"/>
        <w:jc w:val="both"/>
        <w:rPr>
          <w:rFonts w:ascii="Times New Roman" w:eastAsia="Calibri" w:hAnsi="Times New Roman" w:cs="Times New Roman"/>
          <w:color w:val="000000"/>
          <w:sz w:val="24"/>
          <w:szCs w:val="24"/>
          <w:lang w:val="tr-TR"/>
        </w:rPr>
      </w:pPr>
      <w:r w:rsidRPr="00303279">
        <w:rPr>
          <w:rFonts w:ascii="Times New Roman" w:eastAsia="Calibri" w:hAnsi="Times New Roman" w:cs="Times New Roman"/>
          <w:color w:val="000000"/>
          <w:sz w:val="24"/>
          <w:szCs w:val="24"/>
          <w:lang w:val="tr-TR"/>
        </w:rPr>
        <w:t xml:space="preserve">Kayıtların Kontrolü </w:t>
      </w:r>
      <w:r w:rsidRPr="00303279">
        <w:rPr>
          <w:rFonts w:ascii="Times New Roman" w:eastAsia="Calibri" w:hAnsi="Times New Roman" w:cs="Times New Roman"/>
          <w:bCs/>
          <w:color w:val="000000"/>
          <w:sz w:val="24"/>
          <w:szCs w:val="24"/>
          <w:lang w:val="tr-TR"/>
        </w:rPr>
        <w:t>Prosedürü</w:t>
      </w:r>
    </w:p>
    <w:p w14:paraId="5E4D26F2" w14:textId="77777777" w:rsidR="00303279" w:rsidRPr="00303279" w:rsidRDefault="00303279" w:rsidP="00303279">
      <w:pPr>
        <w:widowControl/>
        <w:autoSpaceDE/>
        <w:autoSpaceDN/>
        <w:spacing w:line="360" w:lineRule="auto"/>
        <w:ind w:left="660" w:right="318"/>
        <w:jc w:val="both"/>
        <w:rPr>
          <w:rFonts w:ascii="Times New Roman" w:eastAsia="Times New Roman" w:hAnsi="Times New Roman" w:cs="Times New Roman"/>
          <w:sz w:val="24"/>
          <w:szCs w:val="24"/>
          <w:lang w:val="tr-TR"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206"/>
        <w:gridCol w:w="1873"/>
        <w:gridCol w:w="4438"/>
      </w:tblGrid>
      <w:tr w:rsidR="00303279" w:rsidRPr="00303279" w14:paraId="1EA1A8D4" w14:textId="77777777" w:rsidTr="00046BB5">
        <w:tc>
          <w:tcPr>
            <w:tcW w:w="630" w:type="pct"/>
            <w:tcBorders>
              <w:top w:val="single" w:sz="4" w:space="0" w:color="auto"/>
              <w:left w:val="single" w:sz="4" w:space="0" w:color="auto"/>
              <w:bottom w:val="single" w:sz="4" w:space="0" w:color="auto"/>
              <w:right w:val="single" w:sz="4" w:space="0" w:color="auto"/>
            </w:tcBorders>
            <w:hideMark/>
          </w:tcPr>
          <w:p w14:paraId="50DC0BBF" w14:textId="77777777" w:rsidR="00303279" w:rsidRPr="00303279" w:rsidRDefault="00303279" w:rsidP="00303279">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Revizyon No</w:t>
            </w:r>
          </w:p>
        </w:tc>
        <w:tc>
          <w:tcPr>
            <w:tcW w:w="1132" w:type="pct"/>
            <w:tcBorders>
              <w:top w:val="single" w:sz="4" w:space="0" w:color="auto"/>
              <w:left w:val="single" w:sz="4" w:space="0" w:color="auto"/>
              <w:bottom w:val="single" w:sz="4" w:space="0" w:color="auto"/>
              <w:right w:val="single" w:sz="4" w:space="0" w:color="auto"/>
            </w:tcBorders>
            <w:hideMark/>
          </w:tcPr>
          <w:p w14:paraId="24BB8591" w14:textId="77777777" w:rsidR="00303279" w:rsidRPr="00303279" w:rsidRDefault="00303279" w:rsidP="00303279">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Revizyon Tarihi</w:t>
            </w:r>
          </w:p>
        </w:tc>
        <w:tc>
          <w:tcPr>
            <w:tcW w:w="961" w:type="pct"/>
            <w:tcBorders>
              <w:top w:val="single" w:sz="4" w:space="0" w:color="auto"/>
              <w:left w:val="single" w:sz="4" w:space="0" w:color="auto"/>
              <w:bottom w:val="single" w:sz="4" w:space="0" w:color="auto"/>
              <w:right w:val="single" w:sz="4" w:space="0" w:color="auto"/>
            </w:tcBorders>
            <w:hideMark/>
          </w:tcPr>
          <w:p w14:paraId="48FFC3B9" w14:textId="77777777" w:rsidR="00303279" w:rsidRPr="00303279" w:rsidRDefault="00303279" w:rsidP="00303279">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Madde No/Bölüm</w:t>
            </w:r>
          </w:p>
        </w:tc>
        <w:tc>
          <w:tcPr>
            <w:tcW w:w="2277" w:type="pct"/>
            <w:tcBorders>
              <w:top w:val="single" w:sz="4" w:space="0" w:color="auto"/>
              <w:left w:val="single" w:sz="4" w:space="0" w:color="auto"/>
              <w:bottom w:val="single" w:sz="4" w:space="0" w:color="auto"/>
              <w:right w:val="single" w:sz="4" w:space="0" w:color="auto"/>
            </w:tcBorders>
            <w:hideMark/>
          </w:tcPr>
          <w:p w14:paraId="170464F4" w14:textId="77777777" w:rsidR="00303279" w:rsidRPr="00303279" w:rsidRDefault="00303279" w:rsidP="00303279">
            <w:pPr>
              <w:widowControl/>
              <w:tabs>
                <w:tab w:val="left" w:pos="9990"/>
              </w:tabs>
              <w:autoSpaceDE/>
              <w:autoSpaceDN/>
              <w:spacing w:line="360" w:lineRule="auto"/>
              <w:ind w:right="24"/>
              <w:jc w:val="both"/>
              <w:rPr>
                <w:rFonts w:ascii="Times New Roman" w:eastAsia="Times New Roman" w:hAnsi="Times New Roman" w:cs="Times New Roman"/>
                <w:b/>
                <w:sz w:val="24"/>
                <w:szCs w:val="24"/>
                <w:lang w:val="tr-TR" w:eastAsia="tr-TR"/>
              </w:rPr>
            </w:pPr>
            <w:r w:rsidRPr="00303279">
              <w:rPr>
                <w:rFonts w:ascii="Times New Roman" w:eastAsia="Times New Roman" w:hAnsi="Times New Roman" w:cs="Times New Roman"/>
                <w:b/>
                <w:sz w:val="24"/>
                <w:szCs w:val="24"/>
                <w:lang w:val="tr-TR" w:eastAsia="tr-TR"/>
              </w:rPr>
              <w:t>Değişiklik Açıklaması / Nedeni</w:t>
            </w:r>
          </w:p>
        </w:tc>
      </w:tr>
    </w:tbl>
    <w:p w14:paraId="3AD68BBB" w14:textId="77777777" w:rsidR="00303279" w:rsidRPr="00303279" w:rsidRDefault="00303279" w:rsidP="00303279">
      <w:pPr>
        <w:widowControl/>
        <w:autoSpaceDE/>
        <w:autoSpaceDN/>
        <w:spacing w:line="360" w:lineRule="auto"/>
        <w:ind w:right="318"/>
        <w:jc w:val="both"/>
        <w:rPr>
          <w:rFonts w:ascii="Times New Roman" w:eastAsia="Times New Roman" w:hAnsi="Times New Roman" w:cs="Times New Roman"/>
          <w:sz w:val="24"/>
          <w:szCs w:val="24"/>
          <w:lang w:val="tr-TR" w:eastAsia="tr-TR"/>
        </w:rPr>
      </w:pPr>
    </w:p>
    <w:p w14:paraId="5D81DB5F" w14:textId="30A87210" w:rsidR="00AD2629" w:rsidRDefault="00AD2629">
      <w:pPr>
        <w:pStyle w:val="KonuBal"/>
        <w:rPr>
          <w:sz w:val="20"/>
        </w:rPr>
      </w:pPr>
    </w:p>
    <w:p w14:paraId="1C48D6AF" w14:textId="77777777" w:rsidR="00316953" w:rsidRDefault="00316953">
      <w:pPr>
        <w:pStyle w:val="KonuBal"/>
        <w:rPr>
          <w:sz w:val="20"/>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55E7153C" w14:textId="77777777" w:rsidR="00316953" w:rsidRDefault="00316953">
      <w:pPr>
        <w:pStyle w:val="KonuBal"/>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1F2E43">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4724" w14:textId="77777777" w:rsidR="001F2E43" w:rsidRDefault="001F2E43" w:rsidP="007746F3">
      <w:r>
        <w:separator/>
      </w:r>
    </w:p>
  </w:endnote>
  <w:endnote w:type="continuationSeparator" w:id="0">
    <w:p w14:paraId="3E9D45C4" w14:textId="77777777" w:rsidR="001F2E43" w:rsidRDefault="001F2E43"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blLook w:val="04A0" w:firstRow="1" w:lastRow="0" w:firstColumn="1" w:lastColumn="0" w:noHBand="0" w:noVBand="1"/>
    </w:tblPr>
    <w:tblGrid>
      <w:gridCol w:w="3397"/>
      <w:gridCol w:w="3799"/>
      <w:gridCol w:w="2835"/>
    </w:tblGrid>
    <w:tr w:rsidR="007746F3" w14:paraId="633DDC21" w14:textId="77777777" w:rsidTr="00303279">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303279" w:rsidRDefault="007746F3" w:rsidP="007746F3">
          <w:pPr>
            <w:tabs>
              <w:tab w:val="center" w:pos="4536"/>
              <w:tab w:val="right" w:pos="9072"/>
            </w:tabs>
            <w:jc w:val="center"/>
            <w:rPr>
              <w:rFonts w:ascii="Times New Roman" w:hAnsi="Times New Roman" w:cs="Times New Roman"/>
              <w:b/>
              <w:color w:val="000000"/>
              <w:sz w:val="16"/>
              <w:szCs w:val="16"/>
            </w:rPr>
          </w:pPr>
          <w:r w:rsidRPr="00303279">
            <w:rPr>
              <w:rFonts w:ascii="Times New Roman" w:hAnsi="Times New Roman" w:cs="Times New Roman"/>
              <w:b/>
              <w:color w:val="000000"/>
              <w:sz w:val="16"/>
              <w:szCs w:val="16"/>
            </w:rPr>
            <w:t>Hazırlayan</w:t>
          </w:r>
        </w:p>
        <w:p w14:paraId="1881658E" w14:textId="77777777" w:rsidR="007746F3" w:rsidRPr="00303279" w:rsidRDefault="007746F3" w:rsidP="007746F3">
          <w:pPr>
            <w:tabs>
              <w:tab w:val="center" w:pos="4536"/>
              <w:tab w:val="right" w:pos="9072"/>
            </w:tabs>
            <w:jc w:val="center"/>
            <w:rPr>
              <w:rFonts w:ascii="Times New Roman" w:hAnsi="Times New Roman" w:cs="Times New Roman"/>
              <w:b/>
              <w:color w:val="000000"/>
              <w:sz w:val="16"/>
              <w:szCs w:val="16"/>
            </w:rPr>
          </w:pPr>
        </w:p>
        <w:p w14:paraId="3721C623" w14:textId="008A30E5" w:rsidR="007746F3" w:rsidRPr="00303279" w:rsidRDefault="00216B3D" w:rsidP="007746F3">
          <w:pPr>
            <w:tabs>
              <w:tab w:val="center" w:pos="4536"/>
              <w:tab w:val="right" w:pos="9072"/>
            </w:tabs>
            <w:jc w:val="center"/>
            <w:rPr>
              <w:rFonts w:ascii="Times New Roman" w:hAnsi="Times New Roman" w:cs="Times New Roman"/>
              <w:b/>
              <w:color w:val="000000"/>
              <w:sz w:val="16"/>
              <w:szCs w:val="16"/>
            </w:rPr>
          </w:pPr>
          <w:r w:rsidRPr="00303279">
            <w:rPr>
              <w:rFonts w:ascii="Times New Roman" w:hAnsi="Times New Roman" w:cs="Times New Roman"/>
              <w:b/>
              <w:color w:val="000000"/>
              <w:sz w:val="16"/>
              <w:szCs w:val="16"/>
            </w:rPr>
            <w:t xml:space="preserve">Birim </w:t>
          </w:r>
          <w:r w:rsidR="007746F3" w:rsidRPr="00303279">
            <w:rPr>
              <w:rFonts w:ascii="Times New Roman" w:hAnsi="Times New Roman" w:cs="Times New Roman"/>
              <w:b/>
              <w:color w:val="000000"/>
              <w:sz w:val="16"/>
              <w:szCs w:val="16"/>
            </w:rPr>
            <w:t xml:space="preserve">Kalite </w:t>
          </w:r>
          <w:r w:rsidRPr="00303279">
            <w:rPr>
              <w:rFonts w:ascii="Times New Roman" w:hAnsi="Times New Roman" w:cs="Times New Roman"/>
              <w:b/>
              <w:color w:val="000000"/>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F905" w14:textId="77777777" w:rsidR="001F2E43" w:rsidRDefault="001F2E43" w:rsidP="007746F3">
      <w:r>
        <w:separator/>
      </w:r>
    </w:p>
  </w:footnote>
  <w:footnote w:type="continuationSeparator" w:id="0">
    <w:p w14:paraId="3DEE30D3" w14:textId="77777777" w:rsidR="001F2E43" w:rsidRDefault="001F2E43"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2"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6B2818AA" w:rsidR="00AC420E" w:rsidRPr="00AC420E" w:rsidRDefault="00303279" w:rsidP="005B2C99">
          <w:pPr>
            <w:jc w:val="center"/>
            <w:rPr>
              <w:rFonts w:ascii="Times New Roman" w:hAnsi="Times New Roman" w:cs="Times New Roman"/>
            </w:rPr>
          </w:pPr>
          <w:r w:rsidRPr="00303279">
            <w:rPr>
              <w:rFonts w:ascii="Times New Roman" w:hAnsi="Times New Roman" w:cs="Times New Roman"/>
            </w:rPr>
            <w:t>DÜZELTİCİ VE ÖNLEYİCİ FAALİYET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2"/>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2D5"/>
    <w:multiLevelType w:val="hybridMultilevel"/>
    <w:tmpl w:val="A8960264"/>
    <w:lvl w:ilvl="0" w:tplc="5378B808">
      <w:start w:val="1"/>
      <w:numFmt w:val="decimal"/>
      <w:lvlText w:val="%1."/>
      <w:lvlJc w:val="left"/>
      <w:pPr>
        <w:ind w:left="218" w:hanging="360"/>
      </w:pPr>
      <w:rPr>
        <w:rFonts w:hint="default"/>
      </w:rPr>
    </w:lvl>
    <w:lvl w:ilvl="1" w:tplc="041F0019">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 w15:restartNumberingAfterBreak="0">
    <w:nsid w:val="11286480"/>
    <w:multiLevelType w:val="hybridMultilevel"/>
    <w:tmpl w:val="BE86B14E"/>
    <w:lvl w:ilvl="0" w:tplc="041F0001">
      <w:start w:val="1"/>
      <w:numFmt w:val="bullet"/>
      <w:lvlText w:val=""/>
      <w:lvlJc w:val="left"/>
      <w:pPr>
        <w:tabs>
          <w:tab w:val="num" w:pos="783"/>
        </w:tabs>
        <w:ind w:left="783" w:hanging="360"/>
      </w:pPr>
      <w:rPr>
        <w:rFonts w:ascii="Symbol" w:hAnsi="Symbol" w:hint="default"/>
      </w:rPr>
    </w:lvl>
    <w:lvl w:ilvl="1" w:tplc="041F000F">
      <w:start w:val="1"/>
      <w:numFmt w:val="decimal"/>
      <w:lvlText w:val="%2."/>
      <w:lvlJc w:val="left"/>
      <w:pPr>
        <w:tabs>
          <w:tab w:val="num" w:pos="1503"/>
        </w:tabs>
        <w:ind w:left="1503" w:hanging="360"/>
      </w:pPr>
      <w:rPr>
        <w:rFonts w:hint="default"/>
      </w:rPr>
    </w:lvl>
    <w:lvl w:ilvl="2" w:tplc="041F0005" w:tentative="1">
      <w:start w:val="1"/>
      <w:numFmt w:val="bullet"/>
      <w:lvlText w:val=""/>
      <w:lvlJc w:val="left"/>
      <w:pPr>
        <w:tabs>
          <w:tab w:val="num" w:pos="2223"/>
        </w:tabs>
        <w:ind w:left="2223" w:hanging="360"/>
      </w:pPr>
      <w:rPr>
        <w:rFonts w:ascii="Wingdings" w:hAnsi="Wingdings" w:hint="default"/>
      </w:rPr>
    </w:lvl>
    <w:lvl w:ilvl="3" w:tplc="041F0001" w:tentative="1">
      <w:start w:val="1"/>
      <w:numFmt w:val="bullet"/>
      <w:lvlText w:val=""/>
      <w:lvlJc w:val="left"/>
      <w:pPr>
        <w:tabs>
          <w:tab w:val="num" w:pos="2943"/>
        </w:tabs>
        <w:ind w:left="2943" w:hanging="360"/>
      </w:pPr>
      <w:rPr>
        <w:rFonts w:ascii="Symbol" w:hAnsi="Symbol" w:hint="default"/>
      </w:rPr>
    </w:lvl>
    <w:lvl w:ilvl="4" w:tplc="041F0003" w:tentative="1">
      <w:start w:val="1"/>
      <w:numFmt w:val="bullet"/>
      <w:lvlText w:val="o"/>
      <w:lvlJc w:val="left"/>
      <w:pPr>
        <w:tabs>
          <w:tab w:val="num" w:pos="3663"/>
        </w:tabs>
        <w:ind w:left="3663" w:hanging="360"/>
      </w:pPr>
      <w:rPr>
        <w:rFonts w:ascii="Courier New" w:hAnsi="Courier New" w:cs="Courier New" w:hint="default"/>
      </w:rPr>
    </w:lvl>
    <w:lvl w:ilvl="5" w:tplc="041F0005" w:tentative="1">
      <w:start w:val="1"/>
      <w:numFmt w:val="bullet"/>
      <w:lvlText w:val=""/>
      <w:lvlJc w:val="left"/>
      <w:pPr>
        <w:tabs>
          <w:tab w:val="num" w:pos="4383"/>
        </w:tabs>
        <w:ind w:left="4383" w:hanging="360"/>
      </w:pPr>
      <w:rPr>
        <w:rFonts w:ascii="Wingdings" w:hAnsi="Wingdings" w:hint="default"/>
      </w:rPr>
    </w:lvl>
    <w:lvl w:ilvl="6" w:tplc="041F0001" w:tentative="1">
      <w:start w:val="1"/>
      <w:numFmt w:val="bullet"/>
      <w:lvlText w:val=""/>
      <w:lvlJc w:val="left"/>
      <w:pPr>
        <w:tabs>
          <w:tab w:val="num" w:pos="5103"/>
        </w:tabs>
        <w:ind w:left="5103" w:hanging="360"/>
      </w:pPr>
      <w:rPr>
        <w:rFonts w:ascii="Symbol" w:hAnsi="Symbol" w:hint="default"/>
      </w:rPr>
    </w:lvl>
    <w:lvl w:ilvl="7" w:tplc="041F0003" w:tentative="1">
      <w:start w:val="1"/>
      <w:numFmt w:val="bullet"/>
      <w:lvlText w:val="o"/>
      <w:lvlJc w:val="left"/>
      <w:pPr>
        <w:tabs>
          <w:tab w:val="num" w:pos="5823"/>
        </w:tabs>
        <w:ind w:left="5823" w:hanging="360"/>
      </w:pPr>
      <w:rPr>
        <w:rFonts w:ascii="Courier New" w:hAnsi="Courier New" w:cs="Courier New" w:hint="default"/>
      </w:rPr>
    </w:lvl>
    <w:lvl w:ilvl="8" w:tplc="041F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33615AB7"/>
    <w:multiLevelType w:val="hybridMultilevel"/>
    <w:tmpl w:val="E754392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4700013D"/>
    <w:multiLevelType w:val="hybridMultilevel"/>
    <w:tmpl w:val="58BCAD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E4ADA"/>
    <w:multiLevelType w:val="hybridMultilevel"/>
    <w:tmpl w:val="D012DCF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93D3BBF"/>
    <w:multiLevelType w:val="multilevel"/>
    <w:tmpl w:val="8A428E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215"/>
        </w:tabs>
        <w:ind w:left="2215" w:hanging="360"/>
      </w:pPr>
      <w:rPr>
        <w:rFonts w:ascii="Courier New" w:hAnsi="Courier New" w:hint="default"/>
      </w:rPr>
    </w:lvl>
    <w:lvl w:ilvl="2">
      <w:start w:val="1"/>
      <w:numFmt w:val="bullet"/>
      <w:lvlText w:val=""/>
      <w:lvlJc w:val="left"/>
      <w:pPr>
        <w:tabs>
          <w:tab w:val="num" w:pos="2935"/>
        </w:tabs>
        <w:ind w:left="2935" w:hanging="360"/>
      </w:pPr>
      <w:rPr>
        <w:rFonts w:ascii="Wingdings" w:hAnsi="Wingdings" w:hint="default"/>
      </w:rPr>
    </w:lvl>
    <w:lvl w:ilvl="3">
      <w:start w:val="1"/>
      <w:numFmt w:val="bullet"/>
      <w:lvlText w:val=""/>
      <w:lvlJc w:val="left"/>
      <w:pPr>
        <w:tabs>
          <w:tab w:val="num" w:pos="3655"/>
        </w:tabs>
        <w:ind w:left="3655" w:hanging="360"/>
      </w:pPr>
      <w:rPr>
        <w:rFonts w:ascii="Symbol" w:hAnsi="Symbol" w:hint="default"/>
      </w:rPr>
    </w:lvl>
    <w:lvl w:ilvl="4">
      <w:start w:val="1"/>
      <w:numFmt w:val="bullet"/>
      <w:lvlText w:val="o"/>
      <w:lvlJc w:val="left"/>
      <w:pPr>
        <w:tabs>
          <w:tab w:val="num" w:pos="4375"/>
        </w:tabs>
        <w:ind w:left="4375" w:hanging="360"/>
      </w:pPr>
      <w:rPr>
        <w:rFonts w:ascii="Courier New" w:hAnsi="Courier New" w:hint="default"/>
      </w:rPr>
    </w:lvl>
    <w:lvl w:ilvl="5">
      <w:start w:val="1"/>
      <w:numFmt w:val="bullet"/>
      <w:lvlText w:val=""/>
      <w:lvlJc w:val="left"/>
      <w:pPr>
        <w:tabs>
          <w:tab w:val="num" w:pos="5095"/>
        </w:tabs>
        <w:ind w:left="5095" w:hanging="360"/>
      </w:pPr>
      <w:rPr>
        <w:rFonts w:ascii="Wingdings" w:hAnsi="Wingdings" w:hint="default"/>
      </w:rPr>
    </w:lvl>
    <w:lvl w:ilvl="6">
      <w:start w:val="1"/>
      <w:numFmt w:val="bullet"/>
      <w:lvlText w:val=""/>
      <w:lvlJc w:val="left"/>
      <w:pPr>
        <w:tabs>
          <w:tab w:val="num" w:pos="5815"/>
        </w:tabs>
        <w:ind w:left="5815" w:hanging="360"/>
      </w:pPr>
      <w:rPr>
        <w:rFonts w:ascii="Symbol" w:hAnsi="Symbol" w:hint="default"/>
      </w:rPr>
    </w:lvl>
    <w:lvl w:ilvl="7">
      <w:start w:val="1"/>
      <w:numFmt w:val="bullet"/>
      <w:lvlText w:val="o"/>
      <w:lvlJc w:val="left"/>
      <w:pPr>
        <w:tabs>
          <w:tab w:val="num" w:pos="6535"/>
        </w:tabs>
        <w:ind w:left="6535" w:hanging="360"/>
      </w:pPr>
      <w:rPr>
        <w:rFonts w:ascii="Courier New" w:hAnsi="Courier New" w:hint="default"/>
      </w:rPr>
    </w:lvl>
    <w:lvl w:ilvl="8">
      <w:start w:val="1"/>
      <w:numFmt w:val="bullet"/>
      <w:lvlText w:val=""/>
      <w:lvlJc w:val="left"/>
      <w:pPr>
        <w:tabs>
          <w:tab w:val="num" w:pos="7255"/>
        </w:tabs>
        <w:ind w:left="7255" w:hanging="360"/>
      </w:pPr>
      <w:rPr>
        <w:rFonts w:ascii="Wingdings" w:hAnsi="Wingdings" w:hint="default"/>
      </w:rPr>
    </w:lvl>
  </w:abstractNum>
  <w:abstractNum w:abstractNumId="6" w15:restartNumberingAfterBreak="0">
    <w:nsid w:val="6FB00EDD"/>
    <w:multiLevelType w:val="hybridMultilevel"/>
    <w:tmpl w:val="BC44F5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130980941">
    <w:abstractNumId w:val="0"/>
  </w:num>
  <w:num w:numId="2" w16cid:durableId="1641570164">
    <w:abstractNumId w:val="6"/>
  </w:num>
  <w:num w:numId="3" w16cid:durableId="385642795">
    <w:abstractNumId w:val="3"/>
  </w:num>
  <w:num w:numId="4" w16cid:durableId="225190798">
    <w:abstractNumId w:val="4"/>
  </w:num>
  <w:num w:numId="5" w16cid:durableId="1021083350">
    <w:abstractNumId w:val="5"/>
  </w:num>
  <w:num w:numId="6" w16cid:durableId="907494401">
    <w:abstractNumId w:val="1"/>
  </w:num>
  <w:num w:numId="7" w16cid:durableId="26288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C0EF4"/>
    <w:rsid w:val="001F2E43"/>
    <w:rsid w:val="00216B3D"/>
    <w:rsid w:val="00303279"/>
    <w:rsid w:val="00316953"/>
    <w:rsid w:val="00453B44"/>
    <w:rsid w:val="005B2C99"/>
    <w:rsid w:val="005D3B33"/>
    <w:rsid w:val="005F3EF5"/>
    <w:rsid w:val="006756EB"/>
    <w:rsid w:val="006931FF"/>
    <w:rsid w:val="007746F3"/>
    <w:rsid w:val="00AC420E"/>
    <w:rsid w:val="00AD2629"/>
    <w:rsid w:val="00B00785"/>
    <w:rsid w:val="00B33F63"/>
    <w:rsid w:val="00B43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2024-01-02T11:15:00Z</dcterms:created>
  <dcterms:modified xsi:type="dcterms:W3CDTF">2024-01-02T11:15:00Z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