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60E417" w14:textId="77777777" w:rsidR="006A05FE" w:rsidRDefault="006A05FE" w:rsidP="00FB79C8">
      <w:pPr>
        <w:spacing w:line="360" w:lineRule="auto"/>
        <w:jc w:val="both"/>
        <w:rPr>
          <w:b/>
          <w:bCs/>
          <w:color w:val="000000" w:themeColor="text1"/>
        </w:rPr>
      </w:pPr>
    </w:p>
    <w:p w14:paraId="56EA959E" w14:textId="7240FE18" w:rsidR="00FB79C8" w:rsidRPr="00657726" w:rsidRDefault="00FB79C8" w:rsidP="00FB79C8">
      <w:pPr>
        <w:pStyle w:val="Default"/>
        <w:numPr>
          <w:ilvl w:val="0"/>
          <w:numId w:val="3"/>
        </w:numPr>
        <w:spacing w:line="360" w:lineRule="auto"/>
        <w:jc w:val="both"/>
        <w:rPr>
          <w:b/>
          <w:bCs/>
          <w:color w:val="000000" w:themeColor="text1"/>
          <w:sz w:val="22"/>
          <w:szCs w:val="22"/>
        </w:rPr>
      </w:pPr>
      <w:r w:rsidRPr="00657726">
        <w:rPr>
          <w:b/>
          <w:bCs/>
          <w:color w:val="000000" w:themeColor="text1"/>
          <w:sz w:val="22"/>
          <w:szCs w:val="22"/>
        </w:rPr>
        <w:t>AMAÇ/PRENSİP</w:t>
      </w:r>
    </w:p>
    <w:p w14:paraId="007AB3DB" w14:textId="77777777" w:rsidR="00FB79C8" w:rsidRPr="00657726" w:rsidRDefault="00FB79C8" w:rsidP="00FB79C8">
      <w:pPr>
        <w:pStyle w:val="Default"/>
        <w:spacing w:line="360" w:lineRule="auto"/>
        <w:jc w:val="both"/>
        <w:rPr>
          <w:color w:val="000000" w:themeColor="text1"/>
          <w:sz w:val="22"/>
          <w:szCs w:val="22"/>
        </w:rPr>
      </w:pPr>
      <w:r w:rsidRPr="00657726">
        <w:rPr>
          <w:sz w:val="22"/>
          <w:szCs w:val="22"/>
        </w:rPr>
        <w:t>Fourier Dönüşümlü Kızıl Ötesi Spektrometre (FT-IR) g</w:t>
      </w:r>
      <w:r w:rsidRPr="00657726">
        <w:rPr>
          <w:color w:val="000000" w:themeColor="text1"/>
          <w:sz w:val="22"/>
          <w:szCs w:val="22"/>
        </w:rPr>
        <w:t xml:space="preserve">enel olarak, bilinmeyen bir örneğin spektrumu üzerinden fonksiyonel bağları ve grupları tespit ekmek amacıyla kullanılır. </w:t>
      </w:r>
    </w:p>
    <w:p w14:paraId="7E5289C8" w14:textId="77777777" w:rsidR="00FB79C8" w:rsidRPr="00657726" w:rsidRDefault="00FB79C8" w:rsidP="00FB79C8">
      <w:pPr>
        <w:pStyle w:val="Default"/>
        <w:spacing w:line="360" w:lineRule="auto"/>
        <w:ind w:firstLine="426"/>
        <w:jc w:val="both"/>
        <w:rPr>
          <w:color w:val="000000" w:themeColor="text1"/>
          <w:sz w:val="22"/>
          <w:szCs w:val="22"/>
        </w:rPr>
      </w:pPr>
      <w:r w:rsidRPr="00657726">
        <w:rPr>
          <w:color w:val="000000" w:themeColor="text1"/>
          <w:sz w:val="22"/>
          <w:szCs w:val="22"/>
        </w:rPr>
        <w:t>Kızılötesi (IR) Spektroskopisi temel olarak kızılötesi ışığın incelenen madde tarafından soğurulması esasına dayanır. Soğurulma, moleküldeki bağların titreşimi ve dönüşleri için gerekli miktarda dalga enerjisinin, cihaz tarafından elektromanyetik spektrumun kızılötesi bölgesinden gönderilmesiyle gerçekleşir.  Kızılötesi ışık ancak değişken dipol momente sahip moleküller tarafından soğurulur. (Örneğin N</w:t>
      </w:r>
      <w:r w:rsidRPr="00657726">
        <w:rPr>
          <w:color w:val="000000" w:themeColor="text1"/>
          <w:sz w:val="22"/>
          <w:szCs w:val="22"/>
          <w:vertAlign w:val="subscript"/>
        </w:rPr>
        <w:t>2</w:t>
      </w:r>
      <w:r w:rsidRPr="00657726">
        <w:rPr>
          <w:color w:val="000000" w:themeColor="text1"/>
          <w:sz w:val="22"/>
          <w:szCs w:val="22"/>
        </w:rPr>
        <w:t>, O</w:t>
      </w:r>
      <w:r w:rsidRPr="00657726">
        <w:rPr>
          <w:color w:val="000000" w:themeColor="text1"/>
          <w:sz w:val="22"/>
          <w:szCs w:val="22"/>
          <w:vertAlign w:val="subscript"/>
        </w:rPr>
        <w:t>2</w:t>
      </w:r>
      <w:r w:rsidRPr="00657726">
        <w:rPr>
          <w:color w:val="000000" w:themeColor="text1"/>
          <w:sz w:val="22"/>
          <w:szCs w:val="22"/>
        </w:rPr>
        <w:t xml:space="preserve"> gibi eş iki atomlular FT-IR’da sonuç vermezken HCl’nin FT-IR spektrumu alınabilir).</w:t>
      </w:r>
    </w:p>
    <w:p w14:paraId="3F7CCAD3" w14:textId="77777777" w:rsidR="00FB79C8" w:rsidRPr="00657726" w:rsidRDefault="00FB79C8" w:rsidP="00FB79C8">
      <w:pPr>
        <w:pStyle w:val="Default"/>
        <w:spacing w:line="360" w:lineRule="auto"/>
        <w:ind w:firstLine="426"/>
        <w:jc w:val="both"/>
        <w:rPr>
          <w:color w:val="000000" w:themeColor="text1"/>
          <w:sz w:val="22"/>
          <w:szCs w:val="22"/>
        </w:rPr>
      </w:pPr>
    </w:p>
    <w:p w14:paraId="317DC7C3" w14:textId="77777777" w:rsidR="00FB79C8" w:rsidRPr="00657726" w:rsidRDefault="00FB79C8" w:rsidP="00FB79C8">
      <w:pPr>
        <w:pStyle w:val="Default"/>
        <w:numPr>
          <w:ilvl w:val="0"/>
          <w:numId w:val="3"/>
        </w:numPr>
        <w:spacing w:line="360" w:lineRule="auto"/>
        <w:jc w:val="both"/>
        <w:rPr>
          <w:b/>
          <w:bCs/>
          <w:color w:val="000000" w:themeColor="text1"/>
          <w:sz w:val="22"/>
          <w:szCs w:val="22"/>
        </w:rPr>
      </w:pPr>
      <w:r w:rsidRPr="00657726">
        <w:rPr>
          <w:b/>
          <w:bCs/>
          <w:color w:val="000000" w:themeColor="text1"/>
          <w:sz w:val="22"/>
          <w:szCs w:val="22"/>
        </w:rPr>
        <w:t>KAPSAM</w:t>
      </w:r>
    </w:p>
    <w:p w14:paraId="416545C7" w14:textId="77777777" w:rsidR="00FB79C8" w:rsidRPr="00657726" w:rsidRDefault="00FB79C8" w:rsidP="00FB79C8">
      <w:pPr>
        <w:pStyle w:val="Default"/>
        <w:spacing w:line="360" w:lineRule="auto"/>
        <w:ind w:firstLine="426"/>
        <w:jc w:val="both"/>
        <w:rPr>
          <w:color w:val="000000" w:themeColor="text1"/>
          <w:sz w:val="22"/>
          <w:szCs w:val="22"/>
        </w:rPr>
      </w:pPr>
      <w:r w:rsidRPr="00657726">
        <w:rPr>
          <w:color w:val="000000" w:themeColor="text1"/>
          <w:sz w:val="22"/>
          <w:szCs w:val="22"/>
        </w:rPr>
        <w:t>Bu yöntem, laboratuvarda bulunan FT-IR Cihazı 50-7800 cm</w:t>
      </w:r>
      <w:r w:rsidRPr="00657726">
        <w:rPr>
          <w:color w:val="000000" w:themeColor="text1"/>
          <w:sz w:val="22"/>
          <w:szCs w:val="22"/>
          <w:vertAlign w:val="superscript"/>
        </w:rPr>
        <w:t>-1</w:t>
      </w:r>
      <w:r w:rsidRPr="00657726">
        <w:rPr>
          <w:color w:val="000000" w:themeColor="text1"/>
          <w:sz w:val="22"/>
          <w:szCs w:val="22"/>
        </w:rPr>
        <w:t xml:space="preserve"> arasında spektrum taramasını kapsar.</w:t>
      </w:r>
    </w:p>
    <w:p w14:paraId="6532B723" w14:textId="77777777" w:rsidR="00FB79C8" w:rsidRPr="00657726" w:rsidRDefault="00FB79C8" w:rsidP="00FB79C8">
      <w:pPr>
        <w:pStyle w:val="Default"/>
        <w:spacing w:line="360" w:lineRule="auto"/>
        <w:ind w:left="709"/>
        <w:jc w:val="both"/>
        <w:rPr>
          <w:color w:val="FF0000"/>
          <w:sz w:val="22"/>
          <w:szCs w:val="22"/>
        </w:rPr>
      </w:pPr>
    </w:p>
    <w:p w14:paraId="65A89D5E" w14:textId="77777777" w:rsidR="00FB79C8" w:rsidRPr="00657726" w:rsidRDefault="00FB79C8" w:rsidP="00FB79C8">
      <w:pPr>
        <w:pStyle w:val="Default"/>
        <w:numPr>
          <w:ilvl w:val="0"/>
          <w:numId w:val="3"/>
        </w:numPr>
        <w:spacing w:line="360" w:lineRule="auto"/>
        <w:jc w:val="both"/>
        <w:rPr>
          <w:b/>
          <w:bCs/>
          <w:color w:val="000000" w:themeColor="text1"/>
          <w:sz w:val="22"/>
          <w:szCs w:val="22"/>
        </w:rPr>
      </w:pPr>
      <w:r w:rsidRPr="00657726">
        <w:rPr>
          <w:b/>
          <w:bCs/>
          <w:color w:val="000000" w:themeColor="text1"/>
          <w:sz w:val="22"/>
          <w:szCs w:val="22"/>
        </w:rPr>
        <w:t xml:space="preserve">KULLANILAN KİMYASAL MADDELER </w:t>
      </w:r>
    </w:p>
    <w:p w14:paraId="10AA0F52" w14:textId="77777777" w:rsidR="00FB79C8" w:rsidRPr="00657726" w:rsidRDefault="00FB79C8" w:rsidP="00FB79C8">
      <w:pPr>
        <w:pStyle w:val="Default"/>
        <w:numPr>
          <w:ilvl w:val="0"/>
          <w:numId w:val="4"/>
        </w:numPr>
        <w:spacing w:line="360" w:lineRule="auto"/>
        <w:jc w:val="both"/>
        <w:rPr>
          <w:color w:val="000000" w:themeColor="text1"/>
          <w:sz w:val="22"/>
          <w:szCs w:val="22"/>
        </w:rPr>
      </w:pPr>
      <w:r w:rsidRPr="00657726">
        <w:rPr>
          <w:color w:val="000000" w:themeColor="text1"/>
          <w:sz w:val="22"/>
          <w:szCs w:val="22"/>
        </w:rPr>
        <w:t xml:space="preserve">Potasyum Bromür (KBr) </w:t>
      </w:r>
    </w:p>
    <w:p w14:paraId="671A6D0A" w14:textId="77777777" w:rsidR="00FB79C8" w:rsidRPr="00657726" w:rsidRDefault="00FB79C8" w:rsidP="00FB79C8">
      <w:pPr>
        <w:pStyle w:val="Default"/>
        <w:spacing w:line="360" w:lineRule="auto"/>
        <w:ind w:left="360"/>
        <w:jc w:val="both"/>
        <w:rPr>
          <w:color w:val="FF0000"/>
          <w:sz w:val="22"/>
          <w:szCs w:val="22"/>
        </w:rPr>
      </w:pPr>
    </w:p>
    <w:p w14:paraId="7BD617EF" w14:textId="77777777" w:rsidR="00FB79C8" w:rsidRPr="00657726" w:rsidRDefault="00FB79C8" w:rsidP="00FB79C8">
      <w:pPr>
        <w:pStyle w:val="Default"/>
        <w:numPr>
          <w:ilvl w:val="0"/>
          <w:numId w:val="3"/>
        </w:numPr>
        <w:spacing w:line="360" w:lineRule="auto"/>
        <w:jc w:val="both"/>
        <w:rPr>
          <w:b/>
          <w:bCs/>
          <w:color w:val="000000" w:themeColor="text1"/>
          <w:sz w:val="22"/>
          <w:szCs w:val="22"/>
        </w:rPr>
      </w:pPr>
      <w:r w:rsidRPr="00657726">
        <w:rPr>
          <w:b/>
          <w:bCs/>
          <w:color w:val="000000" w:themeColor="text1"/>
          <w:sz w:val="22"/>
          <w:szCs w:val="22"/>
        </w:rPr>
        <w:t>KULLANILAN CİHAZ(LAR) / EKİPMAN(LAR)</w:t>
      </w:r>
    </w:p>
    <w:p w14:paraId="5F611CF7" w14:textId="77777777" w:rsidR="00FB79C8" w:rsidRPr="00657726" w:rsidRDefault="00FB79C8" w:rsidP="00FB79C8">
      <w:pPr>
        <w:pStyle w:val="Default"/>
        <w:numPr>
          <w:ilvl w:val="0"/>
          <w:numId w:val="4"/>
        </w:numPr>
        <w:spacing w:line="360" w:lineRule="auto"/>
        <w:jc w:val="both"/>
        <w:rPr>
          <w:color w:val="000000" w:themeColor="text1"/>
          <w:sz w:val="22"/>
          <w:szCs w:val="22"/>
        </w:rPr>
      </w:pPr>
      <w:r w:rsidRPr="00657726">
        <w:rPr>
          <w:color w:val="000000" w:themeColor="text1"/>
          <w:sz w:val="22"/>
          <w:szCs w:val="22"/>
        </w:rPr>
        <w:t>Jasco marka 6700 model FT-IR Cihazı</w:t>
      </w:r>
    </w:p>
    <w:p w14:paraId="2BA1145C" w14:textId="77777777" w:rsidR="00FB79C8" w:rsidRPr="00657726" w:rsidRDefault="00FB79C8" w:rsidP="00FB79C8">
      <w:pPr>
        <w:pStyle w:val="Default"/>
        <w:numPr>
          <w:ilvl w:val="0"/>
          <w:numId w:val="4"/>
        </w:numPr>
        <w:spacing w:line="360" w:lineRule="auto"/>
        <w:jc w:val="both"/>
        <w:rPr>
          <w:color w:val="000000" w:themeColor="text1"/>
          <w:sz w:val="22"/>
          <w:szCs w:val="22"/>
        </w:rPr>
      </w:pPr>
      <w:r w:rsidRPr="00657726">
        <w:rPr>
          <w:color w:val="000000" w:themeColor="text1"/>
          <w:sz w:val="22"/>
          <w:szCs w:val="22"/>
        </w:rPr>
        <w:t>MID-IR (4000-400 cm</w:t>
      </w:r>
      <w:r w:rsidRPr="00657726">
        <w:rPr>
          <w:color w:val="000000" w:themeColor="text1"/>
          <w:sz w:val="22"/>
          <w:szCs w:val="22"/>
          <w:vertAlign w:val="superscript"/>
        </w:rPr>
        <w:t>-1</w:t>
      </w:r>
      <w:r w:rsidRPr="00657726">
        <w:rPr>
          <w:color w:val="000000" w:themeColor="text1"/>
          <w:sz w:val="22"/>
          <w:szCs w:val="22"/>
        </w:rPr>
        <w:t>)</w:t>
      </w:r>
    </w:p>
    <w:p w14:paraId="5D96E516" w14:textId="77777777" w:rsidR="00FB79C8" w:rsidRPr="00657726" w:rsidRDefault="00FB79C8" w:rsidP="00FB79C8">
      <w:pPr>
        <w:pStyle w:val="Default"/>
        <w:numPr>
          <w:ilvl w:val="0"/>
          <w:numId w:val="4"/>
        </w:numPr>
        <w:spacing w:line="360" w:lineRule="auto"/>
        <w:jc w:val="both"/>
        <w:rPr>
          <w:color w:val="000000" w:themeColor="text1"/>
          <w:sz w:val="22"/>
          <w:szCs w:val="22"/>
        </w:rPr>
      </w:pPr>
      <w:r w:rsidRPr="00657726">
        <w:rPr>
          <w:color w:val="000000" w:themeColor="text1"/>
          <w:sz w:val="22"/>
          <w:szCs w:val="22"/>
        </w:rPr>
        <w:t>FAR-IR (700-50 cm</w:t>
      </w:r>
      <w:r w:rsidRPr="00657726">
        <w:rPr>
          <w:color w:val="000000" w:themeColor="text1"/>
          <w:sz w:val="22"/>
          <w:szCs w:val="22"/>
          <w:vertAlign w:val="superscript"/>
        </w:rPr>
        <w:t>-1</w:t>
      </w:r>
      <w:r w:rsidRPr="00657726">
        <w:rPr>
          <w:color w:val="000000" w:themeColor="text1"/>
          <w:sz w:val="22"/>
          <w:szCs w:val="22"/>
        </w:rPr>
        <w:t>)</w:t>
      </w:r>
    </w:p>
    <w:p w14:paraId="00DF6AC4" w14:textId="77777777" w:rsidR="00FB79C8" w:rsidRPr="00657726" w:rsidRDefault="00FB79C8" w:rsidP="00FB79C8">
      <w:pPr>
        <w:pStyle w:val="Default"/>
        <w:spacing w:line="360" w:lineRule="auto"/>
        <w:ind w:left="360"/>
        <w:jc w:val="both"/>
        <w:rPr>
          <w:color w:val="000000" w:themeColor="text1"/>
          <w:sz w:val="22"/>
          <w:szCs w:val="22"/>
        </w:rPr>
      </w:pPr>
    </w:p>
    <w:p w14:paraId="160F98A7" w14:textId="77777777" w:rsidR="00FB79C8" w:rsidRPr="00657726" w:rsidRDefault="00FB79C8" w:rsidP="00FB79C8">
      <w:pPr>
        <w:pStyle w:val="Default"/>
        <w:numPr>
          <w:ilvl w:val="0"/>
          <w:numId w:val="3"/>
        </w:numPr>
        <w:spacing w:line="360" w:lineRule="auto"/>
        <w:jc w:val="both"/>
        <w:rPr>
          <w:b/>
          <w:bCs/>
          <w:color w:val="000000" w:themeColor="text1"/>
          <w:sz w:val="22"/>
          <w:szCs w:val="22"/>
        </w:rPr>
      </w:pPr>
      <w:r w:rsidRPr="00657726">
        <w:rPr>
          <w:b/>
          <w:bCs/>
          <w:color w:val="000000" w:themeColor="text1"/>
          <w:sz w:val="22"/>
          <w:szCs w:val="22"/>
        </w:rPr>
        <w:t>GÜVENLİK / DİKKAT EDİLECEK NOKTALAR</w:t>
      </w:r>
    </w:p>
    <w:p w14:paraId="6F600207" w14:textId="77777777" w:rsidR="00FB79C8" w:rsidRPr="00657726" w:rsidRDefault="00FB79C8" w:rsidP="00FB79C8">
      <w:pPr>
        <w:pStyle w:val="Default"/>
        <w:spacing w:line="360" w:lineRule="auto"/>
        <w:ind w:firstLine="360"/>
        <w:jc w:val="both"/>
        <w:rPr>
          <w:color w:val="000000" w:themeColor="text1"/>
          <w:sz w:val="22"/>
          <w:szCs w:val="22"/>
        </w:rPr>
      </w:pPr>
      <w:r w:rsidRPr="00657726">
        <w:rPr>
          <w:color w:val="000000" w:themeColor="text1"/>
          <w:sz w:val="22"/>
          <w:szCs w:val="22"/>
        </w:rPr>
        <w:t>ATR daima cihazın üzerinde tutulmalıdır. KBr ile çalışma yapmak için ATR aparatı çıkarılır, doğrudan zemine bırakılmaz, çıkarıldıktan sonra özel kauçuk altlığın üzerine konulur.</w:t>
      </w:r>
    </w:p>
    <w:p w14:paraId="513AB732" w14:textId="77777777" w:rsidR="00FB79C8" w:rsidRPr="00657726" w:rsidRDefault="00FB79C8" w:rsidP="00FB79C8">
      <w:pPr>
        <w:pStyle w:val="Default"/>
        <w:spacing w:line="360" w:lineRule="auto"/>
        <w:ind w:firstLine="360"/>
        <w:jc w:val="both"/>
        <w:rPr>
          <w:color w:val="000000" w:themeColor="text1"/>
          <w:sz w:val="22"/>
          <w:szCs w:val="22"/>
        </w:rPr>
      </w:pPr>
      <w:r w:rsidRPr="00657726">
        <w:rPr>
          <w:color w:val="000000" w:themeColor="text1"/>
          <w:sz w:val="22"/>
          <w:szCs w:val="22"/>
        </w:rPr>
        <w:t>FAR bölgeden ya da MID bölgeden diğerine geçilirken Setting, Auto Alignment adımları takip edilerek Stop Preview tıklanmalıdır. Ardından Beam Splitter ve Pencere değişimi yapılır. Değişim işlemi tamamlandığında Setting, Auto Alignment ve son olarak Start preview adımları tekrarlanmalıdır.</w:t>
      </w:r>
    </w:p>
    <w:p w14:paraId="5492E9EE" w14:textId="77777777" w:rsidR="00FB79C8" w:rsidRPr="00657726" w:rsidRDefault="00FB79C8" w:rsidP="00FB79C8">
      <w:pPr>
        <w:pStyle w:val="Default"/>
        <w:spacing w:line="360" w:lineRule="auto"/>
        <w:ind w:firstLine="360"/>
        <w:jc w:val="both"/>
        <w:rPr>
          <w:color w:val="000000" w:themeColor="text1"/>
          <w:sz w:val="22"/>
          <w:szCs w:val="22"/>
        </w:rPr>
      </w:pPr>
      <w:r w:rsidRPr="00657726">
        <w:rPr>
          <w:color w:val="000000" w:themeColor="text1"/>
          <w:sz w:val="22"/>
          <w:szCs w:val="22"/>
        </w:rPr>
        <w:t>Her iki bölge için farklı detektör bulunmaktadır. Detektör tercihi unutulmamalıdır.</w:t>
      </w:r>
    </w:p>
    <w:p w14:paraId="23253777" w14:textId="77777777" w:rsidR="00FB79C8" w:rsidRPr="00657726" w:rsidRDefault="00FB79C8" w:rsidP="00FB79C8">
      <w:pPr>
        <w:pStyle w:val="Default"/>
        <w:spacing w:line="360" w:lineRule="auto"/>
        <w:ind w:firstLine="360"/>
        <w:jc w:val="both"/>
        <w:rPr>
          <w:color w:val="000000" w:themeColor="text1"/>
          <w:sz w:val="22"/>
          <w:szCs w:val="22"/>
        </w:rPr>
      </w:pPr>
      <w:r w:rsidRPr="00657726">
        <w:rPr>
          <w:color w:val="000000" w:themeColor="text1"/>
          <w:sz w:val="22"/>
          <w:szCs w:val="22"/>
        </w:rPr>
        <w:t>Cihaz kullanılmadığı taktirde kapalı tutulmalıdır. Güç kaynağı ise daima açık bırakılmalıdır.</w:t>
      </w:r>
    </w:p>
    <w:p w14:paraId="65CD8833" w14:textId="77777777" w:rsidR="00FB79C8" w:rsidRPr="00657726" w:rsidRDefault="00FB79C8" w:rsidP="00FB79C8">
      <w:pPr>
        <w:pStyle w:val="Default"/>
        <w:spacing w:line="360" w:lineRule="auto"/>
        <w:ind w:firstLine="360"/>
        <w:jc w:val="both"/>
        <w:rPr>
          <w:color w:val="000000" w:themeColor="text1"/>
          <w:sz w:val="22"/>
          <w:szCs w:val="22"/>
        </w:rPr>
      </w:pPr>
      <w:r w:rsidRPr="00657726">
        <w:rPr>
          <w:color w:val="000000" w:themeColor="text1"/>
          <w:sz w:val="22"/>
          <w:szCs w:val="22"/>
        </w:rPr>
        <w:t>Yeni numuneye geçilmeden her seferinde Monitör Sample sekmesinden kirlilik kontrolü yapılmalıdır.</w:t>
      </w:r>
    </w:p>
    <w:p w14:paraId="18EF00AB" w14:textId="77777777" w:rsidR="00FB79C8" w:rsidRPr="00657726" w:rsidRDefault="00FB79C8" w:rsidP="00FB79C8">
      <w:pPr>
        <w:pStyle w:val="Default"/>
        <w:spacing w:line="360" w:lineRule="auto"/>
        <w:jc w:val="both"/>
        <w:rPr>
          <w:color w:val="FF0000"/>
          <w:sz w:val="22"/>
          <w:szCs w:val="22"/>
        </w:rPr>
      </w:pPr>
    </w:p>
    <w:p w14:paraId="23F9686E" w14:textId="77777777" w:rsidR="00FB79C8" w:rsidRPr="00657726" w:rsidRDefault="00FB79C8" w:rsidP="00FB79C8">
      <w:pPr>
        <w:pStyle w:val="Default"/>
        <w:numPr>
          <w:ilvl w:val="0"/>
          <w:numId w:val="3"/>
        </w:numPr>
        <w:spacing w:line="360" w:lineRule="auto"/>
        <w:jc w:val="both"/>
        <w:rPr>
          <w:b/>
          <w:bCs/>
          <w:color w:val="000000" w:themeColor="text1"/>
          <w:sz w:val="22"/>
          <w:szCs w:val="22"/>
        </w:rPr>
      </w:pPr>
      <w:r w:rsidRPr="00657726">
        <w:rPr>
          <w:b/>
          <w:bCs/>
          <w:color w:val="000000" w:themeColor="text1"/>
          <w:sz w:val="22"/>
          <w:szCs w:val="22"/>
        </w:rPr>
        <w:lastRenderedPageBreak/>
        <w:t>ÖN HAZIRLIKLAR</w:t>
      </w:r>
    </w:p>
    <w:p w14:paraId="3228024D" w14:textId="77777777" w:rsidR="00FB79C8" w:rsidRPr="00657726" w:rsidRDefault="00FB79C8" w:rsidP="00FB79C8">
      <w:pPr>
        <w:pStyle w:val="Default"/>
        <w:spacing w:line="360" w:lineRule="auto"/>
        <w:ind w:firstLine="567"/>
        <w:jc w:val="both"/>
        <w:rPr>
          <w:color w:val="000000" w:themeColor="text1"/>
          <w:sz w:val="22"/>
          <w:szCs w:val="22"/>
        </w:rPr>
      </w:pPr>
      <w:r w:rsidRPr="00657726">
        <w:rPr>
          <w:color w:val="000000" w:themeColor="text1"/>
          <w:sz w:val="22"/>
          <w:szCs w:val="22"/>
        </w:rPr>
        <w:t>Cihaz ve program açılır. Ölçüm yapılacak dalga boyu aralığı ve dedektör seçilir. Gerekli ile spesifik ayarlamalar yapılır.</w:t>
      </w:r>
    </w:p>
    <w:p w14:paraId="43ED229B" w14:textId="77777777" w:rsidR="00FB79C8" w:rsidRPr="00657726" w:rsidRDefault="00FB79C8" w:rsidP="00FB79C8">
      <w:pPr>
        <w:pStyle w:val="Default"/>
        <w:spacing w:line="360" w:lineRule="auto"/>
        <w:ind w:firstLine="567"/>
        <w:jc w:val="both"/>
        <w:rPr>
          <w:color w:val="000000" w:themeColor="text1"/>
          <w:sz w:val="22"/>
          <w:szCs w:val="22"/>
        </w:rPr>
      </w:pPr>
    </w:p>
    <w:p w14:paraId="7B557DF4" w14:textId="77777777" w:rsidR="00FB79C8" w:rsidRPr="00657726" w:rsidRDefault="00FB79C8" w:rsidP="00FB79C8">
      <w:pPr>
        <w:pStyle w:val="Default"/>
        <w:numPr>
          <w:ilvl w:val="0"/>
          <w:numId w:val="3"/>
        </w:numPr>
        <w:spacing w:line="360" w:lineRule="auto"/>
        <w:jc w:val="both"/>
        <w:rPr>
          <w:b/>
          <w:bCs/>
          <w:color w:val="auto"/>
          <w:sz w:val="22"/>
          <w:szCs w:val="22"/>
        </w:rPr>
      </w:pPr>
      <w:r w:rsidRPr="00657726">
        <w:rPr>
          <w:b/>
          <w:bCs/>
          <w:color w:val="auto"/>
          <w:sz w:val="22"/>
          <w:szCs w:val="22"/>
        </w:rPr>
        <w:t xml:space="preserve">UYGULAMA </w:t>
      </w:r>
    </w:p>
    <w:p w14:paraId="19CDFE31" w14:textId="77777777" w:rsidR="00FB79C8" w:rsidRPr="00657726" w:rsidRDefault="00FB79C8" w:rsidP="00FB79C8">
      <w:pPr>
        <w:pStyle w:val="Default"/>
        <w:spacing w:line="360" w:lineRule="auto"/>
        <w:ind w:firstLine="360"/>
        <w:jc w:val="both"/>
        <w:rPr>
          <w:color w:val="auto"/>
          <w:sz w:val="22"/>
          <w:szCs w:val="22"/>
        </w:rPr>
      </w:pPr>
      <w:r w:rsidRPr="00657726">
        <w:rPr>
          <w:color w:val="000000" w:themeColor="text1"/>
          <w:sz w:val="22"/>
          <w:szCs w:val="22"/>
        </w:rPr>
        <w:t xml:space="preserve">Numune koyulmadan önce havaya karşı monitör background yapılır. Bu işlem katı numuneler için doğrudan uygulanırken sıvı numunelerde çözücü var ise önce çözücüye karşı sonra havaya karşı monitör backgrounda alınır. Çözücü olmayan sıvı numuneler için katı numunelerde ki gibi doğrudan ölçüm alınır. Monitör backgroundun ardından monitör sample ile kirlilik kontrolü yapılır. Numune </w:t>
      </w:r>
      <w:r w:rsidRPr="00657726">
        <w:rPr>
          <w:color w:val="auto"/>
          <w:sz w:val="22"/>
          <w:szCs w:val="22"/>
        </w:rPr>
        <w:t>dahil edilir ve monitör sample sekmesinden ölçüm alınır.</w:t>
      </w:r>
    </w:p>
    <w:p w14:paraId="0E9D5DB8" w14:textId="77777777" w:rsidR="00FB79C8" w:rsidRPr="00657726" w:rsidRDefault="00FB79C8" w:rsidP="00FB79C8">
      <w:pPr>
        <w:pStyle w:val="Default"/>
        <w:spacing w:line="360" w:lineRule="auto"/>
        <w:ind w:firstLine="360"/>
        <w:jc w:val="both"/>
        <w:rPr>
          <w:color w:val="auto"/>
          <w:sz w:val="22"/>
          <w:szCs w:val="22"/>
        </w:rPr>
      </w:pPr>
    </w:p>
    <w:p w14:paraId="46210CFF" w14:textId="77777777" w:rsidR="00FB79C8" w:rsidRPr="00657726" w:rsidRDefault="00FB79C8" w:rsidP="00FB79C8">
      <w:pPr>
        <w:pStyle w:val="Default"/>
        <w:numPr>
          <w:ilvl w:val="0"/>
          <w:numId w:val="3"/>
        </w:numPr>
        <w:spacing w:line="360" w:lineRule="auto"/>
        <w:jc w:val="both"/>
        <w:rPr>
          <w:b/>
          <w:bCs/>
          <w:color w:val="auto"/>
          <w:sz w:val="22"/>
          <w:szCs w:val="22"/>
        </w:rPr>
      </w:pPr>
      <w:r w:rsidRPr="00657726">
        <w:rPr>
          <w:b/>
          <w:bCs/>
          <w:color w:val="auto"/>
          <w:sz w:val="22"/>
          <w:szCs w:val="22"/>
        </w:rPr>
        <w:t>DEĞERLENDİRMELER / HESAPLAMALAR</w:t>
      </w:r>
    </w:p>
    <w:p w14:paraId="7CFC7277" w14:textId="77777777" w:rsidR="00FB79C8" w:rsidRPr="00657726" w:rsidRDefault="00FB79C8" w:rsidP="00FB79C8">
      <w:pPr>
        <w:pStyle w:val="Default"/>
        <w:spacing w:line="360" w:lineRule="auto"/>
        <w:ind w:firstLine="360"/>
        <w:jc w:val="both"/>
        <w:rPr>
          <w:color w:val="000000" w:themeColor="text1"/>
          <w:sz w:val="22"/>
          <w:szCs w:val="22"/>
        </w:rPr>
      </w:pPr>
      <w:r w:rsidRPr="00657726">
        <w:rPr>
          <w:color w:val="000000" w:themeColor="text1"/>
          <w:sz w:val="22"/>
          <w:szCs w:val="22"/>
        </w:rPr>
        <w:t xml:space="preserve">Numuneye ait karakteristik piklerin gözlenip gözlenmediği kontrol edilir. </w:t>
      </w:r>
    </w:p>
    <w:p w14:paraId="7BC04BA5" w14:textId="77777777" w:rsidR="00FB79C8" w:rsidRPr="00657726" w:rsidRDefault="00FB79C8" w:rsidP="00FB79C8">
      <w:pPr>
        <w:pStyle w:val="Default"/>
        <w:spacing w:line="360" w:lineRule="auto"/>
        <w:ind w:firstLine="360"/>
        <w:jc w:val="both"/>
        <w:rPr>
          <w:color w:val="000000" w:themeColor="text1"/>
          <w:sz w:val="22"/>
          <w:szCs w:val="22"/>
        </w:rPr>
      </w:pPr>
    </w:p>
    <w:p w14:paraId="1B22E212" w14:textId="77777777" w:rsidR="00FB79C8" w:rsidRPr="00657726" w:rsidRDefault="00FB79C8" w:rsidP="00FB79C8">
      <w:pPr>
        <w:pStyle w:val="Default"/>
        <w:numPr>
          <w:ilvl w:val="0"/>
          <w:numId w:val="3"/>
        </w:numPr>
        <w:spacing w:line="360" w:lineRule="auto"/>
        <w:jc w:val="both"/>
        <w:rPr>
          <w:b/>
          <w:bCs/>
          <w:color w:val="auto"/>
          <w:sz w:val="22"/>
          <w:szCs w:val="22"/>
        </w:rPr>
      </w:pPr>
      <w:r w:rsidRPr="00657726">
        <w:rPr>
          <w:b/>
          <w:bCs/>
          <w:color w:val="auto"/>
          <w:sz w:val="22"/>
          <w:szCs w:val="22"/>
        </w:rPr>
        <w:t>SONUÇLARIN GÖSTERİLMESİ</w:t>
      </w:r>
    </w:p>
    <w:p w14:paraId="24477A06" w14:textId="77777777" w:rsidR="00FB79C8" w:rsidRPr="00657726" w:rsidRDefault="00FB79C8" w:rsidP="00FB79C8">
      <w:pPr>
        <w:pStyle w:val="Default"/>
        <w:spacing w:line="360" w:lineRule="auto"/>
        <w:ind w:firstLine="360"/>
        <w:jc w:val="both"/>
        <w:rPr>
          <w:color w:val="000000" w:themeColor="text1"/>
          <w:sz w:val="22"/>
          <w:szCs w:val="22"/>
        </w:rPr>
      </w:pPr>
      <w:r w:rsidRPr="00657726">
        <w:rPr>
          <w:color w:val="000000" w:themeColor="text1"/>
          <w:sz w:val="22"/>
          <w:szCs w:val="22"/>
        </w:rPr>
        <w:t>Numuneye ait spektrum kaydedilir. Analiz talebine göre Absorbans ölçümü ya da Transmitans olarak sonuç verilir.</w:t>
      </w:r>
    </w:p>
    <w:p w14:paraId="6520F578" w14:textId="68FD76E6" w:rsidR="00FB79C8" w:rsidRDefault="00FB79C8" w:rsidP="00FB79C8">
      <w:pPr>
        <w:pStyle w:val="Default"/>
        <w:spacing w:line="360" w:lineRule="auto"/>
        <w:ind w:left="1134"/>
        <w:jc w:val="both"/>
        <w:rPr>
          <w:color w:val="FF0000"/>
          <w:sz w:val="22"/>
          <w:szCs w:val="22"/>
        </w:rPr>
      </w:pPr>
    </w:p>
    <w:p w14:paraId="5EC748DE" w14:textId="0B669C21" w:rsidR="006A05FE" w:rsidRDefault="006A05FE" w:rsidP="00FB79C8">
      <w:pPr>
        <w:pStyle w:val="Default"/>
        <w:spacing w:line="360" w:lineRule="auto"/>
        <w:ind w:left="1134"/>
        <w:jc w:val="both"/>
        <w:rPr>
          <w:color w:val="FF0000"/>
          <w:sz w:val="22"/>
          <w:szCs w:val="22"/>
        </w:rPr>
      </w:pPr>
    </w:p>
    <w:p w14:paraId="7A8046AC" w14:textId="64EFC20C" w:rsidR="006A05FE" w:rsidRDefault="006A05FE" w:rsidP="00FB79C8">
      <w:pPr>
        <w:pStyle w:val="Default"/>
        <w:spacing w:line="360" w:lineRule="auto"/>
        <w:ind w:left="1134"/>
        <w:jc w:val="both"/>
        <w:rPr>
          <w:color w:val="FF0000"/>
          <w:sz w:val="22"/>
          <w:szCs w:val="22"/>
        </w:rPr>
      </w:pPr>
    </w:p>
    <w:p w14:paraId="5CF4455D" w14:textId="08BB3F9B" w:rsidR="006A05FE" w:rsidRDefault="006A05FE" w:rsidP="00FB79C8">
      <w:pPr>
        <w:pStyle w:val="Default"/>
        <w:spacing w:line="360" w:lineRule="auto"/>
        <w:ind w:left="1134"/>
        <w:jc w:val="both"/>
        <w:rPr>
          <w:color w:val="FF0000"/>
          <w:sz w:val="22"/>
          <w:szCs w:val="22"/>
        </w:rPr>
      </w:pPr>
    </w:p>
    <w:p w14:paraId="1283D79B" w14:textId="4ED26DD3" w:rsidR="006A05FE" w:rsidRDefault="006A05FE" w:rsidP="00FB79C8">
      <w:pPr>
        <w:pStyle w:val="Default"/>
        <w:spacing w:line="360" w:lineRule="auto"/>
        <w:ind w:left="1134"/>
        <w:jc w:val="both"/>
        <w:rPr>
          <w:color w:val="FF0000"/>
          <w:sz w:val="22"/>
          <w:szCs w:val="22"/>
        </w:rPr>
      </w:pPr>
    </w:p>
    <w:p w14:paraId="79CC2319" w14:textId="77777777" w:rsidR="006A05FE" w:rsidRPr="00657726" w:rsidRDefault="006A05FE" w:rsidP="00FB79C8">
      <w:pPr>
        <w:pStyle w:val="Default"/>
        <w:spacing w:line="360" w:lineRule="auto"/>
        <w:ind w:left="1134"/>
        <w:jc w:val="both"/>
        <w:rPr>
          <w:color w:val="FF0000"/>
          <w:sz w:val="22"/>
          <w:szCs w:val="22"/>
        </w:rPr>
      </w:pPr>
    </w:p>
    <w:tbl>
      <w:tblPr>
        <w:tblW w:w="50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53"/>
        <w:gridCol w:w="1582"/>
        <w:gridCol w:w="3302"/>
        <w:gridCol w:w="3829"/>
      </w:tblGrid>
      <w:tr w:rsidR="00FB79C8" w:rsidRPr="00657726" w14:paraId="0A69BC49" w14:textId="77777777" w:rsidTr="004706EA">
        <w:trPr>
          <w:trHeight w:val="73"/>
          <w:jc w:val="center"/>
        </w:trPr>
        <w:tc>
          <w:tcPr>
            <w:tcW w:w="715" w:type="pct"/>
            <w:tcBorders>
              <w:top w:val="single" w:sz="4" w:space="0" w:color="auto"/>
              <w:left w:val="single" w:sz="4" w:space="0" w:color="auto"/>
              <w:bottom w:val="single" w:sz="4" w:space="0" w:color="auto"/>
              <w:right w:val="single" w:sz="4" w:space="0" w:color="auto"/>
            </w:tcBorders>
            <w:hideMark/>
          </w:tcPr>
          <w:p w14:paraId="3C75ECC3" w14:textId="77777777" w:rsidR="00FB79C8" w:rsidRPr="00657726" w:rsidRDefault="00FB79C8" w:rsidP="004706EA">
            <w:pPr>
              <w:pStyle w:val="Default"/>
              <w:spacing w:line="360" w:lineRule="auto"/>
              <w:jc w:val="both"/>
              <w:rPr>
                <w:b/>
                <w:bCs/>
                <w:color w:val="auto"/>
                <w:sz w:val="22"/>
                <w:szCs w:val="22"/>
              </w:rPr>
            </w:pPr>
            <w:bookmarkStart w:id="0" w:name="_Hlk30599149"/>
            <w:r w:rsidRPr="00657726">
              <w:rPr>
                <w:b/>
                <w:bCs/>
                <w:color w:val="auto"/>
                <w:sz w:val="22"/>
                <w:szCs w:val="22"/>
              </w:rPr>
              <w:t>Revizyon No</w:t>
            </w:r>
          </w:p>
        </w:tc>
        <w:tc>
          <w:tcPr>
            <w:tcW w:w="778" w:type="pct"/>
            <w:tcBorders>
              <w:top w:val="single" w:sz="4" w:space="0" w:color="auto"/>
              <w:left w:val="single" w:sz="4" w:space="0" w:color="auto"/>
              <w:bottom w:val="single" w:sz="4" w:space="0" w:color="auto"/>
              <w:right w:val="single" w:sz="4" w:space="0" w:color="auto"/>
            </w:tcBorders>
            <w:hideMark/>
          </w:tcPr>
          <w:p w14:paraId="1308CB76" w14:textId="77777777" w:rsidR="00FB79C8" w:rsidRPr="00657726" w:rsidRDefault="00FB79C8" w:rsidP="004706EA">
            <w:pPr>
              <w:pStyle w:val="Default"/>
              <w:spacing w:line="360" w:lineRule="auto"/>
              <w:jc w:val="both"/>
              <w:rPr>
                <w:b/>
                <w:bCs/>
                <w:color w:val="auto"/>
                <w:sz w:val="22"/>
                <w:szCs w:val="22"/>
              </w:rPr>
            </w:pPr>
            <w:r w:rsidRPr="00657726">
              <w:rPr>
                <w:b/>
                <w:bCs/>
                <w:color w:val="auto"/>
                <w:sz w:val="22"/>
                <w:szCs w:val="22"/>
              </w:rPr>
              <w:t>Revizyon Tarihi</w:t>
            </w:r>
          </w:p>
        </w:tc>
        <w:tc>
          <w:tcPr>
            <w:tcW w:w="1624" w:type="pct"/>
            <w:tcBorders>
              <w:top w:val="single" w:sz="4" w:space="0" w:color="auto"/>
              <w:left w:val="single" w:sz="4" w:space="0" w:color="auto"/>
              <w:bottom w:val="single" w:sz="4" w:space="0" w:color="auto"/>
              <w:right w:val="single" w:sz="4" w:space="0" w:color="auto"/>
            </w:tcBorders>
            <w:hideMark/>
          </w:tcPr>
          <w:p w14:paraId="53722071" w14:textId="77777777" w:rsidR="00FB79C8" w:rsidRPr="00657726" w:rsidRDefault="00FB79C8" w:rsidP="004706EA">
            <w:pPr>
              <w:pStyle w:val="Default"/>
              <w:spacing w:line="360" w:lineRule="auto"/>
              <w:jc w:val="both"/>
              <w:rPr>
                <w:b/>
                <w:bCs/>
                <w:color w:val="auto"/>
                <w:sz w:val="22"/>
                <w:szCs w:val="22"/>
              </w:rPr>
            </w:pPr>
            <w:r w:rsidRPr="00657726">
              <w:rPr>
                <w:b/>
                <w:bCs/>
                <w:color w:val="auto"/>
                <w:sz w:val="22"/>
                <w:szCs w:val="22"/>
              </w:rPr>
              <w:t>Madde No/Bölüm</w:t>
            </w:r>
          </w:p>
        </w:tc>
        <w:tc>
          <w:tcPr>
            <w:tcW w:w="1883" w:type="pct"/>
            <w:tcBorders>
              <w:top w:val="single" w:sz="4" w:space="0" w:color="auto"/>
              <w:left w:val="single" w:sz="4" w:space="0" w:color="auto"/>
              <w:bottom w:val="single" w:sz="4" w:space="0" w:color="auto"/>
              <w:right w:val="single" w:sz="4" w:space="0" w:color="auto"/>
            </w:tcBorders>
            <w:hideMark/>
          </w:tcPr>
          <w:p w14:paraId="5C538031" w14:textId="77777777" w:rsidR="00FB79C8" w:rsidRPr="00657726" w:rsidRDefault="00FB79C8" w:rsidP="004706EA">
            <w:pPr>
              <w:pStyle w:val="Default"/>
              <w:spacing w:line="360" w:lineRule="auto"/>
              <w:jc w:val="both"/>
              <w:rPr>
                <w:b/>
                <w:bCs/>
                <w:color w:val="auto"/>
                <w:sz w:val="22"/>
                <w:szCs w:val="22"/>
              </w:rPr>
            </w:pPr>
            <w:r w:rsidRPr="00657726">
              <w:rPr>
                <w:b/>
                <w:bCs/>
                <w:color w:val="auto"/>
                <w:sz w:val="22"/>
                <w:szCs w:val="22"/>
              </w:rPr>
              <w:t>Değişiklik Açıklaması / Nedeni</w:t>
            </w:r>
          </w:p>
        </w:tc>
      </w:tr>
      <w:bookmarkEnd w:id="0"/>
    </w:tbl>
    <w:p w14:paraId="1568DFE3" w14:textId="77777777" w:rsidR="00FB79C8" w:rsidRPr="00657726" w:rsidRDefault="00FB79C8" w:rsidP="00FB79C8">
      <w:pPr>
        <w:pStyle w:val="Default"/>
        <w:spacing w:line="360" w:lineRule="auto"/>
        <w:jc w:val="both"/>
        <w:rPr>
          <w:color w:val="FF0000"/>
          <w:sz w:val="22"/>
          <w:szCs w:val="22"/>
        </w:rPr>
      </w:pPr>
    </w:p>
    <w:p w14:paraId="7361D71C" w14:textId="77777777" w:rsidR="00FB79C8" w:rsidRPr="00657726" w:rsidRDefault="00FB79C8" w:rsidP="00FB79C8">
      <w:pPr>
        <w:pStyle w:val="Balk3"/>
        <w:ind w:right="720" w:firstLine="0"/>
        <w:jc w:val="both"/>
        <w:rPr>
          <w:rFonts w:ascii="Times New Roman" w:hAnsi="Times New Roman"/>
          <w:b w:val="0"/>
          <w:noProof/>
          <w:color w:val="FF0000"/>
          <w:szCs w:val="22"/>
          <w:u w:val="none"/>
        </w:rPr>
      </w:pPr>
    </w:p>
    <w:p w14:paraId="0B86509A" w14:textId="77777777" w:rsidR="00FB79C8" w:rsidRPr="00657726" w:rsidRDefault="00FB79C8" w:rsidP="00FB79C8">
      <w:pPr>
        <w:pStyle w:val="Default"/>
        <w:spacing w:line="360" w:lineRule="auto"/>
        <w:jc w:val="both"/>
        <w:rPr>
          <w:color w:val="FF0000"/>
          <w:sz w:val="22"/>
          <w:szCs w:val="22"/>
        </w:rPr>
      </w:pPr>
    </w:p>
    <w:p w14:paraId="68139754" w14:textId="77777777" w:rsidR="00316953" w:rsidRPr="00657726" w:rsidRDefault="00316953">
      <w:pPr>
        <w:pStyle w:val="KonuBal"/>
      </w:pPr>
    </w:p>
    <w:sectPr w:rsidR="00316953" w:rsidRPr="00657726" w:rsidSect="007746F3">
      <w:headerReference w:type="even" r:id="rId7"/>
      <w:headerReference w:type="default" r:id="rId8"/>
      <w:footerReference w:type="even" r:id="rId9"/>
      <w:footerReference w:type="default" r:id="rId10"/>
      <w:headerReference w:type="first" r:id="rId11"/>
      <w:footerReference w:type="first" r:id="rId12"/>
      <w:type w:val="continuous"/>
      <w:pgSz w:w="11910" w:h="16840"/>
      <w:pgMar w:top="1134" w:right="1021" w:bottom="278" w:left="1134"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AF6D6B" w14:textId="77777777" w:rsidR="00A8506B" w:rsidRDefault="00A8506B" w:rsidP="007746F3">
      <w:r>
        <w:separator/>
      </w:r>
    </w:p>
  </w:endnote>
  <w:endnote w:type="continuationSeparator" w:id="0">
    <w:p w14:paraId="28850807" w14:textId="77777777" w:rsidR="00A8506B" w:rsidRDefault="00A8506B" w:rsidP="007746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B1F4C1" w14:textId="77777777" w:rsidR="00296A59" w:rsidRDefault="00296A59">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8DA685" w14:textId="1CAE6C13" w:rsidR="007746F3" w:rsidRDefault="007746F3">
    <w:pPr>
      <w:pStyle w:val="AltBilgi"/>
    </w:pPr>
  </w:p>
  <w:tbl>
    <w:tblPr>
      <w:tblStyle w:val="TabloKlavuzuAk1"/>
      <w:tblW w:w="9923" w:type="dxa"/>
      <w:tblInd w:w="-147" w:type="dxa"/>
      <w:shd w:val="clear" w:color="auto" w:fill="A6A6A6" w:themeFill="background1" w:themeFillShade="A6"/>
      <w:tblLook w:val="04A0" w:firstRow="1" w:lastRow="0" w:firstColumn="1" w:lastColumn="0" w:noHBand="0" w:noVBand="1"/>
    </w:tblPr>
    <w:tblGrid>
      <w:gridCol w:w="3431"/>
      <w:gridCol w:w="3799"/>
      <w:gridCol w:w="2693"/>
    </w:tblGrid>
    <w:tr w:rsidR="005E12C0" w14:paraId="0A487D86" w14:textId="77777777" w:rsidTr="00657726">
      <w:trPr>
        <w:trHeight w:val="699"/>
      </w:trPr>
      <w:tc>
        <w:tcPr>
          <w:tcW w:w="3431"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252C8BB8" w14:textId="77777777" w:rsidR="005E12C0" w:rsidRDefault="005E12C0" w:rsidP="005E12C0">
          <w:pPr>
            <w:tabs>
              <w:tab w:val="center" w:pos="4536"/>
              <w:tab w:val="right" w:pos="9072"/>
            </w:tabs>
            <w:jc w:val="center"/>
            <w:rPr>
              <w:rFonts w:ascii="Times New Roman" w:hAnsi="Times New Roman" w:cs="Times New Roman"/>
              <w:b/>
              <w:color w:val="000000" w:themeColor="text1"/>
              <w:sz w:val="16"/>
              <w:szCs w:val="16"/>
            </w:rPr>
          </w:pPr>
          <w:r>
            <w:rPr>
              <w:rFonts w:ascii="Times New Roman" w:hAnsi="Times New Roman" w:cs="Times New Roman"/>
              <w:b/>
              <w:color w:val="000000" w:themeColor="text1"/>
              <w:sz w:val="16"/>
              <w:szCs w:val="16"/>
            </w:rPr>
            <w:t>Hazırlayan</w:t>
          </w:r>
        </w:p>
        <w:p w14:paraId="08B9EC38" w14:textId="77777777" w:rsidR="005E12C0" w:rsidRDefault="005E12C0" w:rsidP="00207A8C">
          <w:pPr>
            <w:tabs>
              <w:tab w:val="center" w:pos="4536"/>
              <w:tab w:val="right" w:pos="9072"/>
            </w:tabs>
            <w:jc w:val="center"/>
            <w:rPr>
              <w:rFonts w:ascii="Times New Roman" w:hAnsi="Times New Roman" w:cs="Times New Roman"/>
              <w:b/>
              <w:sz w:val="16"/>
              <w:szCs w:val="16"/>
            </w:rPr>
          </w:pPr>
        </w:p>
        <w:p w14:paraId="287D48E7" w14:textId="169A96F4" w:rsidR="0052567D" w:rsidRDefault="0052567D" w:rsidP="00207A8C">
          <w:pPr>
            <w:tabs>
              <w:tab w:val="center" w:pos="4536"/>
              <w:tab w:val="right" w:pos="9072"/>
            </w:tabs>
            <w:jc w:val="center"/>
            <w:rPr>
              <w:rFonts w:ascii="Times New Roman" w:hAnsi="Times New Roman" w:cs="Times New Roman"/>
              <w:b/>
              <w:sz w:val="16"/>
              <w:szCs w:val="16"/>
            </w:rPr>
          </w:pPr>
          <w:r w:rsidRPr="0052567D">
            <w:rPr>
              <w:rFonts w:ascii="Times New Roman" w:hAnsi="Times New Roman" w:cs="Times New Roman"/>
              <w:b/>
              <w:sz w:val="16"/>
              <w:szCs w:val="16"/>
            </w:rPr>
            <w:t>Bilim ve Teknoloji Uygulama ve Araştırma Merkezi</w:t>
          </w:r>
        </w:p>
      </w:tc>
      <w:tc>
        <w:tcPr>
          <w:tcW w:w="3799"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69628023" w14:textId="77777777" w:rsidR="005E12C0" w:rsidRDefault="005E12C0" w:rsidP="005E12C0">
          <w:pPr>
            <w:tabs>
              <w:tab w:val="center" w:pos="4536"/>
              <w:tab w:val="right" w:pos="9072"/>
            </w:tabs>
            <w:jc w:val="center"/>
            <w:rPr>
              <w:rFonts w:ascii="Times New Roman" w:hAnsi="Times New Roman" w:cs="Times New Roman"/>
              <w:b/>
              <w:sz w:val="16"/>
              <w:szCs w:val="16"/>
            </w:rPr>
          </w:pPr>
          <w:r>
            <w:rPr>
              <w:rFonts w:ascii="Times New Roman" w:hAnsi="Times New Roman" w:cs="Times New Roman"/>
              <w:b/>
              <w:sz w:val="16"/>
              <w:szCs w:val="16"/>
            </w:rPr>
            <w:t>Doküman Onay</w:t>
          </w:r>
        </w:p>
        <w:p w14:paraId="02DA9DBA" w14:textId="77777777" w:rsidR="005E12C0" w:rsidRDefault="005E12C0" w:rsidP="005E12C0">
          <w:pPr>
            <w:tabs>
              <w:tab w:val="center" w:pos="4536"/>
              <w:tab w:val="right" w:pos="9072"/>
            </w:tabs>
            <w:jc w:val="center"/>
            <w:rPr>
              <w:rFonts w:ascii="Times New Roman" w:hAnsi="Times New Roman" w:cs="Times New Roman"/>
              <w:b/>
              <w:sz w:val="16"/>
              <w:szCs w:val="16"/>
            </w:rPr>
          </w:pPr>
        </w:p>
        <w:p w14:paraId="17E1A856" w14:textId="77777777" w:rsidR="005E12C0" w:rsidRDefault="005E12C0" w:rsidP="005E12C0">
          <w:pPr>
            <w:tabs>
              <w:tab w:val="center" w:pos="4536"/>
              <w:tab w:val="right" w:pos="9072"/>
            </w:tabs>
            <w:jc w:val="center"/>
            <w:rPr>
              <w:rFonts w:ascii="Times New Roman" w:hAnsi="Times New Roman" w:cs="Times New Roman"/>
              <w:b/>
              <w:sz w:val="16"/>
              <w:szCs w:val="16"/>
            </w:rPr>
          </w:pPr>
          <w:r>
            <w:rPr>
              <w:rFonts w:ascii="Times New Roman" w:hAnsi="Times New Roman" w:cs="Times New Roman"/>
              <w:b/>
              <w:sz w:val="16"/>
              <w:szCs w:val="16"/>
            </w:rPr>
            <w:t>Kalite Koordinatörlüğü</w:t>
          </w:r>
        </w:p>
      </w:tc>
      <w:tc>
        <w:tcPr>
          <w:tcW w:w="2693"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4703B4D3" w14:textId="77777777" w:rsidR="005E12C0" w:rsidRDefault="005E12C0" w:rsidP="005E12C0">
          <w:pPr>
            <w:tabs>
              <w:tab w:val="center" w:pos="4536"/>
              <w:tab w:val="right" w:pos="9072"/>
            </w:tabs>
            <w:jc w:val="center"/>
            <w:rPr>
              <w:rFonts w:ascii="Times New Roman" w:hAnsi="Times New Roman" w:cs="Times New Roman"/>
              <w:b/>
              <w:sz w:val="16"/>
              <w:szCs w:val="16"/>
            </w:rPr>
          </w:pPr>
          <w:r>
            <w:rPr>
              <w:rFonts w:ascii="Times New Roman" w:hAnsi="Times New Roman" w:cs="Times New Roman"/>
              <w:b/>
              <w:sz w:val="16"/>
              <w:szCs w:val="16"/>
            </w:rPr>
            <w:t>Yürürlük Onay</w:t>
          </w:r>
        </w:p>
        <w:p w14:paraId="743CDB5D" w14:textId="77777777" w:rsidR="005E12C0" w:rsidRDefault="005E12C0" w:rsidP="005E12C0">
          <w:pPr>
            <w:tabs>
              <w:tab w:val="center" w:pos="4536"/>
              <w:tab w:val="right" w:pos="9072"/>
            </w:tabs>
            <w:jc w:val="center"/>
            <w:rPr>
              <w:rFonts w:ascii="Times New Roman" w:hAnsi="Times New Roman" w:cs="Times New Roman"/>
              <w:b/>
              <w:sz w:val="16"/>
              <w:szCs w:val="16"/>
            </w:rPr>
          </w:pPr>
        </w:p>
        <w:p w14:paraId="5DB88162" w14:textId="77777777" w:rsidR="005E12C0" w:rsidRDefault="005E12C0" w:rsidP="005E12C0">
          <w:pPr>
            <w:tabs>
              <w:tab w:val="center" w:pos="4536"/>
              <w:tab w:val="right" w:pos="9072"/>
            </w:tabs>
            <w:jc w:val="center"/>
            <w:rPr>
              <w:rFonts w:ascii="Times New Roman" w:hAnsi="Times New Roman" w:cs="Times New Roman"/>
              <w:b/>
              <w:sz w:val="16"/>
              <w:szCs w:val="16"/>
            </w:rPr>
          </w:pPr>
          <w:r>
            <w:rPr>
              <w:rFonts w:ascii="Times New Roman" w:hAnsi="Times New Roman" w:cs="Times New Roman"/>
              <w:b/>
              <w:sz w:val="16"/>
              <w:szCs w:val="16"/>
            </w:rPr>
            <w:t>Üniversite Kalite Komisyonu</w:t>
          </w:r>
        </w:p>
      </w:tc>
    </w:tr>
  </w:tbl>
  <w:p w14:paraId="7BBD6AD5" w14:textId="77777777" w:rsidR="007746F3" w:rsidRDefault="007746F3">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C6F08A" w14:textId="77777777" w:rsidR="00296A59" w:rsidRDefault="00296A59">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2CA1CC" w14:textId="77777777" w:rsidR="00A8506B" w:rsidRDefault="00A8506B" w:rsidP="007746F3">
      <w:r>
        <w:separator/>
      </w:r>
    </w:p>
  </w:footnote>
  <w:footnote w:type="continuationSeparator" w:id="0">
    <w:p w14:paraId="28E7E897" w14:textId="77777777" w:rsidR="00A8506B" w:rsidRDefault="00A8506B" w:rsidP="007746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E06560" w14:textId="77777777" w:rsidR="00296A59" w:rsidRDefault="00296A59">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E0BCEA" w14:textId="7DA4954D" w:rsidR="007746F3" w:rsidRDefault="007746F3">
    <w:pPr>
      <w:pStyle w:val="stBilgi"/>
    </w:pPr>
  </w:p>
  <w:tbl>
    <w:tblPr>
      <w:tblStyle w:val="TabloKlavuzu"/>
      <w:tblW w:w="9807" w:type="dxa"/>
      <w:tblInd w:w="-5" w:type="dxa"/>
      <w:tblLook w:val="04A0" w:firstRow="1" w:lastRow="0" w:firstColumn="1" w:lastColumn="0" w:noHBand="0" w:noVBand="1"/>
    </w:tblPr>
    <w:tblGrid>
      <w:gridCol w:w="1701"/>
      <w:gridCol w:w="1701"/>
      <w:gridCol w:w="2877"/>
      <w:gridCol w:w="1718"/>
      <w:gridCol w:w="1810"/>
    </w:tblGrid>
    <w:tr w:rsidR="00657726" w:rsidRPr="00B36592" w14:paraId="27AC2E93" w14:textId="77777777" w:rsidTr="00657726">
      <w:trPr>
        <w:trHeight w:val="713"/>
      </w:trPr>
      <w:tc>
        <w:tcPr>
          <w:tcW w:w="1701" w:type="dxa"/>
          <w:vMerge w:val="restart"/>
          <w:vAlign w:val="center"/>
        </w:tcPr>
        <w:p w14:paraId="2771A10F" w14:textId="77777777" w:rsidR="00657726" w:rsidRPr="00B36592" w:rsidRDefault="00657726" w:rsidP="007746F3">
          <w:pPr>
            <w:jc w:val="center"/>
            <w:rPr>
              <w:sz w:val="20"/>
            </w:rPr>
          </w:pPr>
          <w:bookmarkStart w:id="1" w:name="_Hlk150157118"/>
          <w:r w:rsidRPr="00B36592">
            <w:rPr>
              <w:noProof/>
              <w:sz w:val="20"/>
              <w:lang w:eastAsia="tr-TR"/>
            </w:rPr>
            <w:drawing>
              <wp:anchor distT="0" distB="0" distL="114300" distR="114300" simplePos="0" relativeHeight="251661824" behindDoc="0" locked="0" layoutInCell="1" allowOverlap="1" wp14:anchorId="1FF94B92" wp14:editId="54FC0DFD">
                <wp:simplePos x="0" y="0"/>
                <wp:positionH relativeFrom="column">
                  <wp:posOffset>-17780</wp:posOffset>
                </wp:positionH>
                <wp:positionV relativeFrom="paragraph">
                  <wp:posOffset>55245</wp:posOffset>
                </wp:positionV>
                <wp:extent cx="970280" cy="655320"/>
                <wp:effectExtent l="0" t="0" r="1270" b="0"/>
                <wp:wrapNone/>
                <wp:docPr id="2110672442" name="Resim 2110672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0280" cy="655320"/>
                        </a:xfrm>
                        <a:prstGeom prst="rect">
                          <a:avLst/>
                        </a:prstGeom>
                        <a:noFill/>
                      </pic:spPr>
                    </pic:pic>
                  </a:graphicData>
                </a:graphic>
                <wp14:sizeRelH relativeFrom="page">
                  <wp14:pctWidth>0</wp14:pctWidth>
                </wp14:sizeRelH>
                <wp14:sizeRelV relativeFrom="page">
                  <wp14:pctHeight>0</wp14:pctHeight>
                </wp14:sizeRelV>
              </wp:anchor>
            </w:drawing>
          </w:r>
        </w:p>
      </w:tc>
      <w:tc>
        <w:tcPr>
          <w:tcW w:w="8106" w:type="dxa"/>
          <w:gridSpan w:val="4"/>
          <w:vAlign w:val="center"/>
        </w:tcPr>
        <w:p w14:paraId="13E31224" w14:textId="7C3DD1FF" w:rsidR="00657726" w:rsidRDefault="00657726" w:rsidP="005B2C99">
          <w:pPr>
            <w:jc w:val="center"/>
            <w:rPr>
              <w:rFonts w:ascii="Times New Roman" w:hAnsi="Times New Roman"/>
              <w:noProof/>
              <w:lang w:eastAsia="tr-TR"/>
            </w:rPr>
          </w:pPr>
          <w:r>
            <w:rPr>
              <w:rFonts w:ascii="Times New Roman" w:hAnsi="Times New Roman"/>
              <w:noProof/>
              <w:lang w:eastAsia="tr-TR"/>
            </w:rPr>
            <w:t>ANALİZ YÖNTEMİ</w:t>
          </w:r>
          <w:r w:rsidR="00296A59">
            <w:rPr>
              <w:rFonts w:ascii="Times New Roman" w:hAnsi="Times New Roman"/>
              <w:noProof/>
              <w:lang w:eastAsia="tr-TR"/>
            </w:rPr>
            <w:t xml:space="preserve"> </w:t>
          </w:r>
          <w:r w:rsidR="00296A59" w:rsidRPr="00296A59">
            <w:rPr>
              <w:rFonts w:ascii="Times New Roman" w:hAnsi="Times New Roman"/>
              <w:noProof/>
              <w:lang w:val="en-US" w:eastAsia="tr-TR"/>
            </w:rPr>
            <w:t>TALİMATI</w:t>
          </w:r>
          <w:r>
            <w:rPr>
              <w:rFonts w:ascii="Times New Roman" w:hAnsi="Times New Roman"/>
              <w:noProof/>
              <w:lang w:eastAsia="tr-TR"/>
            </w:rPr>
            <w:t xml:space="preserve"> (FTIR)</w:t>
          </w:r>
        </w:p>
        <w:p w14:paraId="4D3C91A4" w14:textId="1B98D70C" w:rsidR="00657726" w:rsidRPr="00AC420E" w:rsidRDefault="00657726" w:rsidP="005B2C99">
          <w:pPr>
            <w:jc w:val="center"/>
            <w:rPr>
              <w:rFonts w:ascii="Times New Roman" w:hAnsi="Times New Roman" w:cs="Times New Roman"/>
              <w:sz w:val="20"/>
            </w:rPr>
          </w:pPr>
        </w:p>
      </w:tc>
    </w:tr>
    <w:tr w:rsidR="007746F3" w:rsidRPr="00B36592" w14:paraId="6F2E117F" w14:textId="77777777" w:rsidTr="00657726">
      <w:trPr>
        <w:trHeight w:hRule="exact" w:val="284"/>
      </w:trPr>
      <w:tc>
        <w:tcPr>
          <w:tcW w:w="1701" w:type="dxa"/>
          <w:vMerge/>
          <w:vAlign w:val="center"/>
        </w:tcPr>
        <w:p w14:paraId="138389C2" w14:textId="77777777" w:rsidR="007746F3" w:rsidRPr="00B36592" w:rsidRDefault="007746F3" w:rsidP="007746F3">
          <w:pPr>
            <w:rPr>
              <w:sz w:val="20"/>
            </w:rPr>
          </w:pPr>
        </w:p>
      </w:tc>
      <w:tc>
        <w:tcPr>
          <w:tcW w:w="1701" w:type="dxa"/>
          <w:vAlign w:val="center"/>
        </w:tcPr>
        <w:p w14:paraId="38488E7A" w14:textId="77777777" w:rsidR="007746F3" w:rsidRPr="00837053" w:rsidRDefault="007746F3" w:rsidP="007746F3">
          <w:pPr>
            <w:rPr>
              <w:rFonts w:ascii="Times New Roman" w:hAnsi="Times New Roman" w:cs="Times New Roman"/>
            </w:rPr>
          </w:pPr>
          <w:r w:rsidRPr="00837053">
            <w:rPr>
              <w:rFonts w:ascii="Times New Roman" w:hAnsi="Times New Roman" w:cs="Times New Roman"/>
            </w:rPr>
            <w:t>Doküman No</w:t>
          </w:r>
          <w:r>
            <w:rPr>
              <w:rFonts w:ascii="Times New Roman" w:hAnsi="Times New Roman" w:cs="Times New Roman"/>
            </w:rPr>
            <w:t>.</w:t>
          </w:r>
        </w:p>
      </w:tc>
      <w:tc>
        <w:tcPr>
          <w:tcW w:w="2877" w:type="dxa"/>
          <w:vAlign w:val="center"/>
        </w:tcPr>
        <w:p w14:paraId="528E9E3C" w14:textId="32CADDD8" w:rsidR="007746F3" w:rsidRPr="00837053" w:rsidRDefault="0053345F" w:rsidP="007746F3">
          <w:pPr>
            <w:rPr>
              <w:rFonts w:ascii="Times New Roman" w:hAnsi="Times New Roman" w:cs="Times New Roman"/>
            </w:rPr>
          </w:pPr>
          <w:r>
            <w:rPr>
              <w:rFonts w:ascii="Times New Roman" w:hAnsi="Times New Roman" w:cs="Times New Roman"/>
            </w:rPr>
            <w:t>TLM-</w:t>
          </w:r>
          <w:r w:rsidR="00207A8C">
            <w:rPr>
              <w:rFonts w:ascii="Times New Roman" w:hAnsi="Times New Roman" w:cs="Times New Roman"/>
            </w:rPr>
            <w:t>82</w:t>
          </w:r>
        </w:p>
      </w:tc>
      <w:tc>
        <w:tcPr>
          <w:tcW w:w="1718" w:type="dxa"/>
          <w:vAlign w:val="center"/>
        </w:tcPr>
        <w:p w14:paraId="44593B50" w14:textId="77777777" w:rsidR="007746F3" w:rsidRPr="00837053" w:rsidRDefault="007746F3" w:rsidP="007746F3">
          <w:pPr>
            <w:rPr>
              <w:rFonts w:ascii="Times New Roman" w:hAnsi="Times New Roman" w:cs="Times New Roman"/>
            </w:rPr>
          </w:pPr>
          <w:r w:rsidRPr="00837053">
            <w:rPr>
              <w:rFonts w:ascii="Times New Roman" w:hAnsi="Times New Roman" w:cs="Times New Roman"/>
            </w:rPr>
            <w:t>Revizyon Tarihi</w:t>
          </w:r>
        </w:p>
      </w:tc>
      <w:tc>
        <w:tcPr>
          <w:tcW w:w="1810" w:type="dxa"/>
          <w:vAlign w:val="center"/>
        </w:tcPr>
        <w:p w14:paraId="2E454BE6" w14:textId="77777777" w:rsidR="007746F3" w:rsidRDefault="007746F3" w:rsidP="007746F3">
          <w:pPr>
            <w:rPr>
              <w:rFonts w:ascii="Times New Roman" w:hAnsi="Times New Roman" w:cs="Times New Roman"/>
            </w:rPr>
          </w:pPr>
          <w:r w:rsidRPr="00837053">
            <w:rPr>
              <w:rFonts w:ascii="Times New Roman" w:hAnsi="Times New Roman" w:cs="Times New Roman"/>
            </w:rPr>
            <w:t>-</w:t>
          </w:r>
        </w:p>
        <w:p w14:paraId="337D763F" w14:textId="77777777" w:rsidR="007746F3" w:rsidRPr="00837053" w:rsidRDefault="007746F3" w:rsidP="007746F3">
          <w:pPr>
            <w:rPr>
              <w:rFonts w:ascii="Times New Roman" w:hAnsi="Times New Roman" w:cs="Times New Roman"/>
            </w:rPr>
          </w:pPr>
        </w:p>
      </w:tc>
    </w:tr>
    <w:tr w:rsidR="009D3B34" w:rsidRPr="00B36592" w14:paraId="5DED7287" w14:textId="77777777" w:rsidTr="00657726">
      <w:trPr>
        <w:trHeight w:hRule="exact" w:val="271"/>
      </w:trPr>
      <w:tc>
        <w:tcPr>
          <w:tcW w:w="1701" w:type="dxa"/>
          <w:vMerge/>
          <w:vAlign w:val="center"/>
        </w:tcPr>
        <w:p w14:paraId="55622155" w14:textId="77777777" w:rsidR="009D3B34" w:rsidRPr="00B36592" w:rsidRDefault="009D3B34" w:rsidP="009D3B34">
          <w:pPr>
            <w:rPr>
              <w:sz w:val="20"/>
            </w:rPr>
          </w:pPr>
        </w:p>
      </w:tc>
      <w:tc>
        <w:tcPr>
          <w:tcW w:w="1701" w:type="dxa"/>
          <w:vAlign w:val="center"/>
        </w:tcPr>
        <w:p w14:paraId="30A59ECF" w14:textId="77777777" w:rsidR="009D3B34" w:rsidRPr="00837053" w:rsidRDefault="009D3B34" w:rsidP="009D3B34">
          <w:pPr>
            <w:rPr>
              <w:rFonts w:ascii="Times New Roman" w:hAnsi="Times New Roman" w:cs="Times New Roman"/>
            </w:rPr>
          </w:pPr>
          <w:r w:rsidRPr="00837053">
            <w:rPr>
              <w:rFonts w:ascii="Times New Roman" w:hAnsi="Times New Roman" w:cs="Times New Roman"/>
            </w:rPr>
            <w:t>İlk Yayın Tarihi</w:t>
          </w:r>
        </w:p>
      </w:tc>
      <w:tc>
        <w:tcPr>
          <w:tcW w:w="2877" w:type="dxa"/>
          <w:vAlign w:val="center"/>
        </w:tcPr>
        <w:p w14:paraId="5CCA3860" w14:textId="0C13FA71" w:rsidR="009D3B34" w:rsidRPr="00837053" w:rsidRDefault="009D3B34" w:rsidP="009D3B34">
          <w:pPr>
            <w:rPr>
              <w:rFonts w:ascii="Times New Roman" w:hAnsi="Times New Roman" w:cs="Times New Roman"/>
            </w:rPr>
          </w:pPr>
          <w:r w:rsidRPr="00857CA1">
            <w:rPr>
              <w:rFonts w:ascii="Times New Roman" w:hAnsi="Times New Roman" w:cs="Times New Roman"/>
            </w:rPr>
            <w:t>24.01.2025</w:t>
          </w:r>
        </w:p>
      </w:tc>
      <w:tc>
        <w:tcPr>
          <w:tcW w:w="1718" w:type="dxa"/>
          <w:vAlign w:val="center"/>
        </w:tcPr>
        <w:p w14:paraId="54E19829" w14:textId="77777777" w:rsidR="009D3B34" w:rsidRPr="00837053" w:rsidRDefault="009D3B34" w:rsidP="009D3B34">
          <w:pPr>
            <w:rPr>
              <w:rFonts w:ascii="Times New Roman" w:hAnsi="Times New Roman" w:cs="Times New Roman"/>
            </w:rPr>
          </w:pPr>
          <w:r w:rsidRPr="00837053">
            <w:rPr>
              <w:rFonts w:ascii="Times New Roman" w:hAnsi="Times New Roman" w:cs="Times New Roman"/>
            </w:rPr>
            <w:t>Revizyon No</w:t>
          </w:r>
          <w:r>
            <w:rPr>
              <w:rFonts w:ascii="Times New Roman" w:hAnsi="Times New Roman" w:cs="Times New Roman"/>
            </w:rPr>
            <w:t>.</w:t>
          </w:r>
        </w:p>
      </w:tc>
      <w:tc>
        <w:tcPr>
          <w:tcW w:w="1810" w:type="dxa"/>
          <w:vAlign w:val="center"/>
        </w:tcPr>
        <w:p w14:paraId="6D973C33" w14:textId="77777777" w:rsidR="009D3B34" w:rsidRPr="00837053" w:rsidRDefault="009D3B34" w:rsidP="009D3B34">
          <w:pPr>
            <w:rPr>
              <w:rFonts w:ascii="Times New Roman" w:hAnsi="Times New Roman" w:cs="Times New Roman"/>
            </w:rPr>
          </w:pPr>
          <w:r w:rsidRPr="00837053">
            <w:rPr>
              <w:rFonts w:ascii="Times New Roman" w:hAnsi="Times New Roman" w:cs="Times New Roman"/>
            </w:rPr>
            <w:t>-</w:t>
          </w:r>
        </w:p>
      </w:tc>
    </w:tr>
    <w:tr w:rsidR="009D3B34" w:rsidRPr="00B36592" w14:paraId="77D776E6" w14:textId="77777777" w:rsidTr="00657726">
      <w:trPr>
        <w:trHeight w:hRule="exact" w:val="271"/>
      </w:trPr>
      <w:tc>
        <w:tcPr>
          <w:tcW w:w="1701" w:type="dxa"/>
          <w:vMerge/>
          <w:vAlign w:val="center"/>
        </w:tcPr>
        <w:p w14:paraId="794F8493" w14:textId="77777777" w:rsidR="009D3B34" w:rsidRPr="00B36592" w:rsidRDefault="009D3B34" w:rsidP="009D3B34">
          <w:pPr>
            <w:rPr>
              <w:sz w:val="20"/>
            </w:rPr>
          </w:pPr>
        </w:p>
      </w:tc>
      <w:tc>
        <w:tcPr>
          <w:tcW w:w="4578" w:type="dxa"/>
          <w:gridSpan w:val="2"/>
          <w:vAlign w:val="center"/>
        </w:tcPr>
        <w:p w14:paraId="7A9DEBF1" w14:textId="77777777" w:rsidR="009D3B34" w:rsidRPr="00837053" w:rsidRDefault="009D3B34" w:rsidP="009D3B34">
          <w:pPr>
            <w:keepNext/>
            <w:ind w:left="-142" w:right="-219"/>
            <w:outlineLvl w:val="0"/>
            <w:rPr>
              <w:rFonts w:ascii="Times New Roman" w:hAnsi="Times New Roman" w:cs="Times New Roman"/>
            </w:rPr>
          </w:pPr>
        </w:p>
      </w:tc>
      <w:tc>
        <w:tcPr>
          <w:tcW w:w="1718" w:type="dxa"/>
          <w:vAlign w:val="center"/>
        </w:tcPr>
        <w:p w14:paraId="1771762A" w14:textId="77777777" w:rsidR="009D3B34" w:rsidRPr="00837053" w:rsidRDefault="009D3B34" w:rsidP="009D3B34">
          <w:pPr>
            <w:rPr>
              <w:rFonts w:ascii="Times New Roman" w:hAnsi="Times New Roman" w:cs="Times New Roman"/>
            </w:rPr>
          </w:pPr>
          <w:r w:rsidRPr="00837053">
            <w:rPr>
              <w:rFonts w:ascii="Times New Roman" w:hAnsi="Times New Roman" w:cs="Times New Roman"/>
            </w:rPr>
            <w:t>Sayfa No</w:t>
          </w:r>
          <w:r>
            <w:rPr>
              <w:rFonts w:ascii="Times New Roman" w:hAnsi="Times New Roman" w:cs="Times New Roman"/>
            </w:rPr>
            <w:t>.</w:t>
          </w:r>
        </w:p>
      </w:tc>
      <w:tc>
        <w:tcPr>
          <w:tcW w:w="1810" w:type="dxa"/>
          <w:vAlign w:val="center"/>
        </w:tcPr>
        <w:sdt>
          <w:sdtPr>
            <w:id w:val="527216409"/>
            <w:docPartObj>
              <w:docPartGallery w:val="Page Numbers (Bottom of Page)"/>
              <w:docPartUnique/>
            </w:docPartObj>
          </w:sdtPr>
          <w:sdtContent>
            <w:p w14:paraId="12B7091F" w14:textId="48E5AF19" w:rsidR="009D3B34" w:rsidRDefault="009D3B34" w:rsidP="009D3B34">
              <w:pPr>
                <w:pStyle w:val="AltBilgi"/>
              </w:pPr>
              <w:r>
                <w:t>2</w:t>
              </w:r>
            </w:p>
          </w:sdtContent>
        </w:sdt>
        <w:p w14:paraId="76CED53D" w14:textId="21775F6D" w:rsidR="009D3B34" w:rsidRPr="00837053" w:rsidRDefault="009D3B34" w:rsidP="009D3B34">
          <w:pPr>
            <w:rPr>
              <w:rFonts w:ascii="Times New Roman" w:hAnsi="Times New Roman" w:cs="Times New Roman"/>
            </w:rPr>
          </w:pPr>
        </w:p>
      </w:tc>
    </w:tr>
    <w:bookmarkEnd w:id="1"/>
  </w:tbl>
  <w:p w14:paraId="7EF58585" w14:textId="77777777" w:rsidR="007746F3" w:rsidRDefault="007746F3">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1A2E1D" w14:textId="77777777" w:rsidR="00296A59" w:rsidRDefault="00296A59">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0525FC"/>
    <w:multiLevelType w:val="hybridMultilevel"/>
    <w:tmpl w:val="C9FC831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E84591D"/>
    <w:multiLevelType w:val="hybridMultilevel"/>
    <w:tmpl w:val="D196EA8E"/>
    <w:lvl w:ilvl="0" w:tplc="4746965C">
      <w:start w:val="1"/>
      <w:numFmt w:val="decimal"/>
      <w:lvlText w:val="%1."/>
      <w:lvlJc w:val="left"/>
      <w:pPr>
        <w:tabs>
          <w:tab w:val="num" w:pos="720"/>
        </w:tabs>
        <w:ind w:left="720" w:hanging="360"/>
      </w:pPr>
      <w:rPr>
        <w:b/>
      </w:rPr>
    </w:lvl>
    <w:lvl w:ilvl="1" w:tplc="01EE3FB8">
      <w:numFmt w:val="bullet"/>
      <w:lvlText w:val="•"/>
      <w:lvlJc w:val="left"/>
      <w:pPr>
        <w:ind w:left="1785" w:hanging="705"/>
      </w:pPr>
      <w:rPr>
        <w:rFonts w:ascii="Times New Roman" w:eastAsia="Calibri" w:hAnsi="Times New Roman" w:cs="Times New Roman" w:hint="default"/>
        <w:b/>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15:restartNumberingAfterBreak="0">
    <w:nsid w:val="60630CBB"/>
    <w:multiLevelType w:val="hybridMultilevel"/>
    <w:tmpl w:val="7D94306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7EC803E8"/>
    <w:multiLevelType w:val="hybridMultilevel"/>
    <w:tmpl w:val="0DC46688"/>
    <w:lvl w:ilvl="0" w:tplc="041F0001">
      <w:start w:val="1"/>
      <w:numFmt w:val="bullet"/>
      <w:lvlText w:val=""/>
      <w:lvlJc w:val="left"/>
      <w:pPr>
        <w:ind w:left="1800" w:hanging="360"/>
      </w:pPr>
      <w:rPr>
        <w:rFonts w:ascii="Symbol" w:hAnsi="Symbo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num w:numId="1" w16cid:durableId="966592410">
    <w:abstractNumId w:val="1"/>
  </w:num>
  <w:num w:numId="2" w16cid:durableId="184247860">
    <w:abstractNumId w:val="3"/>
  </w:num>
  <w:num w:numId="3" w16cid:durableId="1731223979">
    <w:abstractNumId w:val="2"/>
  </w:num>
  <w:num w:numId="4" w16cid:durableId="13940383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6"/>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D2629"/>
    <w:rsid w:val="00043763"/>
    <w:rsid w:val="001A02FC"/>
    <w:rsid w:val="001B7FE0"/>
    <w:rsid w:val="001C0EF4"/>
    <w:rsid w:val="001F209C"/>
    <w:rsid w:val="00207A8C"/>
    <w:rsid w:val="00216B3D"/>
    <w:rsid w:val="00296A59"/>
    <w:rsid w:val="00316953"/>
    <w:rsid w:val="00386986"/>
    <w:rsid w:val="003A0A19"/>
    <w:rsid w:val="003D40A4"/>
    <w:rsid w:val="00431788"/>
    <w:rsid w:val="00453B44"/>
    <w:rsid w:val="00483354"/>
    <w:rsid w:val="004A72B9"/>
    <w:rsid w:val="0050568F"/>
    <w:rsid w:val="0052567D"/>
    <w:rsid w:val="0053345F"/>
    <w:rsid w:val="005457E7"/>
    <w:rsid w:val="00581179"/>
    <w:rsid w:val="00595673"/>
    <w:rsid w:val="005B2C99"/>
    <w:rsid w:val="005D3B33"/>
    <w:rsid w:val="005E12C0"/>
    <w:rsid w:val="005F3EF5"/>
    <w:rsid w:val="00657726"/>
    <w:rsid w:val="006756EB"/>
    <w:rsid w:val="006931FF"/>
    <w:rsid w:val="006A05FE"/>
    <w:rsid w:val="007746F3"/>
    <w:rsid w:val="00794F1C"/>
    <w:rsid w:val="007A1D8C"/>
    <w:rsid w:val="007A6443"/>
    <w:rsid w:val="007C537B"/>
    <w:rsid w:val="008D6178"/>
    <w:rsid w:val="009D3B34"/>
    <w:rsid w:val="00A24A4F"/>
    <w:rsid w:val="00A77C82"/>
    <w:rsid w:val="00A8506B"/>
    <w:rsid w:val="00AC420E"/>
    <w:rsid w:val="00AD2629"/>
    <w:rsid w:val="00AE7424"/>
    <w:rsid w:val="00B00785"/>
    <w:rsid w:val="00B27D70"/>
    <w:rsid w:val="00B33F63"/>
    <w:rsid w:val="00B43330"/>
    <w:rsid w:val="00B44190"/>
    <w:rsid w:val="00C368AA"/>
    <w:rsid w:val="00DF3A90"/>
    <w:rsid w:val="00FB79C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B9A492"/>
  <w15:docId w15:val="{05AADF9C-F3EB-42BC-955D-075897FA8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3">
    <w:name w:val="heading 3"/>
    <w:basedOn w:val="Normal"/>
    <w:next w:val="Normal"/>
    <w:link w:val="Balk3Char"/>
    <w:qFormat/>
    <w:rsid w:val="00FB79C8"/>
    <w:pPr>
      <w:keepNext/>
      <w:widowControl/>
      <w:autoSpaceDE/>
      <w:autoSpaceDN/>
      <w:spacing w:line="360" w:lineRule="auto"/>
      <w:ind w:firstLine="708"/>
      <w:outlineLvl w:val="2"/>
    </w:pPr>
    <w:rPr>
      <w:rFonts w:ascii="Tahoma" w:eastAsia="Times New Roman" w:hAnsi="Tahoma" w:cs="Times New Roman"/>
      <w:b/>
      <w:szCs w:val="20"/>
      <w:u w:val="single"/>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KonuBal">
    <w:name w:val="Title"/>
    <w:basedOn w:val="Normal"/>
    <w:uiPriority w:val="10"/>
    <w:qFormat/>
    <w:pPr>
      <w:ind w:left="819"/>
    </w:pPr>
    <w:rPr>
      <w:rFonts w:ascii="Times New Roman" w:eastAsia="Times New Roman" w:hAnsi="Times New Roman" w:cs="Times New Roman"/>
    </w:rPr>
  </w:style>
  <w:style w:type="paragraph" w:styleId="ListeParagraf">
    <w:name w:val="List Paragraph"/>
    <w:basedOn w:val="Normal"/>
    <w:uiPriority w:val="34"/>
    <w:qFormat/>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7746F3"/>
    <w:pPr>
      <w:tabs>
        <w:tab w:val="center" w:pos="4536"/>
        <w:tab w:val="right" w:pos="9072"/>
      </w:tabs>
    </w:pPr>
  </w:style>
  <w:style w:type="character" w:customStyle="1" w:styleId="stBilgiChar">
    <w:name w:val="Üst Bilgi Char"/>
    <w:basedOn w:val="VarsaylanParagrafYazTipi"/>
    <w:link w:val="stBilgi"/>
    <w:uiPriority w:val="99"/>
    <w:rsid w:val="007746F3"/>
  </w:style>
  <w:style w:type="paragraph" w:styleId="AltBilgi">
    <w:name w:val="footer"/>
    <w:basedOn w:val="Normal"/>
    <w:link w:val="AltBilgiChar"/>
    <w:uiPriority w:val="99"/>
    <w:unhideWhenUsed/>
    <w:rsid w:val="007746F3"/>
    <w:pPr>
      <w:tabs>
        <w:tab w:val="center" w:pos="4536"/>
        <w:tab w:val="right" w:pos="9072"/>
      </w:tabs>
    </w:pPr>
  </w:style>
  <w:style w:type="character" w:customStyle="1" w:styleId="AltBilgiChar">
    <w:name w:val="Alt Bilgi Char"/>
    <w:basedOn w:val="VarsaylanParagrafYazTipi"/>
    <w:link w:val="AltBilgi"/>
    <w:uiPriority w:val="99"/>
    <w:rsid w:val="007746F3"/>
  </w:style>
  <w:style w:type="table" w:styleId="TabloKlavuzu">
    <w:name w:val="Table Grid"/>
    <w:basedOn w:val="NormalTablo"/>
    <w:uiPriority w:val="39"/>
    <w:rsid w:val="007746F3"/>
    <w:pPr>
      <w:widowControl/>
      <w:autoSpaceDE/>
      <w:autoSpaceDN/>
    </w:pPr>
    <w:rPr>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Ak1">
    <w:name w:val="Tablo Kılavuzu Açık1"/>
    <w:basedOn w:val="NormalTablo"/>
    <w:uiPriority w:val="40"/>
    <w:rsid w:val="007746F3"/>
    <w:pPr>
      <w:widowControl/>
      <w:autoSpaceDE/>
      <w:autoSpaceDN/>
    </w:pPr>
    <w:rPr>
      <w:lang w:val="tr-TR"/>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Balk3Char">
    <w:name w:val="Başlık 3 Char"/>
    <w:basedOn w:val="VarsaylanParagrafYazTipi"/>
    <w:link w:val="Balk3"/>
    <w:rsid w:val="00FB79C8"/>
    <w:rPr>
      <w:rFonts w:ascii="Tahoma" w:eastAsia="Times New Roman" w:hAnsi="Tahoma" w:cs="Times New Roman"/>
      <w:b/>
      <w:szCs w:val="20"/>
      <w:u w:val="single"/>
      <w:lang w:val="tr-TR" w:eastAsia="tr-TR"/>
    </w:rPr>
  </w:style>
  <w:style w:type="paragraph" w:customStyle="1" w:styleId="Default">
    <w:name w:val="Default"/>
    <w:rsid w:val="00FB79C8"/>
    <w:pPr>
      <w:widowControl/>
      <w:adjustRightInd w:val="0"/>
    </w:pPr>
    <w:rPr>
      <w:rFonts w:ascii="Times New Roman" w:eastAsia="Calibri" w:hAnsi="Times New Roman" w:cs="Times New Roman"/>
      <w:color w:val="000000"/>
      <w:sz w:val="24"/>
      <w:szCs w:val="24"/>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396</Words>
  <Characters>2262</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 elitebook</dc:creator>
  <cp:lastModifiedBy>Ofis 365</cp:lastModifiedBy>
  <cp:revision>13</cp:revision>
  <dcterms:created xsi:type="dcterms:W3CDTF">2024-04-22T10:53:00Z</dcterms:created>
  <dcterms:modified xsi:type="dcterms:W3CDTF">2025-02-13T11:20:00Z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2022-03-21T00:00:00Z</vt:filetime>
  </property>
  <property fmtid="{D5CDD505-2E9C-101B-9397-08002B2CF9AE}" pid="3" name="Creator">
    <vt:lpwstr>Microsoft® Word 2010</vt:lpwstr>
  </property>
  <property fmtid="{D5CDD505-2E9C-101B-9397-08002B2CF9AE}" pid="4" name="LastSaved">
    <vt:filetime>2023-12-02T00:00:00Z</vt:filetime>
  </property>
  <property fmtid="{D5CDD505-2E9C-101B-9397-08002B2CF9AE}" pid="5" name="Producer">
    <vt:lpwstr>Microsoft® Word 2010</vt:lpwstr>
  </property>
  <property fmtid="{D5CDD505-2E9C-101B-9397-08002B2CF9AE}" pid="6" name="GrammarlyDocumentId">
    <vt:lpwstr>e9e56c7ba3434c162f752de78723946f7408c84a03ebe5a9de4250ffa9aed303</vt:lpwstr>
  </property>
</Properties>
</file>