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A933" w14:textId="77777777" w:rsidR="00856D8B" w:rsidRDefault="00856D8B" w:rsidP="000D0354">
      <w:pPr>
        <w:rPr>
          <w:rFonts w:ascii="Cambria Math" w:eastAsia="Times New Roman" w:hAnsi="Cambria Math"/>
          <w:b/>
          <w:sz w:val="22"/>
          <w:szCs w:val="22"/>
        </w:rPr>
      </w:pPr>
    </w:p>
    <w:p w14:paraId="48217717" w14:textId="77777777" w:rsidR="00856D8B" w:rsidRPr="00063416" w:rsidRDefault="00856D8B" w:rsidP="000D0354">
      <w:pPr>
        <w:rPr>
          <w:rFonts w:ascii="Cambria Math" w:eastAsia="Times New Roman" w:hAnsi="Cambria Math"/>
          <w:b/>
          <w:color w:val="002060"/>
          <w:sz w:val="22"/>
          <w:szCs w:val="22"/>
        </w:rPr>
      </w:pPr>
    </w:p>
    <w:p w14:paraId="3796CE0B" w14:textId="5B82E895" w:rsidR="000D0354" w:rsidRPr="00063416" w:rsidRDefault="000D0354" w:rsidP="000D0354">
      <w:pPr>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1.AMAÇ</w:t>
      </w:r>
    </w:p>
    <w:p w14:paraId="2F6B3C49" w14:textId="77777777" w:rsidR="000D0354" w:rsidRPr="000D0354" w:rsidRDefault="000D0354" w:rsidP="000D0354">
      <w:pPr>
        <w:rPr>
          <w:rFonts w:ascii="Cambria Math" w:eastAsia="Times New Roman" w:hAnsi="Cambria Math"/>
          <w:bCs/>
          <w:sz w:val="22"/>
          <w:szCs w:val="22"/>
        </w:rPr>
      </w:pPr>
    </w:p>
    <w:p w14:paraId="3FF49084" w14:textId="290D2C82"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Bu talimat </w:t>
      </w:r>
      <w:r w:rsidR="008C47F3">
        <w:rPr>
          <w:rFonts w:ascii="Cambria Math" w:eastAsia="Times New Roman" w:hAnsi="Cambria Math"/>
          <w:bCs/>
          <w:sz w:val="22"/>
          <w:szCs w:val="22"/>
        </w:rPr>
        <w:t>Meslek Yüksekokulumuz</w:t>
      </w:r>
      <w:r w:rsidRPr="000D0354">
        <w:rPr>
          <w:rFonts w:ascii="Cambria Math" w:eastAsia="Times New Roman" w:hAnsi="Cambria Math"/>
          <w:bCs/>
          <w:sz w:val="22"/>
          <w:szCs w:val="22"/>
        </w:rPr>
        <w:t xml:space="preserve"> tüm akademik ve idari birimlerinde, çevresinde, herhangi bir şekilde oluşabilecek kazaların önlenmesine yönelik alınacak tedbirleri belirler.</w:t>
      </w:r>
    </w:p>
    <w:p w14:paraId="2458E32F" w14:textId="77777777" w:rsidR="000D0354" w:rsidRPr="000D0354" w:rsidRDefault="000D0354" w:rsidP="004F2BD7">
      <w:pPr>
        <w:jc w:val="both"/>
        <w:rPr>
          <w:rFonts w:ascii="Cambria Math" w:eastAsia="Times New Roman" w:hAnsi="Cambria Math"/>
          <w:b/>
          <w:sz w:val="22"/>
          <w:szCs w:val="22"/>
        </w:rPr>
      </w:pPr>
    </w:p>
    <w:p w14:paraId="011043A4"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2. KAPSAM</w:t>
      </w:r>
    </w:p>
    <w:p w14:paraId="67FF9B94" w14:textId="77777777" w:rsidR="000D0354" w:rsidRPr="000D0354" w:rsidRDefault="000D0354" w:rsidP="004F2BD7">
      <w:pPr>
        <w:jc w:val="both"/>
        <w:rPr>
          <w:rFonts w:ascii="Cambria Math" w:eastAsia="Times New Roman" w:hAnsi="Cambria Math"/>
          <w:b/>
          <w:sz w:val="22"/>
          <w:szCs w:val="22"/>
        </w:rPr>
      </w:pPr>
    </w:p>
    <w:p w14:paraId="54007507" w14:textId="02006ABD"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Bu talimat </w:t>
      </w:r>
      <w:r w:rsidR="00A3502B">
        <w:rPr>
          <w:rFonts w:ascii="Cambria Math" w:eastAsia="Times New Roman" w:hAnsi="Cambria Math"/>
          <w:bCs/>
          <w:sz w:val="22"/>
          <w:szCs w:val="22"/>
        </w:rPr>
        <w:t xml:space="preserve">Üniversitemiz </w:t>
      </w:r>
      <w:r w:rsidRPr="000D0354">
        <w:rPr>
          <w:rFonts w:ascii="Cambria Math" w:eastAsia="Times New Roman" w:hAnsi="Cambria Math"/>
          <w:bCs/>
          <w:sz w:val="22"/>
          <w:szCs w:val="22"/>
        </w:rPr>
        <w:t>tüm birimlerinin kapsar.</w:t>
      </w:r>
    </w:p>
    <w:p w14:paraId="309660F0" w14:textId="77777777" w:rsidR="000D0354" w:rsidRPr="000D0354" w:rsidRDefault="000D0354" w:rsidP="004F2BD7">
      <w:pPr>
        <w:jc w:val="both"/>
        <w:rPr>
          <w:rFonts w:ascii="Cambria Math" w:eastAsia="Times New Roman" w:hAnsi="Cambria Math"/>
          <w:b/>
          <w:sz w:val="22"/>
          <w:szCs w:val="22"/>
        </w:rPr>
      </w:pPr>
    </w:p>
    <w:p w14:paraId="1411B766"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3. TANIMLAR</w:t>
      </w:r>
    </w:p>
    <w:p w14:paraId="06B5803A" w14:textId="77777777" w:rsidR="000D0354" w:rsidRPr="000D0354" w:rsidRDefault="000D0354" w:rsidP="004F2BD7">
      <w:pPr>
        <w:jc w:val="both"/>
        <w:rPr>
          <w:rFonts w:ascii="Cambria Math" w:eastAsia="Times New Roman" w:hAnsi="Cambria Math"/>
          <w:b/>
          <w:sz w:val="22"/>
          <w:szCs w:val="22"/>
        </w:rPr>
      </w:pPr>
    </w:p>
    <w:p w14:paraId="7C04DF13" w14:textId="19225720"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Bu </w:t>
      </w:r>
      <w:r w:rsidR="004F2BD7">
        <w:rPr>
          <w:rFonts w:ascii="Cambria Math" w:eastAsia="Times New Roman" w:hAnsi="Cambria Math"/>
          <w:bCs/>
          <w:sz w:val="22"/>
          <w:szCs w:val="22"/>
        </w:rPr>
        <w:t>t</w:t>
      </w:r>
      <w:r w:rsidRPr="000D0354">
        <w:rPr>
          <w:rFonts w:ascii="Cambria Math" w:eastAsia="Times New Roman" w:hAnsi="Cambria Math"/>
          <w:bCs/>
          <w:sz w:val="22"/>
          <w:szCs w:val="22"/>
        </w:rPr>
        <w:t>alimatta tanımlanması ge</w:t>
      </w:r>
      <w:bookmarkStart w:id="0" w:name="_GoBack"/>
      <w:bookmarkEnd w:id="0"/>
      <w:r w:rsidRPr="000D0354">
        <w:rPr>
          <w:rFonts w:ascii="Cambria Math" w:eastAsia="Times New Roman" w:hAnsi="Cambria Math"/>
          <w:bCs/>
          <w:sz w:val="22"/>
          <w:szCs w:val="22"/>
        </w:rPr>
        <w:t>reken herhangi bir terim bulunmamaktadır.</w:t>
      </w:r>
    </w:p>
    <w:p w14:paraId="61EEC9F8" w14:textId="00192559" w:rsidR="000D0354" w:rsidRPr="000D0354" w:rsidRDefault="005309B1" w:rsidP="004F2BD7">
      <w:pPr>
        <w:tabs>
          <w:tab w:val="left" w:pos="7530"/>
        </w:tabs>
        <w:jc w:val="both"/>
        <w:rPr>
          <w:rFonts w:ascii="Cambria Math" w:eastAsia="Times New Roman" w:hAnsi="Cambria Math"/>
          <w:b/>
          <w:sz w:val="22"/>
          <w:szCs w:val="22"/>
        </w:rPr>
      </w:pPr>
      <w:r>
        <w:rPr>
          <w:rFonts w:ascii="Cambria Math" w:eastAsia="Times New Roman" w:hAnsi="Cambria Math"/>
          <w:b/>
          <w:sz w:val="22"/>
          <w:szCs w:val="22"/>
        </w:rPr>
        <w:tab/>
      </w:r>
    </w:p>
    <w:p w14:paraId="20C728DB"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4. SORUMLULUKLAR</w:t>
      </w:r>
    </w:p>
    <w:p w14:paraId="13771368" w14:textId="77777777" w:rsidR="000D0354" w:rsidRPr="000D0354" w:rsidRDefault="000D0354" w:rsidP="004F2BD7">
      <w:pPr>
        <w:jc w:val="both"/>
        <w:rPr>
          <w:rFonts w:ascii="Cambria Math" w:eastAsia="Times New Roman" w:hAnsi="Cambria Math"/>
          <w:b/>
          <w:sz w:val="22"/>
          <w:szCs w:val="22"/>
        </w:rPr>
      </w:pPr>
    </w:p>
    <w:p w14:paraId="5A3038F3" w14:textId="049D8BCE"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 xml:space="preserve">4.1. </w:t>
      </w:r>
      <w:r w:rsidR="00A3502B">
        <w:rPr>
          <w:rFonts w:ascii="Cambria Math" w:eastAsia="Times New Roman" w:hAnsi="Cambria Math"/>
          <w:bCs/>
          <w:sz w:val="22"/>
          <w:szCs w:val="22"/>
        </w:rPr>
        <w:t>Rektör</w:t>
      </w:r>
    </w:p>
    <w:p w14:paraId="070596A7" w14:textId="77777777" w:rsidR="000D0354" w:rsidRPr="000D0354" w:rsidRDefault="000D0354" w:rsidP="004F2BD7">
      <w:pPr>
        <w:jc w:val="both"/>
        <w:rPr>
          <w:rFonts w:ascii="Cambria Math" w:eastAsia="Times New Roman" w:hAnsi="Cambria Math"/>
          <w:bCs/>
          <w:sz w:val="22"/>
          <w:szCs w:val="22"/>
        </w:rPr>
      </w:pPr>
    </w:p>
    <w:p w14:paraId="7C712602" w14:textId="1E5FDA3E" w:rsidR="000D0354" w:rsidRPr="000D0354" w:rsidRDefault="00A3502B" w:rsidP="004F2BD7">
      <w:pPr>
        <w:jc w:val="both"/>
        <w:rPr>
          <w:rFonts w:ascii="Cambria Math" w:eastAsia="Times New Roman" w:hAnsi="Cambria Math"/>
          <w:bCs/>
          <w:sz w:val="22"/>
          <w:szCs w:val="22"/>
        </w:rPr>
      </w:pPr>
      <w:r>
        <w:rPr>
          <w:rFonts w:ascii="Cambria Math" w:eastAsia="Times New Roman" w:hAnsi="Cambria Math"/>
          <w:bCs/>
          <w:sz w:val="22"/>
          <w:szCs w:val="22"/>
        </w:rPr>
        <w:t>4.2. Genel</w:t>
      </w:r>
      <w:r w:rsidR="000D0354" w:rsidRPr="000D0354">
        <w:rPr>
          <w:rFonts w:ascii="Cambria Math" w:eastAsia="Times New Roman" w:hAnsi="Cambria Math"/>
          <w:bCs/>
          <w:sz w:val="22"/>
          <w:szCs w:val="22"/>
        </w:rPr>
        <w:t xml:space="preserve"> Sekreteri</w:t>
      </w:r>
    </w:p>
    <w:p w14:paraId="1BCC146A" w14:textId="77777777" w:rsidR="000D0354" w:rsidRPr="000D0354" w:rsidRDefault="000D0354" w:rsidP="004F2BD7">
      <w:pPr>
        <w:jc w:val="both"/>
        <w:rPr>
          <w:rFonts w:ascii="Cambria Math" w:eastAsia="Times New Roman" w:hAnsi="Cambria Math"/>
          <w:b/>
          <w:sz w:val="22"/>
          <w:szCs w:val="22"/>
        </w:rPr>
      </w:pPr>
    </w:p>
    <w:p w14:paraId="7F37D961" w14:textId="77777777" w:rsidR="000D0354" w:rsidRPr="00063416" w:rsidRDefault="000D0354" w:rsidP="004F2BD7">
      <w:pPr>
        <w:jc w:val="both"/>
        <w:rPr>
          <w:rFonts w:ascii="Cambria Math" w:eastAsia="Times New Roman" w:hAnsi="Cambria Math"/>
          <w:b/>
          <w:color w:val="002060"/>
          <w:sz w:val="22"/>
          <w:szCs w:val="22"/>
        </w:rPr>
      </w:pPr>
      <w:r w:rsidRPr="00063416">
        <w:rPr>
          <w:rFonts w:ascii="Cambria Math" w:eastAsia="Times New Roman" w:hAnsi="Cambria Math"/>
          <w:b/>
          <w:color w:val="002060"/>
          <w:sz w:val="22"/>
          <w:szCs w:val="22"/>
        </w:rPr>
        <w:t>5. UYGULAMA</w:t>
      </w:r>
    </w:p>
    <w:p w14:paraId="1C9B6B41" w14:textId="77777777" w:rsidR="000D0354" w:rsidRPr="000D0354" w:rsidRDefault="000D0354" w:rsidP="004F2BD7">
      <w:pPr>
        <w:jc w:val="both"/>
        <w:rPr>
          <w:rFonts w:ascii="Cambria Math" w:eastAsia="Times New Roman" w:hAnsi="Cambria Math"/>
          <w:b/>
          <w:sz w:val="22"/>
          <w:szCs w:val="22"/>
        </w:rPr>
      </w:pPr>
    </w:p>
    <w:p w14:paraId="116E70C3"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5.1. Her personel kendisine gösterildiği ve öğretildiği şekilde işinde çalıştırılacak, bilmediği ve kendisine öğretilmeyen işlere elini sürmeyecektir, kendisine ait olmayan işlere el atmayacaktır.</w:t>
      </w:r>
    </w:p>
    <w:p w14:paraId="54E89BA4" w14:textId="77777777" w:rsidR="000D0354" w:rsidRPr="000D0354" w:rsidRDefault="000D0354" w:rsidP="004F2BD7">
      <w:pPr>
        <w:jc w:val="both"/>
        <w:rPr>
          <w:rFonts w:ascii="Cambria Math" w:eastAsia="Times New Roman" w:hAnsi="Cambria Math"/>
          <w:bCs/>
          <w:sz w:val="22"/>
          <w:szCs w:val="22"/>
        </w:rPr>
      </w:pPr>
    </w:p>
    <w:p w14:paraId="7AA7C242"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5.2. Bir personel işe başlamadan önce bu işi nasıl yapacağını ve bu işten kendisine ne gibi bir zarar geleceğini ve kazaya karşı ne tedbir alması gerektiğini düşünecek, ondan sonra işe başlanacaktır.</w:t>
      </w:r>
    </w:p>
    <w:p w14:paraId="10D45C75" w14:textId="77777777" w:rsidR="000D0354" w:rsidRPr="000D0354" w:rsidRDefault="000D0354" w:rsidP="004F2BD7">
      <w:pPr>
        <w:jc w:val="both"/>
        <w:rPr>
          <w:rFonts w:ascii="Cambria Math" w:eastAsia="Times New Roman" w:hAnsi="Cambria Math"/>
          <w:bCs/>
          <w:sz w:val="22"/>
          <w:szCs w:val="22"/>
        </w:rPr>
      </w:pPr>
    </w:p>
    <w:p w14:paraId="3DEBBF5C" w14:textId="77777777"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5.3. Kendisine verilen araç ve gereçlerin sağlam olup olmadığını ve bu işe uygunluğunu kontrol ettikten sonra kullanacak, arızalı ve bozuk olanlar değiştirilecektir.</w:t>
      </w:r>
    </w:p>
    <w:p w14:paraId="1818F182" w14:textId="77777777" w:rsidR="000D0354" w:rsidRPr="000D0354" w:rsidRDefault="000D0354" w:rsidP="004F2BD7">
      <w:pPr>
        <w:jc w:val="both"/>
        <w:rPr>
          <w:rFonts w:ascii="Cambria Math" w:eastAsia="Times New Roman" w:hAnsi="Cambria Math"/>
          <w:bCs/>
          <w:sz w:val="22"/>
          <w:szCs w:val="22"/>
        </w:rPr>
      </w:pPr>
    </w:p>
    <w:p w14:paraId="0FF5CDD7" w14:textId="03197333" w:rsidR="000D0354" w:rsidRPr="000D0354"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5.4. Her personel, çalıştığı yeri temiz tutacak, kâğıt ve çöp ile malzeme artıklarını işyerinden uzaklaştıracak ve bunları ait olduğu kaplara ve yerlere koyacaktır.</w:t>
      </w:r>
    </w:p>
    <w:p w14:paraId="63E65AC4" w14:textId="77777777" w:rsidR="000D0354" w:rsidRPr="000D0354" w:rsidRDefault="000D0354" w:rsidP="004F2BD7">
      <w:pPr>
        <w:jc w:val="both"/>
        <w:rPr>
          <w:rFonts w:ascii="Cambria Math" w:eastAsia="Times New Roman" w:hAnsi="Cambria Math"/>
          <w:bCs/>
          <w:sz w:val="22"/>
          <w:szCs w:val="22"/>
        </w:rPr>
      </w:pPr>
    </w:p>
    <w:p w14:paraId="379F3532" w14:textId="713F1B51" w:rsidR="00576C13" w:rsidRDefault="000D0354" w:rsidP="004F2BD7">
      <w:pPr>
        <w:jc w:val="both"/>
        <w:rPr>
          <w:rFonts w:ascii="Cambria Math" w:eastAsia="Times New Roman" w:hAnsi="Cambria Math"/>
          <w:bCs/>
          <w:sz w:val="22"/>
          <w:szCs w:val="22"/>
        </w:rPr>
      </w:pPr>
      <w:r w:rsidRPr="000D0354">
        <w:rPr>
          <w:rFonts w:ascii="Cambria Math" w:eastAsia="Times New Roman" w:hAnsi="Cambria Math"/>
          <w:bCs/>
          <w:sz w:val="22"/>
          <w:szCs w:val="22"/>
        </w:rPr>
        <w:t>5.5. İş yerinde koridorlara, merdiven başlarına ve geçit yerlerine geliş gidişleri önleyecek şekilde malzeme koyulmayacaktır.</w:t>
      </w:r>
    </w:p>
    <w:p w14:paraId="1D07E1EC" w14:textId="77777777" w:rsidR="000057F6" w:rsidRPr="000D0354" w:rsidRDefault="000057F6" w:rsidP="004F2BD7">
      <w:pPr>
        <w:jc w:val="both"/>
        <w:rPr>
          <w:rFonts w:ascii="Cambria Math" w:eastAsia="Times New Roman" w:hAnsi="Cambria Math"/>
          <w:bCs/>
          <w:sz w:val="22"/>
          <w:szCs w:val="22"/>
        </w:rPr>
      </w:pPr>
    </w:p>
    <w:p w14:paraId="32A0DCC7"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5.6. Çalışılan yerlerin zeminleri yağlı ve ıslak tutulmayacak, bilhassa yere dökülmesi halinde su, yağ, içecek vb. maddeler derhal temizlenecektir.</w:t>
      </w:r>
    </w:p>
    <w:p w14:paraId="60428B8B" w14:textId="77777777" w:rsidR="000D0354" w:rsidRPr="000D0354" w:rsidRDefault="000D0354" w:rsidP="004F2BD7">
      <w:pPr>
        <w:jc w:val="both"/>
        <w:rPr>
          <w:rFonts w:ascii="Cambria Math" w:hAnsi="Cambria Math"/>
          <w:bCs/>
          <w:sz w:val="22"/>
          <w:szCs w:val="22"/>
        </w:rPr>
      </w:pPr>
    </w:p>
    <w:p w14:paraId="73F037BF"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5.7. Malzeme kaldırılmasında ve taşınmasında ağır parçalar için hiç kimse kendisini zorlamayacak, ağır parçaların kaldırılmasında birden fazla kişi veya vinç kullanılacaktır.</w:t>
      </w:r>
    </w:p>
    <w:p w14:paraId="61979BF0" w14:textId="77777777" w:rsidR="000D0354" w:rsidRPr="000D0354" w:rsidRDefault="000D0354" w:rsidP="004F2BD7">
      <w:pPr>
        <w:jc w:val="both"/>
        <w:rPr>
          <w:rFonts w:ascii="Cambria Math" w:hAnsi="Cambria Math"/>
          <w:bCs/>
          <w:sz w:val="22"/>
          <w:szCs w:val="22"/>
        </w:rPr>
      </w:pPr>
    </w:p>
    <w:p w14:paraId="10462247" w14:textId="369C1D98"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5.8. Elektrikçilerin dışında hiçbir kimse elektrik işlerine müdahale etmeyecek, arıza anında elektrikçiye haber verilecektir.</w:t>
      </w:r>
    </w:p>
    <w:p w14:paraId="6D9DBA55" w14:textId="77777777" w:rsidR="000D0354" w:rsidRPr="000D0354" w:rsidRDefault="000D0354" w:rsidP="004F2BD7">
      <w:pPr>
        <w:jc w:val="both"/>
        <w:rPr>
          <w:rFonts w:ascii="Cambria Math" w:hAnsi="Cambria Math"/>
          <w:bCs/>
          <w:sz w:val="22"/>
          <w:szCs w:val="22"/>
        </w:rPr>
      </w:pPr>
    </w:p>
    <w:p w14:paraId="57024617" w14:textId="77777777" w:rsidR="000D0354" w:rsidRPr="000D0354" w:rsidRDefault="000D0354" w:rsidP="004F2BD7">
      <w:pPr>
        <w:jc w:val="both"/>
        <w:rPr>
          <w:rFonts w:ascii="Cambria Math" w:hAnsi="Cambria Math"/>
          <w:bCs/>
          <w:sz w:val="22"/>
          <w:szCs w:val="22"/>
        </w:rPr>
      </w:pPr>
      <w:r w:rsidRPr="000D0354">
        <w:rPr>
          <w:rFonts w:ascii="Cambria Math" w:hAnsi="Cambria Math"/>
          <w:bCs/>
          <w:sz w:val="22"/>
          <w:szCs w:val="22"/>
        </w:rPr>
        <w:t>5.9. Makine ve ekipmanlarda meydana gelen bir arızada durum ilk amire ve teknik servise ve bakımcılara haber verilecek, personel veya operatör kendi başına tamire kalkışmayacak, bakım sırasında gerekli görülmüşse lüzumlu yerlere görünür biçimde uyarı levhaları asılacaktır.</w:t>
      </w:r>
    </w:p>
    <w:p w14:paraId="0D47B9E6" w14:textId="77777777" w:rsidR="000D0354" w:rsidRPr="000D0354" w:rsidRDefault="000D0354" w:rsidP="004F2BD7">
      <w:pPr>
        <w:jc w:val="both"/>
        <w:rPr>
          <w:rFonts w:ascii="Cambria Math" w:hAnsi="Cambria Math"/>
          <w:sz w:val="22"/>
          <w:szCs w:val="22"/>
        </w:rPr>
      </w:pPr>
    </w:p>
    <w:p w14:paraId="13B3625B"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5.10. Tesisat veya makinede herhangi bir aksaklık veya anormal bir ses duyulduğu anda, mümkünse makine veya tesisat durdurulacak hemen ilgililere haber verilecektir.</w:t>
      </w:r>
    </w:p>
    <w:p w14:paraId="63D10091" w14:textId="77777777" w:rsidR="000D0354" w:rsidRPr="000D0354" w:rsidRDefault="000D0354" w:rsidP="004F2BD7">
      <w:pPr>
        <w:jc w:val="both"/>
        <w:rPr>
          <w:rFonts w:ascii="Cambria Math" w:hAnsi="Cambria Math"/>
          <w:sz w:val="22"/>
          <w:szCs w:val="22"/>
        </w:rPr>
      </w:pPr>
    </w:p>
    <w:p w14:paraId="640FADC4"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5.11. Personel kendilerine verilen kişisel koruyucu malzemeleri kullanacak ve bunları iyi bir şekilde muhafaza edecektir. Bozulan ve eskiyenler için yerine yenisi istenecektir.</w:t>
      </w:r>
    </w:p>
    <w:p w14:paraId="488A120B" w14:textId="77777777" w:rsidR="000D0354" w:rsidRPr="000D0354" w:rsidRDefault="000D0354" w:rsidP="004F2BD7">
      <w:pPr>
        <w:jc w:val="both"/>
        <w:rPr>
          <w:rFonts w:ascii="Cambria Math" w:hAnsi="Cambria Math"/>
          <w:sz w:val="22"/>
          <w:szCs w:val="22"/>
        </w:rPr>
      </w:pPr>
    </w:p>
    <w:p w14:paraId="73E301AA"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5.12. Bir kaza olduğunda kazalı en ufak şekilde yaralanmış olsa dahi ilgililere haber verilecek, yara yeri temizlettirilerek en azından yara yeri yara bandı ile kapatılacaktır.</w:t>
      </w:r>
    </w:p>
    <w:p w14:paraId="66C3D682" w14:textId="77777777" w:rsidR="000D0354" w:rsidRPr="000D0354" w:rsidRDefault="000D0354" w:rsidP="004F2BD7">
      <w:pPr>
        <w:jc w:val="both"/>
        <w:rPr>
          <w:rFonts w:ascii="Cambria Math" w:hAnsi="Cambria Math"/>
          <w:sz w:val="22"/>
          <w:szCs w:val="22"/>
        </w:rPr>
      </w:pPr>
    </w:p>
    <w:p w14:paraId="02092DE5" w14:textId="68584034" w:rsidR="000D0354" w:rsidRPr="000D0354" w:rsidRDefault="000D0354" w:rsidP="004F2BD7">
      <w:pPr>
        <w:jc w:val="both"/>
        <w:rPr>
          <w:rFonts w:ascii="Cambria Math" w:hAnsi="Cambria Math"/>
          <w:sz w:val="22"/>
          <w:szCs w:val="22"/>
        </w:rPr>
      </w:pPr>
      <w:r w:rsidRPr="000D0354">
        <w:rPr>
          <w:rFonts w:ascii="Cambria Math" w:hAnsi="Cambria Math"/>
          <w:sz w:val="22"/>
          <w:szCs w:val="22"/>
        </w:rPr>
        <w:t>5.13. Ecza dolabında bulunan ilaç ve benzer malzemeler ilgililerinin haberi olmadan asla</w:t>
      </w:r>
      <w:r w:rsidR="002C1390">
        <w:rPr>
          <w:rFonts w:ascii="Cambria Math" w:hAnsi="Cambria Math"/>
          <w:sz w:val="22"/>
          <w:szCs w:val="22"/>
        </w:rPr>
        <w:t xml:space="preserve"> </w:t>
      </w:r>
      <w:r w:rsidRPr="000D0354">
        <w:rPr>
          <w:rFonts w:ascii="Cambria Math" w:hAnsi="Cambria Math"/>
          <w:sz w:val="22"/>
          <w:szCs w:val="22"/>
        </w:rPr>
        <w:t>kullanılmayacaktır.</w:t>
      </w:r>
    </w:p>
    <w:p w14:paraId="3532568D" w14:textId="77777777" w:rsidR="000D0354" w:rsidRPr="000D0354" w:rsidRDefault="000D0354" w:rsidP="004F2BD7">
      <w:pPr>
        <w:jc w:val="both"/>
        <w:rPr>
          <w:rFonts w:ascii="Cambria Math" w:hAnsi="Cambria Math"/>
          <w:sz w:val="22"/>
          <w:szCs w:val="22"/>
        </w:rPr>
      </w:pPr>
    </w:p>
    <w:p w14:paraId="672F2714" w14:textId="77777777" w:rsidR="000D0354" w:rsidRPr="000D0354" w:rsidRDefault="000D0354" w:rsidP="004F2BD7">
      <w:pPr>
        <w:jc w:val="both"/>
        <w:rPr>
          <w:rFonts w:ascii="Cambria Math" w:hAnsi="Cambria Math"/>
          <w:sz w:val="22"/>
          <w:szCs w:val="22"/>
        </w:rPr>
      </w:pPr>
      <w:r w:rsidRPr="000D0354">
        <w:rPr>
          <w:rFonts w:ascii="Cambria Math" w:hAnsi="Cambria Math"/>
          <w:sz w:val="22"/>
          <w:szCs w:val="22"/>
        </w:rPr>
        <w:t>5.14.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14:paraId="16FB2287" w14:textId="77777777" w:rsidR="000D0354" w:rsidRPr="000D0354" w:rsidRDefault="000D0354" w:rsidP="004F2BD7">
      <w:pPr>
        <w:jc w:val="both"/>
        <w:rPr>
          <w:rFonts w:ascii="Cambria Math" w:hAnsi="Cambria Math"/>
          <w:sz w:val="22"/>
          <w:szCs w:val="22"/>
        </w:rPr>
      </w:pPr>
    </w:p>
    <w:p w14:paraId="404F44C2" w14:textId="383D3699" w:rsidR="00D12E34" w:rsidRDefault="000D0354" w:rsidP="004F2BD7">
      <w:pPr>
        <w:jc w:val="both"/>
        <w:rPr>
          <w:rFonts w:ascii="Cambria Math" w:hAnsi="Cambria Math"/>
          <w:sz w:val="22"/>
          <w:szCs w:val="22"/>
        </w:rPr>
      </w:pPr>
      <w:r w:rsidRPr="000D0354">
        <w:rPr>
          <w:rFonts w:ascii="Cambria Math" w:hAnsi="Cambria Math"/>
          <w:sz w:val="22"/>
          <w:szCs w:val="22"/>
        </w:rPr>
        <w:t xml:space="preserve">5.15. </w:t>
      </w:r>
      <w:r w:rsidR="00D12E34">
        <w:rPr>
          <w:rFonts w:ascii="Cambria Math" w:hAnsi="Cambria Math"/>
          <w:sz w:val="22"/>
          <w:szCs w:val="22"/>
        </w:rPr>
        <w:t>Kalp durması veya solunum durması halinde ilk yardım eğitimi olan kişi/kişiler tarafından müdahale edilecektir, ilk yardım ekibi geldiğinde müdahale tamamen onlara bırakılacaktır.</w:t>
      </w:r>
    </w:p>
    <w:p w14:paraId="0840C7CA" w14:textId="77777777" w:rsidR="00D12E34" w:rsidRDefault="00D12E34" w:rsidP="004F2BD7">
      <w:pPr>
        <w:jc w:val="both"/>
        <w:rPr>
          <w:rFonts w:ascii="Cambria Math" w:hAnsi="Cambria Math"/>
          <w:sz w:val="22"/>
          <w:szCs w:val="22"/>
        </w:rPr>
      </w:pPr>
    </w:p>
    <w:p w14:paraId="5FF11378" w14:textId="42F3FB02" w:rsidR="000D0354" w:rsidRPr="000D0354" w:rsidRDefault="00D12E34" w:rsidP="004F2BD7">
      <w:pPr>
        <w:jc w:val="both"/>
        <w:rPr>
          <w:rFonts w:ascii="Cambria Math" w:hAnsi="Cambria Math"/>
          <w:sz w:val="22"/>
          <w:szCs w:val="22"/>
        </w:rPr>
      </w:pPr>
      <w:r>
        <w:rPr>
          <w:rFonts w:ascii="Cambria Math" w:hAnsi="Cambria Math"/>
          <w:sz w:val="22"/>
          <w:szCs w:val="22"/>
        </w:rPr>
        <w:t xml:space="preserve">15.16. </w:t>
      </w:r>
      <w:r w:rsidR="000D0354" w:rsidRPr="000D0354">
        <w:rPr>
          <w:rFonts w:ascii="Cambria Math" w:hAnsi="Cambria Math"/>
          <w:sz w:val="22"/>
          <w:szCs w:val="22"/>
        </w:rPr>
        <w:t>Olası her kaza halinde en yakın güvenlik görevlisine bilgi verilecektir.</w:t>
      </w:r>
    </w:p>
    <w:sectPr w:rsidR="000D0354" w:rsidRPr="000D03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D86C" w14:textId="77777777" w:rsidR="001A3408" w:rsidRDefault="001A3408" w:rsidP="008443C0">
      <w:r>
        <w:separator/>
      </w:r>
    </w:p>
  </w:endnote>
  <w:endnote w:type="continuationSeparator" w:id="0">
    <w:p w14:paraId="6A1DADFE" w14:textId="77777777" w:rsidR="001A3408" w:rsidRDefault="001A3408"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96FD" w14:textId="77777777" w:rsidR="00544A13" w:rsidRDefault="00544A1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0572"/>
      <w:docPartObj>
        <w:docPartGallery w:val="Page Numbers (Bottom of Page)"/>
        <w:docPartUnique/>
      </w:docPartObj>
    </w:sdtPr>
    <w:sdtEndPr/>
    <w:sdtContent>
      <w:p w14:paraId="6775BCAC" w14:textId="77777777" w:rsidR="00E224B3" w:rsidRDefault="00E224B3">
        <w:pPr>
          <w:pStyle w:val="Altbilgi"/>
          <w:jc w:val="right"/>
        </w:pPr>
      </w:p>
      <w:tbl>
        <w:tblPr>
          <w:tblStyle w:val="GridTableLight"/>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F678E8" w14:paraId="15A086DD" w14:textId="77777777" w:rsidTr="00544A13">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6A6636" w14:textId="77777777" w:rsidR="00F678E8" w:rsidRDefault="00F678E8" w:rsidP="00F678E8">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51F7B45E" w14:textId="65DFFB1C" w:rsidR="00F678E8" w:rsidRDefault="00F678E8" w:rsidP="00F678E8">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7A48315" w14:textId="77777777"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79E74D50" w14:textId="1D457521"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CB037C0" w14:textId="77777777" w:rsidR="00F678E8" w:rsidRDefault="00F678E8" w:rsidP="00F678E8">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398DF298" w14:textId="2F5781B7" w:rsidR="00F678E8" w:rsidRDefault="00F678E8" w:rsidP="00F678E8">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203B3752" w14:textId="676C7930" w:rsidR="002C1390" w:rsidRDefault="002C1390">
        <w:pPr>
          <w:pStyle w:val="Altbilgi"/>
          <w:jc w:val="right"/>
        </w:pPr>
        <w:r>
          <w:fldChar w:fldCharType="begin"/>
        </w:r>
        <w:r>
          <w:instrText>PAGE   \* MERGEFORMAT</w:instrText>
        </w:r>
        <w:r>
          <w:fldChar w:fldCharType="separate"/>
        </w:r>
        <w:r w:rsidR="008C47F3">
          <w:rPr>
            <w:noProof/>
          </w:rPr>
          <w:t>1</w:t>
        </w:r>
        <w:r>
          <w:fldChar w:fldCharType="end"/>
        </w:r>
      </w:p>
    </w:sdtContent>
  </w:sdt>
  <w:p w14:paraId="6D419BF6" w14:textId="1486A8EF" w:rsidR="003F17AA" w:rsidRPr="002C1390" w:rsidRDefault="003F17AA" w:rsidP="002C13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CDA22" w14:textId="77777777" w:rsidR="00544A13" w:rsidRDefault="00544A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58EE" w14:textId="77777777" w:rsidR="001A3408" w:rsidRDefault="001A3408" w:rsidP="008443C0">
      <w:r>
        <w:separator/>
      </w:r>
    </w:p>
  </w:footnote>
  <w:footnote w:type="continuationSeparator" w:id="0">
    <w:p w14:paraId="64B7F8C5" w14:textId="77777777" w:rsidR="001A3408" w:rsidRDefault="001A3408" w:rsidP="00844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EDE4" w14:textId="59570C60" w:rsidR="000057F6" w:rsidRDefault="001A3408">
    <w:pPr>
      <w:pStyle w:val="stbilgi"/>
    </w:pPr>
    <w:r>
      <w:rPr>
        <w:noProof/>
      </w:rPr>
      <w:pict w14:anchorId="7B82B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3"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211"/>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9"/>
      <w:gridCol w:w="1840"/>
      <w:gridCol w:w="3371"/>
      <w:gridCol w:w="1701"/>
      <w:gridCol w:w="1422"/>
    </w:tblGrid>
    <w:tr w:rsidR="00856D8B" w14:paraId="61BD7F7A" w14:textId="77777777" w:rsidTr="00305237">
      <w:trPr>
        <w:trHeight w:val="325"/>
      </w:trPr>
      <w:tc>
        <w:tcPr>
          <w:tcW w:w="1849" w:type="dxa"/>
          <w:vMerge w:val="restart"/>
          <w:shd w:val="clear" w:color="auto" w:fill="auto"/>
        </w:tcPr>
        <w:p w14:paraId="753173EE" w14:textId="5FCCCC40" w:rsidR="00856D8B" w:rsidRDefault="00856D8B" w:rsidP="00856D8B">
          <w:pPr>
            <w:pStyle w:val="TableParagraph"/>
            <w:spacing w:before="10"/>
          </w:pPr>
        </w:p>
        <w:p w14:paraId="0539562B" w14:textId="18C46BC1" w:rsidR="00856D8B" w:rsidRPr="00906777" w:rsidRDefault="00856D8B" w:rsidP="00856D8B">
          <w:pPr>
            <w:pStyle w:val="TableParagraph"/>
            <w:ind w:left="229"/>
            <w:rPr>
              <w:sz w:val="20"/>
            </w:rPr>
          </w:pPr>
          <w:r w:rsidRPr="00906777">
            <w:rPr>
              <w:noProof/>
              <w:sz w:val="20"/>
              <w:lang w:eastAsia="tr-TR"/>
            </w:rPr>
            <w:drawing>
              <wp:inline distT="0" distB="0" distL="0" distR="0" wp14:anchorId="24E16020" wp14:editId="7A332FF9">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shd w:val="clear" w:color="auto" w:fill="auto"/>
        </w:tcPr>
        <w:p w14:paraId="03AB67E5" w14:textId="733427D8" w:rsidR="00856D8B" w:rsidRPr="00063416" w:rsidRDefault="00063416" w:rsidP="00063416">
          <w:pPr>
            <w:pStyle w:val="TableParagraph"/>
            <w:spacing w:line="270" w:lineRule="exact"/>
            <w:ind w:right="2421"/>
            <w:rPr>
              <w:b/>
            </w:rPr>
          </w:pPr>
          <w:r w:rsidRPr="00063416">
            <w:t>KAZALARIN ÖNLENMESİ TALİMATI</w:t>
          </w:r>
        </w:p>
      </w:tc>
    </w:tr>
    <w:tr w:rsidR="00856D8B" w14:paraId="4A45AA93" w14:textId="77777777" w:rsidTr="00305237">
      <w:trPr>
        <w:trHeight w:val="326"/>
      </w:trPr>
      <w:tc>
        <w:tcPr>
          <w:tcW w:w="1849" w:type="dxa"/>
          <w:vMerge/>
          <w:tcBorders>
            <w:top w:val="nil"/>
          </w:tcBorders>
          <w:shd w:val="clear" w:color="auto" w:fill="auto"/>
        </w:tcPr>
        <w:p w14:paraId="3DD04981" w14:textId="77777777" w:rsidR="00856D8B" w:rsidRPr="00906777" w:rsidRDefault="00856D8B" w:rsidP="00856D8B">
          <w:pPr>
            <w:widowControl w:val="0"/>
            <w:autoSpaceDE w:val="0"/>
            <w:autoSpaceDN w:val="0"/>
            <w:rPr>
              <w:sz w:val="2"/>
              <w:szCs w:val="2"/>
            </w:rPr>
          </w:pPr>
        </w:p>
      </w:tc>
      <w:tc>
        <w:tcPr>
          <w:tcW w:w="1840" w:type="dxa"/>
          <w:shd w:val="clear" w:color="auto" w:fill="auto"/>
        </w:tcPr>
        <w:p w14:paraId="7AA0C010" w14:textId="77777777" w:rsidR="00856D8B" w:rsidRPr="00906777" w:rsidRDefault="00856D8B" w:rsidP="00856D8B">
          <w:pPr>
            <w:pStyle w:val="TableParagraph"/>
            <w:spacing w:line="266" w:lineRule="exact"/>
            <w:ind w:left="104"/>
            <w:rPr>
              <w:sz w:val="24"/>
            </w:rPr>
          </w:pPr>
          <w:r w:rsidRPr="00906777">
            <w:rPr>
              <w:sz w:val="24"/>
            </w:rPr>
            <w:t>Doküman</w:t>
          </w:r>
          <w:r w:rsidRPr="00906777">
            <w:rPr>
              <w:spacing w:val="-6"/>
              <w:sz w:val="24"/>
            </w:rPr>
            <w:t xml:space="preserve"> </w:t>
          </w:r>
          <w:r w:rsidRPr="00906777">
            <w:rPr>
              <w:sz w:val="24"/>
            </w:rPr>
            <w:t>No</w:t>
          </w:r>
        </w:p>
      </w:tc>
      <w:tc>
        <w:tcPr>
          <w:tcW w:w="3371" w:type="dxa"/>
          <w:shd w:val="clear" w:color="auto" w:fill="auto"/>
        </w:tcPr>
        <w:p w14:paraId="03F51CBA" w14:textId="1C5947E2" w:rsidR="00856D8B" w:rsidRPr="00906777" w:rsidRDefault="00A056D4" w:rsidP="00856D8B">
          <w:pPr>
            <w:pStyle w:val="TableParagraph"/>
            <w:spacing w:line="266" w:lineRule="exact"/>
            <w:ind w:left="104"/>
            <w:rPr>
              <w:sz w:val="24"/>
            </w:rPr>
          </w:pPr>
          <w:r>
            <w:t>TLM-</w:t>
          </w:r>
          <w:r w:rsidR="00EA6F92">
            <w:t>0</w:t>
          </w:r>
          <w:r>
            <w:t>35</w:t>
          </w:r>
        </w:p>
      </w:tc>
      <w:tc>
        <w:tcPr>
          <w:tcW w:w="1701" w:type="dxa"/>
          <w:shd w:val="clear" w:color="auto" w:fill="auto"/>
        </w:tcPr>
        <w:p w14:paraId="6D5BC93C" w14:textId="77777777" w:rsidR="00856D8B" w:rsidRPr="00906777" w:rsidRDefault="00856D8B" w:rsidP="00856D8B">
          <w:pPr>
            <w:pStyle w:val="TableParagraph"/>
            <w:spacing w:line="266" w:lineRule="exact"/>
            <w:ind w:left="103"/>
            <w:rPr>
              <w:sz w:val="24"/>
            </w:rPr>
          </w:pPr>
          <w:r w:rsidRPr="00906777">
            <w:rPr>
              <w:sz w:val="24"/>
            </w:rPr>
            <w:t>Revizyon</w:t>
          </w:r>
        </w:p>
      </w:tc>
      <w:tc>
        <w:tcPr>
          <w:tcW w:w="1422" w:type="dxa"/>
          <w:shd w:val="clear" w:color="auto" w:fill="auto"/>
        </w:tcPr>
        <w:p w14:paraId="7543EF71" w14:textId="77777777" w:rsidR="00856D8B" w:rsidRPr="00906777" w:rsidRDefault="00856D8B" w:rsidP="00856D8B">
          <w:pPr>
            <w:pStyle w:val="TableParagraph"/>
            <w:spacing w:line="266" w:lineRule="exact"/>
            <w:ind w:left="107"/>
            <w:rPr>
              <w:sz w:val="24"/>
            </w:rPr>
          </w:pPr>
          <w:r w:rsidRPr="00906777">
            <w:rPr>
              <w:sz w:val="24"/>
            </w:rPr>
            <w:t>-</w:t>
          </w:r>
        </w:p>
      </w:tc>
    </w:tr>
    <w:tr w:rsidR="00856D8B" w14:paraId="339E8319" w14:textId="77777777" w:rsidTr="00305237">
      <w:trPr>
        <w:trHeight w:val="330"/>
      </w:trPr>
      <w:tc>
        <w:tcPr>
          <w:tcW w:w="1849" w:type="dxa"/>
          <w:vMerge/>
          <w:tcBorders>
            <w:top w:val="nil"/>
          </w:tcBorders>
          <w:shd w:val="clear" w:color="auto" w:fill="auto"/>
        </w:tcPr>
        <w:p w14:paraId="6DADB239" w14:textId="77777777" w:rsidR="00856D8B" w:rsidRPr="00906777" w:rsidRDefault="00856D8B" w:rsidP="00856D8B">
          <w:pPr>
            <w:widowControl w:val="0"/>
            <w:autoSpaceDE w:val="0"/>
            <w:autoSpaceDN w:val="0"/>
            <w:rPr>
              <w:sz w:val="2"/>
              <w:szCs w:val="2"/>
            </w:rPr>
          </w:pPr>
        </w:p>
      </w:tc>
      <w:tc>
        <w:tcPr>
          <w:tcW w:w="1840" w:type="dxa"/>
          <w:shd w:val="clear" w:color="auto" w:fill="auto"/>
        </w:tcPr>
        <w:p w14:paraId="3B9B3955" w14:textId="77777777" w:rsidR="00856D8B" w:rsidRPr="00906777" w:rsidRDefault="00856D8B" w:rsidP="00856D8B">
          <w:pPr>
            <w:pStyle w:val="TableParagraph"/>
            <w:spacing w:line="265" w:lineRule="exact"/>
            <w:ind w:left="104"/>
            <w:rPr>
              <w:sz w:val="24"/>
            </w:rPr>
          </w:pPr>
          <w:r w:rsidRPr="00906777">
            <w:rPr>
              <w:sz w:val="24"/>
            </w:rPr>
            <w:t>İlk</w:t>
          </w:r>
          <w:r w:rsidRPr="00906777">
            <w:rPr>
              <w:spacing w:val="-2"/>
              <w:sz w:val="24"/>
            </w:rPr>
            <w:t xml:space="preserve"> </w:t>
          </w:r>
          <w:r w:rsidRPr="00906777">
            <w:rPr>
              <w:sz w:val="24"/>
            </w:rPr>
            <w:t>Yayın</w:t>
          </w:r>
          <w:r w:rsidRPr="00906777">
            <w:rPr>
              <w:spacing w:val="-1"/>
              <w:sz w:val="24"/>
            </w:rPr>
            <w:t xml:space="preserve"> </w:t>
          </w:r>
          <w:r w:rsidRPr="00906777">
            <w:rPr>
              <w:sz w:val="24"/>
            </w:rPr>
            <w:t>Tarihi</w:t>
          </w:r>
        </w:p>
      </w:tc>
      <w:tc>
        <w:tcPr>
          <w:tcW w:w="3371" w:type="dxa"/>
          <w:shd w:val="clear" w:color="auto" w:fill="auto"/>
        </w:tcPr>
        <w:p w14:paraId="4CF338D6" w14:textId="64AA411B" w:rsidR="00856D8B" w:rsidRPr="00906777" w:rsidRDefault="00D8434D" w:rsidP="00856D8B">
          <w:pPr>
            <w:pStyle w:val="TableParagraph"/>
            <w:spacing w:line="265" w:lineRule="exact"/>
            <w:ind w:left="104"/>
            <w:rPr>
              <w:sz w:val="24"/>
            </w:rPr>
          </w:pPr>
          <w:r>
            <w:t>30.01.2023</w:t>
          </w:r>
        </w:p>
      </w:tc>
      <w:tc>
        <w:tcPr>
          <w:tcW w:w="1701" w:type="dxa"/>
          <w:shd w:val="clear" w:color="auto" w:fill="auto"/>
        </w:tcPr>
        <w:p w14:paraId="29D8441B" w14:textId="77777777" w:rsidR="00856D8B" w:rsidRPr="00906777" w:rsidRDefault="00856D8B" w:rsidP="00856D8B">
          <w:pPr>
            <w:pStyle w:val="TableParagraph"/>
            <w:spacing w:line="265" w:lineRule="exact"/>
            <w:ind w:left="103"/>
            <w:rPr>
              <w:sz w:val="24"/>
            </w:rPr>
          </w:pPr>
          <w:r w:rsidRPr="00906777">
            <w:rPr>
              <w:sz w:val="24"/>
            </w:rPr>
            <w:t>Revizyon</w:t>
          </w:r>
          <w:r w:rsidRPr="00906777">
            <w:rPr>
              <w:spacing w:val="-5"/>
              <w:sz w:val="24"/>
            </w:rPr>
            <w:t xml:space="preserve"> </w:t>
          </w:r>
          <w:r w:rsidRPr="00906777">
            <w:rPr>
              <w:sz w:val="24"/>
            </w:rPr>
            <w:t>No</w:t>
          </w:r>
        </w:p>
      </w:tc>
      <w:tc>
        <w:tcPr>
          <w:tcW w:w="1422" w:type="dxa"/>
          <w:shd w:val="clear" w:color="auto" w:fill="auto"/>
        </w:tcPr>
        <w:p w14:paraId="68B99BE5" w14:textId="77777777" w:rsidR="00856D8B" w:rsidRPr="00906777" w:rsidRDefault="00856D8B" w:rsidP="00856D8B">
          <w:pPr>
            <w:pStyle w:val="TableParagraph"/>
            <w:spacing w:line="265" w:lineRule="exact"/>
            <w:ind w:left="107"/>
            <w:rPr>
              <w:sz w:val="24"/>
            </w:rPr>
          </w:pPr>
          <w:r w:rsidRPr="00906777">
            <w:rPr>
              <w:sz w:val="24"/>
            </w:rPr>
            <w:t>-</w:t>
          </w:r>
        </w:p>
      </w:tc>
    </w:tr>
    <w:tr w:rsidR="00856D8B" w14:paraId="3A766E17" w14:textId="77777777" w:rsidTr="00305237">
      <w:trPr>
        <w:trHeight w:val="326"/>
      </w:trPr>
      <w:tc>
        <w:tcPr>
          <w:tcW w:w="1849" w:type="dxa"/>
          <w:vMerge/>
          <w:tcBorders>
            <w:top w:val="nil"/>
          </w:tcBorders>
          <w:shd w:val="clear" w:color="auto" w:fill="auto"/>
        </w:tcPr>
        <w:p w14:paraId="631826EE" w14:textId="77777777" w:rsidR="00856D8B" w:rsidRPr="00906777" w:rsidRDefault="00856D8B" w:rsidP="00856D8B">
          <w:pPr>
            <w:widowControl w:val="0"/>
            <w:autoSpaceDE w:val="0"/>
            <w:autoSpaceDN w:val="0"/>
            <w:rPr>
              <w:sz w:val="2"/>
              <w:szCs w:val="2"/>
            </w:rPr>
          </w:pPr>
        </w:p>
      </w:tc>
      <w:tc>
        <w:tcPr>
          <w:tcW w:w="5211" w:type="dxa"/>
          <w:gridSpan w:val="2"/>
          <w:shd w:val="clear" w:color="auto" w:fill="auto"/>
        </w:tcPr>
        <w:p w14:paraId="309A51ED" w14:textId="1D698F64" w:rsidR="00856D8B" w:rsidRPr="00906777" w:rsidRDefault="000057F6" w:rsidP="00063416">
          <w:pPr>
            <w:pStyle w:val="TableParagraph"/>
            <w:rPr>
              <w:sz w:val="24"/>
            </w:rPr>
          </w:pPr>
          <w:r>
            <w:rPr>
              <w:sz w:val="24"/>
            </w:rPr>
            <w:t xml:space="preserve"> </w:t>
          </w:r>
        </w:p>
      </w:tc>
      <w:tc>
        <w:tcPr>
          <w:tcW w:w="1701" w:type="dxa"/>
          <w:shd w:val="clear" w:color="auto" w:fill="auto"/>
        </w:tcPr>
        <w:p w14:paraId="2B45C64B" w14:textId="77777777" w:rsidR="00856D8B" w:rsidRPr="00906777" w:rsidRDefault="00856D8B" w:rsidP="00856D8B">
          <w:pPr>
            <w:pStyle w:val="TableParagraph"/>
            <w:spacing w:line="265" w:lineRule="exact"/>
            <w:ind w:left="103"/>
            <w:rPr>
              <w:sz w:val="24"/>
            </w:rPr>
          </w:pPr>
          <w:r w:rsidRPr="00906777">
            <w:rPr>
              <w:sz w:val="24"/>
            </w:rPr>
            <w:t>Sayfa</w:t>
          </w:r>
          <w:r w:rsidRPr="00906777">
            <w:rPr>
              <w:spacing w:val="-3"/>
              <w:sz w:val="24"/>
            </w:rPr>
            <w:t xml:space="preserve"> </w:t>
          </w:r>
          <w:r w:rsidRPr="00906777">
            <w:rPr>
              <w:sz w:val="24"/>
            </w:rPr>
            <w:t>No</w:t>
          </w:r>
        </w:p>
      </w:tc>
      <w:tc>
        <w:tcPr>
          <w:tcW w:w="1422" w:type="dxa"/>
          <w:shd w:val="clear" w:color="auto" w:fill="auto"/>
        </w:tcPr>
        <w:p w14:paraId="2ED4F2E1" w14:textId="6B013933" w:rsidR="00856D8B" w:rsidRPr="00906777" w:rsidRDefault="00063416" w:rsidP="00856D8B">
          <w:pPr>
            <w:pStyle w:val="TableParagraph"/>
            <w:spacing w:line="265" w:lineRule="exact"/>
            <w:ind w:left="107"/>
            <w:rPr>
              <w:sz w:val="24"/>
            </w:rPr>
          </w:pPr>
          <w:r>
            <w:rPr>
              <w:sz w:val="24"/>
            </w:rPr>
            <w:t>2</w:t>
          </w:r>
        </w:p>
      </w:tc>
    </w:tr>
  </w:tbl>
  <w:p w14:paraId="667813D8" w14:textId="155A747A" w:rsidR="008443C0" w:rsidRDefault="001A3408">
    <w:pPr>
      <w:pStyle w:val="stbilgi"/>
    </w:pPr>
    <w:r>
      <w:rPr>
        <w:noProof/>
      </w:rPr>
      <w:pict w14:anchorId="4EC49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4"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F339" w14:textId="0B7DF3BC" w:rsidR="000057F6" w:rsidRDefault="001A3408">
    <w:pPr>
      <w:pStyle w:val="stbilgi"/>
    </w:pPr>
    <w:r>
      <w:rPr>
        <w:noProof/>
      </w:rPr>
      <w:pict w14:anchorId="79FC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684062"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0"/>
    <w:rsid w:val="000057F6"/>
    <w:rsid w:val="00014945"/>
    <w:rsid w:val="00042E76"/>
    <w:rsid w:val="00063416"/>
    <w:rsid w:val="00091307"/>
    <w:rsid w:val="00093C06"/>
    <w:rsid w:val="000C543E"/>
    <w:rsid w:val="000C5A25"/>
    <w:rsid w:val="000D0354"/>
    <w:rsid w:val="001404CE"/>
    <w:rsid w:val="001562B2"/>
    <w:rsid w:val="00157282"/>
    <w:rsid w:val="00166E76"/>
    <w:rsid w:val="001A3408"/>
    <w:rsid w:val="00205928"/>
    <w:rsid w:val="0024625F"/>
    <w:rsid w:val="002B0E9E"/>
    <w:rsid w:val="002C1390"/>
    <w:rsid w:val="002C563E"/>
    <w:rsid w:val="002D43B5"/>
    <w:rsid w:val="002F232F"/>
    <w:rsid w:val="00305B2B"/>
    <w:rsid w:val="00334E96"/>
    <w:rsid w:val="00353846"/>
    <w:rsid w:val="00364A25"/>
    <w:rsid w:val="003A2671"/>
    <w:rsid w:val="003D6BBC"/>
    <w:rsid w:val="003F17AA"/>
    <w:rsid w:val="004159CD"/>
    <w:rsid w:val="004F2BD7"/>
    <w:rsid w:val="00521D3B"/>
    <w:rsid w:val="00526242"/>
    <w:rsid w:val="005309B1"/>
    <w:rsid w:val="00544A13"/>
    <w:rsid w:val="00555516"/>
    <w:rsid w:val="00576C13"/>
    <w:rsid w:val="00596D5C"/>
    <w:rsid w:val="00615777"/>
    <w:rsid w:val="006169D4"/>
    <w:rsid w:val="00843505"/>
    <w:rsid w:val="008443C0"/>
    <w:rsid w:val="00856D8B"/>
    <w:rsid w:val="00875824"/>
    <w:rsid w:val="008B2376"/>
    <w:rsid w:val="008C47F3"/>
    <w:rsid w:val="00A056D4"/>
    <w:rsid w:val="00A12EA4"/>
    <w:rsid w:val="00A1535C"/>
    <w:rsid w:val="00A33FAB"/>
    <w:rsid w:val="00A3449D"/>
    <w:rsid w:val="00A3502B"/>
    <w:rsid w:val="00A52E46"/>
    <w:rsid w:val="00C05EB7"/>
    <w:rsid w:val="00C93CB3"/>
    <w:rsid w:val="00D06CA9"/>
    <w:rsid w:val="00D12E34"/>
    <w:rsid w:val="00D8434D"/>
    <w:rsid w:val="00E21ABE"/>
    <w:rsid w:val="00E224B3"/>
    <w:rsid w:val="00E30418"/>
    <w:rsid w:val="00E82AAF"/>
    <w:rsid w:val="00EA6F92"/>
    <w:rsid w:val="00EB291E"/>
    <w:rsid w:val="00EC00F9"/>
    <w:rsid w:val="00EC4C81"/>
    <w:rsid w:val="00ED038C"/>
    <w:rsid w:val="00F13788"/>
    <w:rsid w:val="00F175F2"/>
    <w:rsid w:val="00F678E8"/>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D12E34"/>
    <w:rPr>
      <w:rFonts w:ascii="Tahoma" w:hAnsi="Tahoma" w:cs="Tahoma"/>
      <w:sz w:val="16"/>
      <w:szCs w:val="16"/>
    </w:rPr>
  </w:style>
  <w:style w:type="character" w:customStyle="1" w:styleId="BalonMetniChar">
    <w:name w:val="Balon Metni Char"/>
    <w:basedOn w:val="VarsaylanParagrafYazTipi"/>
    <w:link w:val="BalonMetni"/>
    <w:uiPriority w:val="99"/>
    <w:semiHidden/>
    <w:rsid w:val="00D12E34"/>
    <w:rPr>
      <w:rFonts w:ascii="Tahoma" w:eastAsia="Calibri" w:hAnsi="Tahoma" w:cs="Tahoma"/>
      <w:sz w:val="16"/>
      <w:szCs w:val="16"/>
      <w:lang w:eastAsia="tr-TR"/>
    </w:rPr>
  </w:style>
  <w:style w:type="paragraph" w:customStyle="1" w:styleId="TableParagraph">
    <w:name w:val="Table Paragraph"/>
    <w:basedOn w:val="Normal"/>
    <w:uiPriority w:val="1"/>
    <w:qFormat/>
    <w:rsid w:val="00157282"/>
    <w:pPr>
      <w:widowControl w:val="0"/>
      <w:autoSpaceDE w:val="0"/>
      <w:autoSpaceDN w:val="0"/>
    </w:pPr>
    <w:rPr>
      <w:rFonts w:ascii="Times New Roman" w:eastAsia="Times New Roman" w:hAnsi="Times New Roman" w:cs="Times New Roman"/>
      <w:sz w:val="22"/>
      <w:szCs w:val="22"/>
      <w:lang w:eastAsia="en-US"/>
    </w:rPr>
  </w:style>
  <w:style w:type="table" w:customStyle="1" w:styleId="GridTableLight">
    <w:name w:val="Grid Table Light"/>
    <w:basedOn w:val="NormalTablo"/>
    <w:uiPriority w:val="40"/>
    <w:rsid w:val="00E224B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D12E34"/>
    <w:rPr>
      <w:rFonts w:ascii="Tahoma" w:hAnsi="Tahoma" w:cs="Tahoma"/>
      <w:sz w:val="16"/>
      <w:szCs w:val="16"/>
    </w:rPr>
  </w:style>
  <w:style w:type="character" w:customStyle="1" w:styleId="BalonMetniChar">
    <w:name w:val="Balon Metni Char"/>
    <w:basedOn w:val="VarsaylanParagrafYazTipi"/>
    <w:link w:val="BalonMetni"/>
    <w:uiPriority w:val="99"/>
    <w:semiHidden/>
    <w:rsid w:val="00D12E34"/>
    <w:rPr>
      <w:rFonts w:ascii="Tahoma" w:eastAsia="Calibri" w:hAnsi="Tahoma" w:cs="Tahoma"/>
      <w:sz w:val="16"/>
      <w:szCs w:val="16"/>
      <w:lang w:eastAsia="tr-TR"/>
    </w:rPr>
  </w:style>
  <w:style w:type="paragraph" w:customStyle="1" w:styleId="TableParagraph">
    <w:name w:val="Table Paragraph"/>
    <w:basedOn w:val="Normal"/>
    <w:uiPriority w:val="1"/>
    <w:qFormat/>
    <w:rsid w:val="00157282"/>
    <w:pPr>
      <w:widowControl w:val="0"/>
      <w:autoSpaceDE w:val="0"/>
      <w:autoSpaceDN w:val="0"/>
    </w:pPr>
    <w:rPr>
      <w:rFonts w:ascii="Times New Roman" w:eastAsia="Times New Roman" w:hAnsi="Times New Roman" w:cs="Times New Roman"/>
      <w:sz w:val="22"/>
      <w:szCs w:val="22"/>
      <w:lang w:eastAsia="en-US"/>
    </w:rPr>
  </w:style>
  <w:style w:type="table" w:customStyle="1" w:styleId="GridTableLight">
    <w:name w:val="Grid Table Light"/>
    <w:basedOn w:val="NormalTablo"/>
    <w:uiPriority w:val="40"/>
    <w:rsid w:val="00E224B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329">
      <w:bodyDiv w:val="1"/>
      <w:marLeft w:val="0"/>
      <w:marRight w:val="0"/>
      <w:marTop w:val="0"/>
      <w:marBottom w:val="0"/>
      <w:divBdr>
        <w:top w:val="none" w:sz="0" w:space="0" w:color="auto"/>
        <w:left w:val="none" w:sz="0" w:space="0" w:color="auto"/>
        <w:bottom w:val="none" w:sz="0" w:space="0" w:color="auto"/>
        <w:right w:val="none" w:sz="0" w:space="0" w:color="auto"/>
      </w:divBdr>
    </w:div>
    <w:div w:id="9358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Erdil</dc:creator>
  <cp:lastModifiedBy>Yasemin Temel</cp:lastModifiedBy>
  <cp:revision>2</cp:revision>
  <dcterms:created xsi:type="dcterms:W3CDTF">2024-04-16T14:32:00Z</dcterms:created>
  <dcterms:modified xsi:type="dcterms:W3CDTF">2024-04-16T14:32:00Z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9558fee72f34c5fd8f4ad6cefe33aef8fb8755c9278396c9e2360287f5b9cf5b</vt:lpwstr>
  </property>
</Properties>
</file>