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63668A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BOLOGNA SORUMLULARI</w:t>
      </w:r>
    </w:p>
    <w:tbl>
      <w:tblPr>
        <w:tblStyle w:val="DzTablo5"/>
        <w:tblW w:w="10078" w:type="dxa"/>
        <w:tblInd w:w="-497" w:type="dxa"/>
        <w:tblLook w:val="04A0" w:firstRow="1" w:lastRow="0" w:firstColumn="1" w:lastColumn="0" w:noHBand="0" w:noVBand="1"/>
      </w:tblPr>
      <w:tblGrid>
        <w:gridCol w:w="993"/>
        <w:gridCol w:w="2594"/>
        <w:gridCol w:w="2260"/>
        <w:gridCol w:w="2090"/>
        <w:gridCol w:w="2141"/>
      </w:tblGrid>
      <w:tr w:rsidR="0063668A" w:rsidRPr="0063668A" w:rsidTr="00C92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8" w:type="dxa"/>
            <w:gridSpan w:val="5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RANGE!A1"/>
            <w:r w:rsidRPr="0063668A">
              <w:rPr>
                <w:rFonts w:ascii="Times New Roman" w:hAnsi="Times New Roman" w:cs="Times New Roman"/>
                <w:b/>
              </w:rPr>
              <w:t>İYBF Bologna Sorumluları</w:t>
            </w:r>
            <w:bookmarkEnd w:id="0"/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68A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3668A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3668A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3668A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141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3668A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Doç. Dr Hakan  ERYÜZLÜ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 xml:space="preserve">Fakülte 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 xml:space="preserve"> Bologna Sorumlusu</w:t>
            </w:r>
          </w:p>
        </w:tc>
        <w:tc>
          <w:tcPr>
            <w:tcW w:w="2141" w:type="dxa"/>
            <w:vMerge w:val="restart"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27A">
              <w:rPr>
                <w:rFonts w:ascii="Times New Roman" w:hAnsi="Times New Roman" w:cs="Times New Roman"/>
              </w:rPr>
              <w:t xml:space="preserve">İskenderun Teknik Üniversitesi </w:t>
            </w:r>
          </w:p>
          <w:p w:rsidR="0063668A" w:rsidRPr="0063668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27A">
              <w:rPr>
                <w:rFonts w:ascii="Times New Roman" w:hAnsi="Times New Roman" w:cs="Times New Roman"/>
              </w:rPr>
              <w:t>Bologna Koordinatörlüğü (İste-Bk) Yönergesi</w:t>
            </w:r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Üniversitemiz Bologna Koordinatörlüğünün 14/09/2021 tarihli ve 75540345-903.07.01-</w:t>
            </w:r>
            <w:r w:rsidRPr="0063668A">
              <w:rPr>
                <w:rFonts w:ascii="Times New Roman" w:hAnsi="Times New Roman" w:cs="Times New Roman"/>
              </w:rPr>
              <w:br/>
              <w:t>E.25275 sayılı yazısı.</w:t>
            </w: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  <w:gridSpan w:val="4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Dr. Öğr. Üyesi Zafer  BOZYER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Arş.Gör</w:t>
            </w:r>
            <w:r w:rsidR="00FC2202">
              <w:rPr>
                <w:rFonts w:ascii="Times New Roman" w:hAnsi="Times New Roman" w:cs="Times New Roman"/>
              </w:rPr>
              <w:t>.Dr.</w:t>
            </w:r>
            <w:r w:rsidRPr="0063668A">
              <w:rPr>
                <w:rFonts w:ascii="Times New Roman" w:hAnsi="Times New Roman" w:cs="Times New Roman"/>
              </w:rPr>
              <w:t xml:space="preserve"> Mahmut Sami ŞAŞMAZTÜRK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 Yardımcısı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  <w:gridSpan w:val="4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Dr. Öğr. Üyesi Murat SAĞIR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Arş.Gör</w:t>
            </w:r>
            <w:r w:rsidR="00FC2202">
              <w:rPr>
                <w:rFonts w:ascii="Times New Roman" w:hAnsi="Times New Roman" w:cs="Times New Roman"/>
              </w:rPr>
              <w:t>. Dr.</w:t>
            </w:r>
            <w:bookmarkStart w:id="1" w:name="_GoBack"/>
            <w:bookmarkEnd w:id="1"/>
            <w:r w:rsidRPr="0063668A">
              <w:rPr>
                <w:rFonts w:ascii="Times New Roman" w:hAnsi="Times New Roman" w:cs="Times New Roman"/>
              </w:rPr>
              <w:t xml:space="preserve"> Sinem BOZYER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 Yardımcısı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  <w:gridSpan w:val="4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Dr. Öğr. Üyesi Yunus KAYMAZ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Lojistik Yönemi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Arş.Gör Müge AKYOL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Lojistik Yönemi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 Yardımcısı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  <w:gridSpan w:val="4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Sertaç HOPOĞLU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4" w:type="dxa"/>
            <w:noWrap/>
          </w:tcPr>
          <w:p w:rsidR="0063668A" w:rsidRPr="0063668A" w:rsidRDefault="0063668A" w:rsidP="0063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Dr. Öğr. Üyesi Ali BİRVURAL</w:t>
            </w:r>
          </w:p>
        </w:tc>
        <w:tc>
          <w:tcPr>
            <w:tcW w:w="2260" w:type="dxa"/>
            <w:noWrap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2090" w:type="dxa"/>
            <w:noWrap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 Yardımcısı</w:t>
            </w:r>
          </w:p>
        </w:tc>
        <w:tc>
          <w:tcPr>
            <w:tcW w:w="2141" w:type="dxa"/>
            <w:vMerge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3668A" w:rsidRDefault="0063668A" w:rsidP="00F801CF">
      <w:pPr>
        <w:jc w:val="center"/>
        <w:rPr>
          <w:rFonts w:ascii="Times New Roman" w:hAnsi="Times New Roman" w:cs="Times New Roman"/>
          <w:b/>
        </w:rPr>
      </w:pPr>
    </w:p>
    <w:p w:rsidR="0063668A" w:rsidRPr="00F801CF" w:rsidRDefault="0063668A" w:rsidP="00F801CF">
      <w:pPr>
        <w:jc w:val="center"/>
        <w:rPr>
          <w:rFonts w:ascii="Times New Roman" w:hAnsi="Times New Roman" w:cs="Times New Roman"/>
          <w:b/>
        </w:rPr>
      </w:pPr>
    </w:p>
    <w:sectPr w:rsidR="0063668A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3F3189"/>
    <w:rsid w:val="0063668A"/>
    <w:rsid w:val="008275E9"/>
    <w:rsid w:val="00C928D1"/>
    <w:rsid w:val="00D84460"/>
    <w:rsid w:val="00DD6FCE"/>
    <w:rsid w:val="00E4527A"/>
    <w:rsid w:val="00F801CF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7792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7</cp:revision>
  <dcterms:created xsi:type="dcterms:W3CDTF">2024-03-28T14:31:00Z</dcterms:created>
  <dcterms:modified xsi:type="dcterms:W3CDTF">2024-06-25T14:57:00Z</dcterms:modified>
</cp:coreProperties>
</file>