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1B1055" w:rsidRDefault="00BC52CD" w:rsidP="00B636E9">
      <w:pPr>
        <w:tabs>
          <w:tab w:val="center" w:pos="5244"/>
        </w:tabs>
        <w:ind w:left="-142"/>
        <w:jc w:val="center"/>
        <w:rPr>
          <w:b/>
          <w:sz w:val="24"/>
          <w:szCs w:val="24"/>
        </w:rPr>
      </w:pPr>
      <w:bookmarkStart w:id="0" w:name="_GoBack"/>
      <w:bookmarkEnd w:id="0"/>
      <w:r w:rsidRPr="001B1055">
        <w:rPr>
          <w:b/>
          <w:noProof/>
          <w:sz w:val="24"/>
          <w:szCs w:val="24"/>
        </w:rPr>
        <w:drawing>
          <wp:anchor distT="0" distB="0" distL="114300" distR="114300" simplePos="0" relativeHeight="251658240" behindDoc="0" locked="0" layoutInCell="1" allowOverlap="1" wp14:anchorId="441224A7" wp14:editId="0714EA2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1055">
        <w:rPr>
          <w:b/>
          <w:sz w:val="24"/>
          <w:szCs w:val="24"/>
        </w:rPr>
        <w:t>İSKENDERUN TEKNİK ÜNİVERSİTESİ</w:t>
      </w:r>
    </w:p>
    <w:p w:rsidR="00BC52CD" w:rsidRPr="00BC52CD" w:rsidRDefault="00100C71" w:rsidP="00100C71">
      <w:pPr>
        <w:tabs>
          <w:tab w:val="center" w:pos="5244"/>
        </w:tabs>
        <w:ind w:left="-142"/>
        <w:jc w:val="center"/>
        <w:rPr>
          <w:b/>
        </w:rPr>
      </w:pPr>
      <w:r>
        <w:rPr>
          <w:b/>
          <w:sz w:val="24"/>
          <w:szCs w:val="24"/>
        </w:rPr>
        <w:t>Mühendislik ve Fen Bilimleri Enstitüsü Müdürlüğü</w:t>
      </w:r>
    </w:p>
    <w:p w:rsidR="001B1055" w:rsidRPr="001B1055" w:rsidRDefault="001B1055" w:rsidP="001B1055">
      <w:pPr>
        <w:pStyle w:val="KonuBal"/>
        <w:spacing w:before="120"/>
        <w:ind w:left="-232"/>
        <w:rPr>
          <w:sz w:val="24"/>
          <w:szCs w:val="24"/>
        </w:rPr>
      </w:pPr>
      <w:r w:rsidRPr="001B1055">
        <w:rPr>
          <w:sz w:val="24"/>
          <w:szCs w:val="24"/>
        </w:rPr>
        <w:t>DOKTORA YETERLİK SINAVI DEĞERLENDİRME FORMU</w:t>
      </w:r>
    </w:p>
    <w:p w:rsidR="001B1055" w:rsidRDefault="00BC52CD" w:rsidP="00BC52CD">
      <w:pPr>
        <w:tabs>
          <w:tab w:val="center" w:pos="5244"/>
        </w:tabs>
        <w:ind w:left="-142"/>
        <w:rPr>
          <w:b/>
        </w:rPr>
      </w:pPr>
      <w:r w:rsidRPr="00BC52CD">
        <w:rPr>
          <w:b/>
        </w:rPr>
        <w:t xml:space="preserve">                                         </w:t>
      </w:r>
    </w:p>
    <w:p w:rsidR="001B1055" w:rsidRDefault="001B1055" w:rsidP="00BC52CD">
      <w:pPr>
        <w:tabs>
          <w:tab w:val="center" w:pos="5244"/>
        </w:tabs>
        <w:ind w:left="-142"/>
        <w:rPr>
          <w:b/>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992"/>
        <w:gridCol w:w="6096"/>
      </w:tblGrid>
      <w:tr w:rsidR="001B1055" w:rsidRPr="001B1055" w:rsidTr="001B1055">
        <w:trPr>
          <w:trHeight w:val="340"/>
        </w:trPr>
        <w:tc>
          <w:tcPr>
            <w:tcW w:w="5000" w:type="pct"/>
            <w:gridSpan w:val="3"/>
            <w:vAlign w:val="center"/>
          </w:tcPr>
          <w:p w:rsidR="001B1055" w:rsidRPr="001B1055" w:rsidRDefault="001B1055" w:rsidP="001B1055">
            <w:pPr>
              <w:keepNext/>
              <w:ind w:left="-46"/>
              <w:outlineLvl w:val="4"/>
              <w:rPr>
                <w:b/>
                <w:bCs/>
              </w:rPr>
            </w:pPr>
            <w:r w:rsidRPr="001B1055">
              <w:rPr>
                <w:b/>
                <w:bCs/>
              </w:rPr>
              <w:t xml:space="preserve">Öğrencinin:                                                                                                                                                   </w:t>
            </w:r>
          </w:p>
        </w:tc>
      </w:tr>
      <w:tr w:rsidR="001B1055" w:rsidRPr="001B1055" w:rsidTr="001B1055">
        <w:trPr>
          <w:trHeight w:val="340"/>
        </w:trPr>
        <w:tc>
          <w:tcPr>
            <w:tcW w:w="1212" w:type="pct"/>
            <w:vAlign w:val="center"/>
          </w:tcPr>
          <w:p w:rsidR="001B1055" w:rsidRPr="001B1055" w:rsidRDefault="001B1055" w:rsidP="001B1055">
            <w:r w:rsidRPr="001B1055">
              <w:t xml:space="preserve">Numarası  </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Adı Soyadı</w:t>
            </w:r>
          </w:p>
        </w:tc>
        <w:tc>
          <w:tcPr>
            <w:tcW w:w="3788" w:type="pct"/>
            <w:gridSpan w:val="2"/>
            <w:vAlign w:val="center"/>
          </w:tcPr>
          <w:p w:rsidR="001B1055" w:rsidRPr="001B1055" w:rsidRDefault="001B1055" w:rsidP="001B1055">
            <w:pPr>
              <w:rPr>
                <w:b/>
                <w:bCs/>
              </w:rPr>
            </w:pPr>
          </w:p>
        </w:tc>
      </w:tr>
      <w:tr w:rsidR="001B1055" w:rsidRPr="001B1055" w:rsidTr="001B1055">
        <w:trPr>
          <w:trHeight w:val="340"/>
        </w:trPr>
        <w:tc>
          <w:tcPr>
            <w:tcW w:w="1212" w:type="pct"/>
            <w:vAlign w:val="center"/>
          </w:tcPr>
          <w:p w:rsidR="001B1055" w:rsidRPr="001B1055" w:rsidRDefault="001B1055" w:rsidP="001B1055">
            <w:r w:rsidRPr="001B1055">
              <w:t>Anabilim Dalı</w:t>
            </w:r>
          </w:p>
        </w:tc>
        <w:tc>
          <w:tcPr>
            <w:tcW w:w="3788" w:type="pct"/>
            <w:gridSpan w:val="2"/>
            <w:vAlign w:val="center"/>
          </w:tcPr>
          <w:p w:rsidR="001B1055" w:rsidRPr="001B1055" w:rsidRDefault="001B1055" w:rsidP="001B1055"/>
        </w:tc>
      </w:tr>
      <w:tr w:rsidR="001B1055" w:rsidRPr="001B1055" w:rsidTr="001B1055">
        <w:trPr>
          <w:trHeight w:val="340"/>
        </w:trPr>
        <w:tc>
          <w:tcPr>
            <w:tcW w:w="1212" w:type="pct"/>
            <w:vAlign w:val="center"/>
          </w:tcPr>
          <w:p w:rsidR="001B1055" w:rsidRPr="001B1055" w:rsidRDefault="001B1055" w:rsidP="001B1055">
            <w:r w:rsidRPr="001B1055">
              <w:t xml:space="preserve">Danışmanı </w:t>
            </w:r>
          </w:p>
        </w:tc>
        <w:tc>
          <w:tcPr>
            <w:tcW w:w="3788" w:type="pct"/>
            <w:gridSpan w:val="2"/>
            <w:vAlign w:val="center"/>
          </w:tcPr>
          <w:p w:rsidR="001B1055" w:rsidRPr="001B1055" w:rsidRDefault="001B1055" w:rsidP="001B1055">
            <w:r w:rsidRPr="001B1055">
              <w:rPr>
                <w:b/>
                <w:bCs/>
              </w:rPr>
              <w:t xml:space="preserve"> </w:t>
            </w:r>
          </w:p>
        </w:tc>
      </w:tr>
      <w:tr w:rsidR="001B1055" w:rsidRPr="001B1055" w:rsidTr="001B1055">
        <w:trPr>
          <w:trHeight w:val="340"/>
        </w:trPr>
        <w:tc>
          <w:tcPr>
            <w:tcW w:w="1212" w:type="pct"/>
            <w:vAlign w:val="center"/>
          </w:tcPr>
          <w:p w:rsidR="001B1055" w:rsidRPr="001B1055" w:rsidRDefault="001B1055" w:rsidP="001B1055">
            <w:r w:rsidRPr="001B1055">
              <w:t>Sınav Dönemi</w:t>
            </w:r>
          </w:p>
        </w:tc>
        <w:tc>
          <w:tcPr>
            <w:tcW w:w="530" w:type="pct"/>
            <w:tcBorders>
              <w:right w:val="nil"/>
            </w:tcBorders>
            <w:vAlign w:val="center"/>
          </w:tcPr>
          <w:p w:rsidR="001B1055" w:rsidRPr="001B1055" w:rsidRDefault="001B1055" w:rsidP="001B1055">
            <w:pPr>
              <w:rPr>
                <w:b/>
                <w:bCs/>
              </w:rPr>
            </w:pPr>
            <w:r w:rsidRPr="001B1055">
              <w:fldChar w:fldCharType="begin">
                <w:ffData>
                  <w:name w:val=""/>
                  <w:enabled/>
                  <w:calcOnExit w:val="0"/>
                  <w:checkBox>
                    <w:size w:val="18"/>
                    <w:default w:val="0"/>
                  </w:checkBox>
                </w:ffData>
              </w:fldChar>
            </w:r>
            <w:r w:rsidRPr="001B1055">
              <w:instrText xml:space="preserve"> FORMCHECKBOX </w:instrText>
            </w:r>
            <w:r w:rsidR="0029502A">
              <w:fldChar w:fldCharType="separate"/>
            </w:r>
            <w:r w:rsidRPr="001B1055">
              <w:fldChar w:fldCharType="end"/>
            </w:r>
            <w:r w:rsidRPr="001B1055">
              <w:t xml:space="preserve">  Güz </w:t>
            </w:r>
            <w:r>
              <w:t xml:space="preserve">        </w:t>
            </w:r>
          </w:p>
        </w:tc>
        <w:tc>
          <w:tcPr>
            <w:tcW w:w="3258" w:type="pct"/>
            <w:tcBorders>
              <w:left w:val="nil"/>
            </w:tcBorders>
            <w:vAlign w:val="center"/>
          </w:tcPr>
          <w:p w:rsidR="001B1055" w:rsidRPr="001B1055" w:rsidRDefault="001B1055" w:rsidP="001B1055">
            <w:pPr>
              <w:rPr>
                <w:b/>
                <w:bCs/>
              </w:rPr>
            </w:pPr>
            <w:r>
              <w:t xml:space="preserve">                     </w:t>
            </w:r>
            <w:r w:rsidRPr="001B1055">
              <w:fldChar w:fldCharType="begin">
                <w:ffData>
                  <w:name w:val=""/>
                  <w:enabled/>
                  <w:calcOnExit w:val="0"/>
                  <w:checkBox>
                    <w:size w:val="18"/>
                    <w:default w:val="0"/>
                  </w:checkBox>
                </w:ffData>
              </w:fldChar>
            </w:r>
            <w:r w:rsidRPr="001B1055">
              <w:instrText xml:space="preserve"> FORMCHECKBOX </w:instrText>
            </w:r>
            <w:r w:rsidR="0029502A">
              <w:fldChar w:fldCharType="separate"/>
            </w:r>
            <w:r w:rsidRPr="001B1055">
              <w:fldChar w:fldCharType="end"/>
            </w:r>
            <w:r w:rsidRPr="001B1055">
              <w:t xml:space="preserve">  Bahar </w:t>
            </w: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Pr="001B1055" w:rsidRDefault="001B1055" w:rsidP="001B1055">
      <w:pPr>
        <w:tabs>
          <w:tab w:val="center" w:pos="5244"/>
        </w:tabs>
        <w:ind w:left="-142"/>
      </w:pPr>
      <w:r>
        <w:rPr>
          <w:b/>
        </w:rPr>
        <w:t xml:space="preserve">                                                    </w:t>
      </w:r>
      <w:r>
        <w:rPr>
          <w:b/>
        </w:rPr>
        <w:tab/>
      </w:r>
      <w:r>
        <w:rPr>
          <w:b/>
        </w:rPr>
        <w:tab/>
      </w:r>
      <w:r>
        <w:rPr>
          <w:b/>
        </w:rPr>
        <w:tab/>
      </w:r>
      <w:r>
        <w:rPr>
          <w:b/>
        </w:rPr>
        <w:tab/>
      </w:r>
      <w:r>
        <w:rPr>
          <w:b/>
        </w:rPr>
        <w:tab/>
      </w:r>
      <w:r>
        <w:rPr>
          <w:b/>
        </w:rPr>
        <w:tab/>
      </w:r>
      <w:proofErr w:type="gramStart"/>
      <w:r w:rsidRPr="001B1055">
        <w:t>……</w:t>
      </w:r>
      <w:proofErr w:type="gramEnd"/>
      <w:r w:rsidRPr="001B1055">
        <w:t>/……/201.....</w:t>
      </w:r>
    </w:p>
    <w:p w:rsidR="001B1055" w:rsidRPr="001B1055" w:rsidRDefault="001B1055" w:rsidP="001B1055">
      <w:pPr>
        <w:tabs>
          <w:tab w:val="center" w:pos="5244"/>
        </w:tabs>
        <w:ind w:left="-142"/>
      </w:pPr>
    </w:p>
    <w:p w:rsidR="001B1055" w:rsidRPr="001B1055" w:rsidRDefault="00100C71" w:rsidP="001B1055">
      <w:pPr>
        <w:tabs>
          <w:tab w:val="center" w:pos="5244"/>
        </w:tabs>
        <w:ind w:left="-142"/>
        <w:jc w:val="center"/>
        <w:rPr>
          <w:b/>
        </w:rPr>
      </w:pPr>
      <w:r>
        <w:rPr>
          <w:b/>
        </w:rPr>
        <w:t xml:space="preserve">MÜHENDİSLİK VE </w:t>
      </w:r>
      <w:r w:rsidR="001B1055" w:rsidRPr="001B1055">
        <w:rPr>
          <w:b/>
        </w:rPr>
        <w:t>FEN BİLİMLERİ ENSTİTÜSÜ MÜDÜRLÜĞÜ’NE</w:t>
      </w:r>
    </w:p>
    <w:p w:rsidR="001B1055" w:rsidRPr="001B1055" w:rsidRDefault="001B1055" w:rsidP="001B1055">
      <w:pPr>
        <w:tabs>
          <w:tab w:val="center" w:pos="5244"/>
        </w:tabs>
        <w:ind w:left="-142"/>
      </w:pPr>
    </w:p>
    <w:p w:rsidR="001B1055" w:rsidRPr="001B1055" w:rsidRDefault="001B1055" w:rsidP="001B1055">
      <w:pPr>
        <w:tabs>
          <w:tab w:val="center" w:pos="5244"/>
        </w:tabs>
        <w:ind w:left="-142"/>
      </w:pPr>
      <w:r w:rsidRPr="001B1055">
        <w:t xml:space="preserve">     Yukarıda adı ve soyadı verilen Anabilim Dalımız Doktora öğrencisinin yeterlik sınavı yapılarak, Anabilim Dalı Doktora Yeterlik Komitesi tarafından kurulan jürinin aldığı karar aşağıda verilmiştir. Bilgilerinize saygılarımla arz ederim.</w:t>
      </w:r>
    </w:p>
    <w:p w:rsidR="001B1055" w:rsidRPr="001B1055" w:rsidRDefault="001B1055" w:rsidP="001B1055">
      <w:pPr>
        <w:tabs>
          <w:tab w:val="center" w:pos="5244"/>
        </w:tabs>
        <w:ind w:left="-142"/>
        <w:rPr>
          <w:bCs/>
          <w:sz w:val="22"/>
          <w:u w:val="single"/>
        </w:rPr>
      </w:pPr>
      <w:r w:rsidRPr="001B1055">
        <w:rPr>
          <w:bCs/>
          <w:sz w:val="22"/>
          <w:u w:val="single"/>
        </w:rPr>
        <w:t xml:space="preserve"> </w:t>
      </w:r>
    </w:p>
    <w:p w:rsidR="001B1055" w:rsidRPr="001B1055" w:rsidRDefault="001B1055" w:rsidP="001B1055">
      <w:pPr>
        <w:tabs>
          <w:tab w:val="center" w:pos="5244"/>
        </w:tabs>
        <w:ind w:left="-142"/>
        <w:rPr>
          <w:bCs/>
        </w:rPr>
      </w:pPr>
      <w:r w:rsidRPr="001B1055">
        <w:rPr>
          <w:bCs/>
          <w:sz w:val="22"/>
        </w:rPr>
        <w:tab/>
      </w:r>
      <w:r w:rsidRPr="001B1055">
        <w:rPr>
          <w:bCs/>
          <w:sz w:val="22"/>
        </w:rPr>
        <w:tab/>
      </w:r>
      <w:r w:rsidRPr="001B1055">
        <w:rPr>
          <w:bCs/>
          <w:sz w:val="22"/>
        </w:rPr>
        <w:tab/>
      </w:r>
      <w:r w:rsidRPr="001B1055">
        <w:rPr>
          <w:bCs/>
        </w:rPr>
        <w:tab/>
      </w:r>
      <w:r w:rsidRPr="001B1055">
        <w:rPr>
          <w:bCs/>
        </w:rPr>
        <w:tab/>
      </w:r>
    </w:p>
    <w:p w:rsidR="001B1055" w:rsidRPr="001B1055" w:rsidRDefault="001B1055" w:rsidP="001B1055">
      <w:pPr>
        <w:tabs>
          <w:tab w:val="center" w:pos="5244"/>
        </w:tabs>
        <w:ind w:left="-142"/>
        <w:rPr>
          <w:bCs/>
        </w:rPr>
      </w:pPr>
    </w:p>
    <w:p w:rsidR="001B1055" w:rsidRPr="001B1055" w:rsidRDefault="001B1055" w:rsidP="001B1055">
      <w:pPr>
        <w:tabs>
          <w:tab w:val="center" w:pos="5244"/>
        </w:tabs>
        <w:ind w:left="-142"/>
      </w:pPr>
      <w:r w:rsidRPr="001B1055">
        <w:rPr>
          <w:bCs/>
        </w:rPr>
        <w:tab/>
      </w:r>
      <w:r w:rsidRPr="001B1055">
        <w:rPr>
          <w:bCs/>
        </w:rPr>
        <w:tab/>
      </w:r>
      <w:r w:rsidRPr="001B1055">
        <w:rPr>
          <w:bCs/>
        </w:rPr>
        <w:tab/>
      </w:r>
      <w:r w:rsidRPr="001B1055">
        <w:rPr>
          <w:bCs/>
        </w:rPr>
        <w:tab/>
      </w:r>
      <w:r w:rsidRPr="001B1055">
        <w:rPr>
          <w:bCs/>
        </w:rPr>
        <w:tab/>
        <w:t>Anabilim Dalı Başkanı</w:t>
      </w:r>
    </w:p>
    <w:p w:rsidR="001B1055" w:rsidRPr="001B1055" w:rsidRDefault="001B1055" w:rsidP="00BC52CD">
      <w:pPr>
        <w:tabs>
          <w:tab w:val="center" w:pos="5244"/>
        </w:tabs>
        <w:ind w:left="-142"/>
      </w:pPr>
    </w:p>
    <w:p w:rsidR="001B1055" w:rsidRDefault="001B1055" w:rsidP="00BC52CD">
      <w:pPr>
        <w:tabs>
          <w:tab w:val="center" w:pos="5244"/>
        </w:tabs>
        <w:ind w:left="-142"/>
        <w:rPr>
          <w:b/>
        </w:rPr>
      </w:pPr>
    </w:p>
    <w:tbl>
      <w:tblPr>
        <w:tblW w:w="0" w:type="auto"/>
        <w:tblLayout w:type="fixed"/>
        <w:tblLook w:val="04A0" w:firstRow="1" w:lastRow="0" w:firstColumn="1" w:lastColumn="0" w:noHBand="0" w:noVBand="1"/>
      </w:tblPr>
      <w:tblGrid>
        <w:gridCol w:w="4856"/>
        <w:gridCol w:w="2849"/>
        <w:gridCol w:w="2184"/>
      </w:tblGrid>
      <w:tr w:rsidR="001B1055" w:rsidRPr="001B1055" w:rsidTr="001B1055">
        <w:trPr>
          <w:trHeight w:val="255"/>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bCs/>
              </w:rPr>
              <w:t>Yazılı Sınav Sonucu</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29502A">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29502A">
              <w:fldChar w:fldCharType="separate"/>
            </w:r>
            <w:r w:rsidRPr="001B1055">
              <w:fldChar w:fldCharType="end"/>
            </w:r>
            <w:r w:rsidRPr="001B1055">
              <w:t xml:space="preserve">  </w:t>
            </w:r>
            <w:r w:rsidRPr="001B1055">
              <w:rPr>
                <w:bCs/>
              </w:rPr>
              <w:t xml:space="preserve">Başarısız                               </w:t>
            </w:r>
          </w:p>
        </w:tc>
      </w:tr>
      <w:tr w:rsidR="001B1055" w:rsidRPr="001B1055" w:rsidTr="001B1055">
        <w:trPr>
          <w:trHeight w:val="273"/>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Sözlü Sınavı</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29502A">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29502A">
              <w:fldChar w:fldCharType="separate"/>
            </w:r>
            <w:r w:rsidRPr="001B1055">
              <w:fldChar w:fldCharType="end"/>
            </w:r>
            <w:r w:rsidRPr="001B1055">
              <w:t xml:space="preserve">  </w:t>
            </w:r>
            <w:r w:rsidRPr="001B1055">
              <w:rPr>
                <w:bCs/>
              </w:rPr>
              <w:t xml:space="preserve">Başarısız                    </w:t>
            </w:r>
            <w:r w:rsidRPr="001B1055">
              <w:t xml:space="preserve">   </w:t>
            </w:r>
            <w:r w:rsidRPr="001B1055">
              <w:rPr>
                <w:bCs/>
              </w:rPr>
              <w:t xml:space="preserve">                                                          </w:t>
            </w:r>
          </w:p>
        </w:tc>
      </w:tr>
      <w:tr w:rsidR="001B1055" w:rsidRPr="001B1055" w:rsidTr="001B1055">
        <w:trPr>
          <w:trHeight w:val="277"/>
        </w:trPr>
        <w:tc>
          <w:tcPr>
            <w:tcW w:w="4856"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pPr>
              <w:rPr>
                <w:b/>
              </w:rPr>
            </w:pPr>
            <w:r w:rsidRPr="001B1055">
              <w:rPr>
                <w:b/>
              </w:rPr>
              <w:t>Sonuç</w:t>
            </w:r>
          </w:p>
        </w:tc>
        <w:tc>
          <w:tcPr>
            <w:tcW w:w="2849"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29502A">
              <w:fldChar w:fldCharType="separate"/>
            </w:r>
            <w:r w:rsidRPr="001B1055">
              <w:fldChar w:fldCharType="end"/>
            </w:r>
            <w:r w:rsidRPr="001B1055">
              <w:t xml:space="preserve">  </w:t>
            </w:r>
            <w:r w:rsidRPr="001B1055">
              <w:rPr>
                <w:bCs/>
              </w:rPr>
              <w:t xml:space="preserve">Başarılı </w:t>
            </w:r>
          </w:p>
        </w:tc>
        <w:tc>
          <w:tcPr>
            <w:tcW w:w="2184" w:type="dxa"/>
            <w:tcBorders>
              <w:top w:val="single" w:sz="4" w:space="0" w:color="auto"/>
              <w:left w:val="single" w:sz="4" w:space="0" w:color="auto"/>
              <w:bottom w:val="single" w:sz="4" w:space="0" w:color="auto"/>
              <w:right w:val="single" w:sz="4" w:space="0" w:color="auto"/>
            </w:tcBorders>
            <w:vAlign w:val="center"/>
          </w:tcPr>
          <w:p w:rsidR="001B1055" w:rsidRPr="001B1055" w:rsidRDefault="001B1055" w:rsidP="001B1055">
            <w:r w:rsidRPr="001B1055">
              <w:fldChar w:fldCharType="begin">
                <w:ffData>
                  <w:name w:val=""/>
                  <w:enabled/>
                  <w:calcOnExit w:val="0"/>
                  <w:checkBox>
                    <w:sizeAuto/>
                    <w:default w:val="0"/>
                  </w:checkBox>
                </w:ffData>
              </w:fldChar>
            </w:r>
            <w:r w:rsidRPr="001B1055">
              <w:instrText xml:space="preserve"> FORMCHECKBOX </w:instrText>
            </w:r>
            <w:r w:rsidR="0029502A">
              <w:fldChar w:fldCharType="separate"/>
            </w:r>
            <w:r w:rsidRPr="001B1055">
              <w:fldChar w:fldCharType="end"/>
            </w:r>
            <w:r w:rsidRPr="001B1055">
              <w:t xml:space="preserve">  </w:t>
            </w:r>
            <w:r w:rsidRPr="001B1055">
              <w:rPr>
                <w:bCs/>
              </w:rPr>
              <w:t xml:space="preserve">Başarısız                                                </w:t>
            </w:r>
          </w:p>
        </w:tc>
      </w:tr>
    </w:tbl>
    <w:p w:rsidR="001B1055" w:rsidRPr="001B1055" w:rsidRDefault="001B1055" w:rsidP="00BC52CD">
      <w:pPr>
        <w:tabs>
          <w:tab w:val="center" w:pos="5244"/>
        </w:tabs>
        <w:ind w:left="-142"/>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
        <w:gridCol w:w="5243"/>
        <w:gridCol w:w="4224"/>
      </w:tblGrid>
      <w:tr w:rsidR="001B1055" w:rsidRPr="001B1055" w:rsidTr="001B1055">
        <w:trPr>
          <w:trHeight w:val="113"/>
        </w:trPr>
        <w:tc>
          <w:tcPr>
            <w:tcW w:w="9889" w:type="dxa"/>
            <w:gridSpan w:val="3"/>
            <w:vAlign w:val="center"/>
          </w:tcPr>
          <w:p w:rsidR="001B1055" w:rsidRPr="001B1055" w:rsidRDefault="001B1055" w:rsidP="001B1055">
            <w:pPr>
              <w:pStyle w:val="AklamaMetni"/>
              <w:jc w:val="center"/>
              <w:rPr>
                <w:b/>
              </w:rPr>
            </w:pPr>
            <w:r w:rsidRPr="001B1055">
              <w:rPr>
                <w:b/>
              </w:rPr>
              <w:t>Doktora Yeterlik Sınav Jürisi</w:t>
            </w:r>
          </w:p>
        </w:tc>
      </w:tr>
      <w:tr w:rsidR="001B1055" w:rsidRPr="001B1055" w:rsidTr="001B1055">
        <w:trPr>
          <w:trHeight w:val="113"/>
        </w:trPr>
        <w:tc>
          <w:tcPr>
            <w:tcW w:w="5665" w:type="dxa"/>
            <w:gridSpan w:val="2"/>
            <w:vAlign w:val="center"/>
          </w:tcPr>
          <w:p w:rsidR="001B1055" w:rsidRPr="001B1055" w:rsidRDefault="001B1055" w:rsidP="001B1055">
            <w:pPr>
              <w:pStyle w:val="AklamaMetni"/>
              <w:jc w:val="center"/>
              <w:rPr>
                <w:b/>
              </w:rPr>
            </w:pPr>
            <w:r w:rsidRPr="001B1055">
              <w:rPr>
                <w:b/>
              </w:rPr>
              <w:t>Asıl Üyeler</w:t>
            </w:r>
          </w:p>
        </w:tc>
        <w:tc>
          <w:tcPr>
            <w:tcW w:w="4224" w:type="dxa"/>
            <w:vAlign w:val="center"/>
          </w:tcPr>
          <w:p w:rsidR="001B1055" w:rsidRPr="001B1055" w:rsidRDefault="001B1055" w:rsidP="001B1055">
            <w:pPr>
              <w:pStyle w:val="AklamaMetni"/>
              <w:jc w:val="center"/>
              <w:rPr>
                <w:b/>
              </w:rPr>
            </w:pPr>
            <w:r w:rsidRPr="001B1055">
              <w:rPr>
                <w:b/>
              </w:rPr>
              <w:t>İmzası</w:t>
            </w: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1</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2</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3</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AklamaMetni"/>
              <w:jc w:val="center"/>
              <w:rPr>
                <w:b/>
              </w:rPr>
            </w:pPr>
            <w:r w:rsidRPr="001B1055">
              <w:rPr>
                <w:b/>
              </w:rPr>
              <w:t>4</w:t>
            </w:r>
          </w:p>
        </w:tc>
        <w:tc>
          <w:tcPr>
            <w:tcW w:w="5243" w:type="dxa"/>
            <w:tcBorders>
              <w:bottom w:val="single" w:sz="4" w:space="0" w:color="auto"/>
            </w:tcBorders>
            <w:vAlign w:val="center"/>
          </w:tcPr>
          <w:p w:rsidR="001B1055" w:rsidRPr="001B1055" w:rsidRDefault="001B1055" w:rsidP="001B1055">
            <w:pPr>
              <w:pStyle w:val="AklamaMetni"/>
              <w:jc w:val="center"/>
              <w:rPr>
                <w:b/>
              </w:rPr>
            </w:pPr>
          </w:p>
        </w:tc>
        <w:tc>
          <w:tcPr>
            <w:tcW w:w="4224" w:type="dxa"/>
            <w:tcBorders>
              <w:bottom w:val="single" w:sz="4" w:space="0" w:color="auto"/>
            </w:tcBorders>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5</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5665" w:type="dxa"/>
            <w:gridSpan w:val="2"/>
            <w:vAlign w:val="center"/>
          </w:tcPr>
          <w:p w:rsidR="001B1055" w:rsidRPr="001B1055" w:rsidRDefault="001B1055" w:rsidP="001B1055">
            <w:pPr>
              <w:pStyle w:val="AklamaMetni"/>
              <w:jc w:val="center"/>
              <w:rPr>
                <w:b/>
              </w:rPr>
            </w:pPr>
            <w:r w:rsidRPr="001B1055">
              <w:rPr>
                <w:b/>
              </w:rPr>
              <w:t>Yedek Üyeler</w:t>
            </w: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vAlign w:val="center"/>
          </w:tcPr>
          <w:p w:rsidR="001B1055" w:rsidRPr="001B1055" w:rsidRDefault="001B1055" w:rsidP="001B1055">
            <w:pPr>
              <w:pStyle w:val="AklamaMetni"/>
              <w:jc w:val="center"/>
              <w:rPr>
                <w:b/>
              </w:rPr>
            </w:pPr>
            <w:r w:rsidRPr="001B1055">
              <w:rPr>
                <w:b/>
              </w:rPr>
              <w:t>1</w:t>
            </w:r>
          </w:p>
        </w:tc>
        <w:tc>
          <w:tcPr>
            <w:tcW w:w="5243" w:type="dxa"/>
            <w:vAlign w:val="center"/>
          </w:tcPr>
          <w:p w:rsidR="001B1055" w:rsidRPr="001B1055" w:rsidRDefault="001B1055" w:rsidP="001B1055">
            <w:pPr>
              <w:pStyle w:val="AklamaMetni"/>
              <w:jc w:val="center"/>
              <w:rPr>
                <w:b/>
              </w:rPr>
            </w:pPr>
          </w:p>
        </w:tc>
        <w:tc>
          <w:tcPr>
            <w:tcW w:w="4224" w:type="dxa"/>
            <w:vAlign w:val="center"/>
          </w:tcPr>
          <w:p w:rsidR="001B1055" w:rsidRPr="001B1055" w:rsidRDefault="001B1055" w:rsidP="001B1055">
            <w:pPr>
              <w:pStyle w:val="AklamaMetni"/>
              <w:jc w:val="center"/>
              <w:rPr>
                <w:b/>
              </w:rPr>
            </w:pPr>
          </w:p>
        </w:tc>
      </w:tr>
      <w:tr w:rsidR="001B1055" w:rsidRPr="001B1055" w:rsidTr="001B1055">
        <w:trPr>
          <w:trHeight w:val="113"/>
        </w:trPr>
        <w:tc>
          <w:tcPr>
            <w:tcW w:w="422" w:type="dxa"/>
            <w:tcBorders>
              <w:bottom w:val="single" w:sz="4" w:space="0" w:color="auto"/>
            </w:tcBorders>
            <w:vAlign w:val="center"/>
          </w:tcPr>
          <w:p w:rsidR="001B1055" w:rsidRPr="001B1055" w:rsidRDefault="001B1055" w:rsidP="001B1055">
            <w:pPr>
              <w:pStyle w:val="AklamaMetni"/>
              <w:jc w:val="center"/>
              <w:rPr>
                <w:b/>
              </w:rPr>
            </w:pPr>
            <w:r w:rsidRPr="001B1055">
              <w:rPr>
                <w:b/>
              </w:rPr>
              <w:t>2</w:t>
            </w:r>
          </w:p>
        </w:tc>
        <w:tc>
          <w:tcPr>
            <w:tcW w:w="5243" w:type="dxa"/>
            <w:tcBorders>
              <w:bottom w:val="single" w:sz="4" w:space="0" w:color="auto"/>
            </w:tcBorders>
            <w:vAlign w:val="center"/>
          </w:tcPr>
          <w:p w:rsidR="001B1055" w:rsidRPr="001B1055" w:rsidRDefault="001B1055" w:rsidP="001B1055">
            <w:pPr>
              <w:pStyle w:val="AklamaMetni"/>
              <w:jc w:val="center"/>
              <w:rPr>
                <w:b/>
              </w:rPr>
            </w:pPr>
          </w:p>
        </w:tc>
        <w:tc>
          <w:tcPr>
            <w:tcW w:w="4224" w:type="dxa"/>
            <w:tcBorders>
              <w:bottom w:val="single" w:sz="4" w:space="0" w:color="auto"/>
            </w:tcBorders>
            <w:vAlign w:val="center"/>
          </w:tcPr>
          <w:p w:rsidR="001B1055" w:rsidRPr="001B1055" w:rsidRDefault="001B1055" w:rsidP="001B1055">
            <w:pPr>
              <w:pStyle w:val="AklamaMetni"/>
              <w:jc w:val="center"/>
              <w:rPr>
                <w:b/>
              </w:rPr>
            </w:pPr>
          </w:p>
        </w:tc>
      </w:tr>
      <w:tr w:rsidR="001B1055" w:rsidRPr="001B52E2" w:rsidTr="001B1055">
        <w:trPr>
          <w:trHeight w:val="338"/>
        </w:trPr>
        <w:tc>
          <w:tcPr>
            <w:tcW w:w="422" w:type="dxa"/>
            <w:tcBorders>
              <w:left w:val="nil"/>
              <w:bottom w:val="nil"/>
              <w:right w:val="nil"/>
            </w:tcBorders>
            <w:vAlign w:val="center"/>
          </w:tcPr>
          <w:p w:rsidR="001B1055" w:rsidRDefault="001B1055" w:rsidP="001B1055">
            <w:pPr>
              <w:pStyle w:val="AklamaMetni"/>
              <w:jc w:val="center"/>
              <w:rPr>
                <w:b/>
                <w:sz w:val="22"/>
              </w:rPr>
            </w:pPr>
          </w:p>
        </w:tc>
        <w:tc>
          <w:tcPr>
            <w:tcW w:w="5243" w:type="dxa"/>
            <w:tcBorders>
              <w:left w:val="nil"/>
              <w:bottom w:val="nil"/>
              <w:right w:val="nil"/>
            </w:tcBorders>
            <w:vAlign w:val="center"/>
          </w:tcPr>
          <w:p w:rsidR="001B1055" w:rsidRPr="001B52E2" w:rsidRDefault="001B1055" w:rsidP="001B1055">
            <w:pPr>
              <w:pStyle w:val="AklamaMetni"/>
              <w:jc w:val="center"/>
              <w:rPr>
                <w:b/>
                <w:sz w:val="22"/>
              </w:rPr>
            </w:pPr>
          </w:p>
        </w:tc>
        <w:tc>
          <w:tcPr>
            <w:tcW w:w="4224" w:type="dxa"/>
            <w:tcBorders>
              <w:left w:val="nil"/>
              <w:bottom w:val="nil"/>
              <w:right w:val="nil"/>
            </w:tcBorders>
            <w:vAlign w:val="center"/>
          </w:tcPr>
          <w:p w:rsidR="001B1055" w:rsidRPr="001B52E2" w:rsidRDefault="001B1055" w:rsidP="001B1055">
            <w:pPr>
              <w:pStyle w:val="AklamaMetni"/>
              <w:jc w:val="center"/>
              <w:rPr>
                <w:b/>
                <w:sz w:val="22"/>
              </w:rPr>
            </w:pPr>
          </w:p>
        </w:tc>
      </w:tr>
    </w:tbl>
    <w:p w:rsidR="001B1055" w:rsidRDefault="001B1055" w:rsidP="00BC52CD">
      <w:pPr>
        <w:tabs>
          <w:tab w:val="center" w:pos="5244"/>
        </w:tabs>
        <w:ind w:left="-142"/>
        <w:rPr>
          <w:b/>
        </w:rPr>
      </w:pPr>
    </w:p>
    <w:p w:rsidR="001B1055" w:rsidRDefault="001B1055" w:rsidP="00BC52CD">
      <w:pPr>
        <w:tabs>
          <w:tab w:val="center" w:pos="5244"/>
        </w:tabs>
        <w:ind w:left="-142"/>
        <w:rPr>
          <w:b/>
        </w:rPr>
      </w:pPr>
      <w:r>
        <w:rPr>
          <w:b/>
        </w:rPr>
        <w:t>-------------------------------------------------------------------------------------------------------------------------------------------------------------</w:t>
      </w:r>
    </w:p>
    <w:p w:rsidR="001B1055" w:rsidRDefault="001B1055" w:rsidP="00BC52CD">
      <w:pPr>
        <w:tabs>
          <w:tab w:val="center" w:pos="5244"/>
        </w:tabs>
        <w:ind w:left="-142"/>
        <w:rPr>
          <w:b/>
        </w:rPr>
      </w:pPr>
    </w:p>
    <w:p w:rsidR="001B1055" w:rsidRPr="006E5FB3" w:rsidRDefault="001B1055" w:rsidP="001B1055">
      <w:pPr>
        <w:framePr w:hSpace="141" w:wrap="around" w:vAnchor="text" w:hAnchor="margin" w:x="358" w:y="-178"/>
        <w:spacing w:line="276" w:lineRule="auto"/>
        <w:jc w:val="both"/>
        <w:rPr>
          <w:sz w:val="18"/>
        </w:rPr>
      </w:pPr>
      <w:r w:rsidRPr="006E5FB3">
        <w:rPr>
          <w:b/>
          <w:bCs/>
          <w:sz w:val="18"/>
          <w:u w:val="single"/>
        </w:rPr>
        <w:t>A</w:t>
      </w:r>
      <w:r>
        <w:rPr>
          <w:b/>
          <w:bCs/>
          <w:sz w:val="18"/>
          <w:u w:val="single"/>
        </w:rPr>
        <w:t>çıklama</w:t>
      </w:r>
      <w:r w:rsidRPr="006E5FB3">
        <w:rPr>
          <w:b/>
          <w:bCs/>
          <w:sz w:val="18"/>
          <w:u w:val="single"/>
        </w:rPr>
        <w:t>:</w:t>
      </w:r>
      <w:r w:rsidRPr="006E5FB3">
        <w:rPr>
          <w:b/>
          <w:bCs/>
          <w:sz w:val="18"/>
        </w:rPr>
        <w:t xml:space="preserve">   </w:t>
      </w:r>
      <w:r w:rsidRPr="006E5FB3">
        <w:rPr>
          <w:sz w:val="18"/>
        </w:rPr>
        <w:t>.</w:t>
      </w:r>
    </w:p>
    <w:p w:rsidR="001B1055" w:rsidRDefault="001B1055" w:rsidP="001B1055">
      <w:pPr>
        <w:tabs>
          <w:tab w:val="center" w:pos="5244"/>
        </w:tabs>
        <w:ind w:left="-142"/>
        <w:rPr>
          <w:sz w:val="16"/>
          <w:szCs w:val="16"/>
        </w:rPr>
      </w:pPr>
    </w:p>
    <w:p w:rsidR="001B1055" w:rsidRPr="00654DC3" w:rsidRDefault="001B1055" w:rsidP="001B1055">
      <w:pPr>
        <w:tabs>
          <w:tab w:val="center" w:pos="5244"/>
        </w:tabs>
        <w:ind w:left="142" w:hanging="284"/>
        <w:jc w:val="both"/>
      </w:pPr>
      <w:r w:rsidRPr="00654DC3">
        <w:rPr>
          <w:b/>
          <w:sz w:val="16"/>
          <w:szCs w:val="16"/>
        </w:rPr>
        <w:t>1.</w:t>
      </w:r>
      <w:r w:rsidRPr="00654DC3">
        <w:tab/>
        <w:t xml:space="preserve">Yeterlik sınavı yazılı ve sözlü olarak iki bölüm halinde yapılır. Yazılı sınavda başarılı olan öğrenci sözlü sınava alınır. Sınavların ağırlıkları ile notlarının hesaplanmasında Senato tarafından belirlenen uygulama usul ve esaslarına göre işlem yapılır. Sınav jürileri öğrencinin yazılı ve sözlü sınavlardaki başarı durumunu değerlendirerek öğrencinin başarılı veya başarısız olduğuna salt çoğunlukla karar verir. </w:t>
      </w:r>
      <w:r w:rsidRPr="006E6678">
        <w:rPr>
          <w:b/>
        </w:rPr>
        <w:t>(</w:t>
      </w:r>
      <w:r w:rsidR="00C3272A" w:rsidRPr="006E6678">
        <w:rPr>
          <w:b/>
        </w:rPr>
        <w:t xml:space="preserve">Bk. </w:t>
      </w:r>
      <w:r w:rsidRPr="006E6678">
        <w:rPr>
          <w:b/>
        </w:rPr>
        <w:t>Madde45/4).</w:t>
      </w:r>
    </w:p>
    <w:p w:rsidR="001B1055" w:rsidRPr="00654DC3" w:rsidRDefault="001B1055" w:rsidP="001B1055">
      <w:pPr>
        <w:tabs>
          <w:tab w:val="center" w:pos="5244"/>
        </w:tabs>
        <w:ind w:left="142" w:hanging="284"/>
        <w:jc w:val="both"/>
      </w:pPr>
      <w:r w:rsidRPr="00654DC3">
        <w:rPr>
          <w:b/>
        </w:rPr>
        <w:t>2.</w:t>
      </w:r>
      <w:r w:rsidRPr="00654DC3">
        <w:tab/>
        <w:t xml:space="preserve">Sınav jürisi en az ikisi kendi yükseköğretim kurumu dışından olmak üzere, danışman dâhil 5 öğretim üyesinden oluşur </w:t>
      </w:r>
      <w:r w:rsidRPr="006E6678">
        <w:rPr>
          <w:b/>
        </w:rPr>
        <w:t>(</w:t>
      </w:r>
      <w:r w:rsidR="00C3272A" w:rsidRPr="006E6678">
        <w:rPr>
          <w:b/>
        </w:rPr>
        <w:t xml:space="preserve">Bk. </w:t>
      </w:r>
      <w:r w:rsidRPr="006E6678">
        <w:rPr>
          <w:b/>
        </w:rPr>
        <w:t>Madde</w:t>
      </w:r>
      <w:r w:rsidR="00C3272A" w:rsidRPr="006E6678">
        <w:rPr>
          <w:b/>
        </w:rPr>
        <w:t xml:space="preserve"> </w:t>
      </w:r>
      <w:r w:rsidRPr="006E6678">
        <w:rPr>
          <w:b/>
        </w:rPr>
        <w:t>45/3)</w:t>
      </w:r>
      <w:r w:rsidRPr="00654DC3">
        <w:t xml:space="preserve">.  </w:t>
      </w:r>
    </w:p>
    <w:p w:rsidR="001B1055" w:rsidRPr="00654DC3" w:rsidRDefault="00654DC3" w:rsidP="001B1055">
      <w:pPr>
        <w:tabs>
          <w:tab w:val="center" w:pos="5244"/>
        </w:tabs>
        <w:ind w:left="142" w:hanging="284"/>
        <w:jc w:val="both"/>
      </w:pPr>
      <w:r>
        <w:rPr>
          <w:b/>
        </w:rPr>
        <w:t>3</w:t>
      </w:r>
      <w:r w:rsidR="001B1055" w:rsidRPr="00654DC3">
        <w:rPr>
          <w:b/>
        </w:rPr>
        <w:t>.</w:t>
      </w:r>
      <w:r w:rsidR="001B1055" w:rsidRPr="00654DC3">
        <w:tab/>
        <w:t xml:space="preserve">Sınav sonuç kararı (bu form), enstitü anabilim dalı başkanlığınca yeterlik sınavını izleyen 3 gün içinde enstitüye tutanakla bildirilir </w:t>
      </w:r>
      <w:r w:rsidR="001B1055" w:rsidRPr="006E6678">
        <w:rPr>
          <w:b/>
        </w:rPr>
        <w:t>(</w:t>
      </w:r>
      <w:r w:rsidR="00C3272A" w:rsidRPr="006E6678">
        <w:rPr>
          <w:b/>
        </w:rPr>
        <w:t xml:space="preserve">Bk. Madde </w:t>
      </w:r>
      <w:r w:rsidR="001B1055" w:rsidRPr="006E6678">
        <w:rPr>
          <w:b/>
        </w:rPr>
        <w:t>45/4).</w:t>
      </w:r>
    </w:p>
    <w:p w:rsidR="001B1055" w:rsidRPr="00654DC3" w:rsidRDefault="00654DC3" w:rsidP="001B1055">
      <w:pPr>
        <w:tabs>
          <w:tab w:val="center" w:pos="5244"/>
        </w:tabs>
        <w:ind w:left="142" w:hanging="284"/>
      </w:pPr>
      <w:r>
        <w:rPr>
          <w:b/>
        </w:rPr>
        <w:t>4</w:t>
      </w:r>
      <w:r w:rsidR="001B1055" w:rsidRPr="00654DC3">
        <w:rPr>
          <w:b/>
        </w:rPr>
        <w:t>.</w:t>
      </w:r>
      <w:r w:rsidR="001B1055" w:rsidRPr="00654DC3">
        <w:tab/>
        <w:t xml:space="preserve">Yüksek lisans derecesi ile kabul edilen öğrenci en geç beşinci yarıyılın, lisans derecesi ile kabul edilmiş olan öğrenci en geç yedinci yarıyılın sonuna kadar yeterlik sınavına girmek zorundadır </w:t>
      </w:r>
      <w:r w:rsidR="001B1055" w:rsidRPr="006E6678">
        <w:rPr>
          <w:b/>
        </w:rPr>
        <w:t>(</w:t>
      </w:r>
      <w:r w:rsidR="00C3272A" w:rsidRPr="006E6678">
        <w:rPr>
          <w:b/>
        </w:rPr>
        <w:t xml:space="preserve"> Bk. </w:t>
      </w:r>
      <w:r w:rsidRPr="006E6678">
        <w:rPr>
          <w:b/>
        </w:rPr>
        <w:t>Madde</w:t>
      </w:r>
      <w:r w:rsidR="00C3272A" w:rsidRPr="006E6678">
        <w:rPr>
          <w:b/>
        </w:rPr>
        <w:t xml:space="preserve"> </w:t>
      </w:r>
      <w:r w:rsidRPr="006E6678">
        <w:rPr>
          <w:b/>
        </w:rPr>
        <w:t>45/2).</w:t>
      </w:r>
    </w:p>
    <w:p w:rsidR="001B1055" w:rsidRPr="00654DC3" w:rsidRDefault="00654DC3" w:rsidP="001B1055">
      <w:pPr>
        <w:tabs>
          <w:tab w:val="center" w:pos="5244"/>
        </w:tabs>
        <w:ind w:left="142" w:hanging="284"/>
      </w:pPr>
      <w:r>
        <w:rPr>
          <w:b/>
        </w:rPr>
        <w:t>5</w:t>
      </w:r>
      <w:r w:rsidR="001B1055" w:rsidRPr="00654DC3">
        <w:rPr>
          <w:b/>
        </w:rPr>
        <w:t>.</w:t>
      </w:r>
      <w:r w:rsidR="001B1055" w:rsidRPr="00654DC3">
        <w:t xml:space="preserve"> Yeterlik sınavı jürisi, yeterlik sınavını başaran bir öğrencinin, ders yükünü tamamlamış olsa bile, toplam kredi miktarının 1/3’ünü geçmemek şartıyla fazladan ders/dersler almasını isteyebilir. Öğrenci, jürinin önerip enstitü yönetim kurulu ile kesinleşen dersleri başarmak zorundadır </w:t>
      </w:r>
      <w:r w:rsidR="001B1055" w:rsidRPr="006E6678">
        <w:rPr>
          <w:b/>
        </w:rPr>
        <w:t>(</w:t>
      </w:r>
      <w:r w:rsidR="00C3272A" w:rsidRPr="006E6678">
        <w:rPr>
          <w:b/>
        </w:rPr>
        <w:t xml:space="preserve">Bk. </w:t>
      </w:r>
      <w:r w:rsidRPr="006E6678">
        <w:rPr>
          <w:b/>
        </w:rPr>
        <w:t>Madde</w:t>
      </w:r>
      <w:r w:rsidR="00C3272A" w:rsidRPr="006E6678">
        <w:rPr>
          <w:b/>
        </w:rPr>
        <w:t xml:space="preserve"> </w:t>
      </w:r>
      <w:r w:rsidRPr="006E6678">
        <w:rPr>
          <w:b/>
        </w:rPr>
        <w:t>45/6).</w:t>
      </w:r>
    </w:p>
    <w:sectPr w:rsidR="001B1055" w:rsidRPr="00654DC3"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02A" w:rsidRDefault="0029502A" w:rsidP="008E7D71">
      <w:r>
        <w:separator/>
      </w:r>
    </w:p>
  </w:endnote>
  <w:endnote w:type="continuationSeparator" w:id="0">
    <w:p w:rsidR="0029502A" w:rsidRDefault="0029502A"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71" w:rsidRPr="00C3272A" w:rsidRDefault="00654DC3" w:rsidP="00654DC3">
    <w:pPr>
      <w:tabs>
        <w:tab w:val="left" w:pos="3870"/>
      </w:tabs>
      <w:ind w:hanging="142"/>
      <w:jc w:val="center"/>
    </w:pPr>
    <w:r w:rsidRPr="00C3272A">
      <w:t xml:space="preserve">Güncelleme </w:t>
    </w:r>
    <w:r w:rsidR="008E7D71" w:rsidRPr="00C3272A">
      <w:t>Tarihi: 0</w:t>
    </w:r>
    <w:r w:rsidRPr="00C3272A">
      <w:t>9</w:t>
    </w:r>
    <w:r w:rsidR="008E7D71" w:rsidRPr="00C3272A">
      <w:t>/0</w:t>
    </w:r>
    <w:r w:rsidRPr="00C3272A">
      <w:t>5</w:t>
    </w:r>
    <w:r w:rsidR="008E7D71" w:rsidRPr="00C3272A">
      <w:t>/2018</w:t>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02A" w:rsidRDefault="0029502A" w:rsidP="008E7D71">
      <w:r>
        <w:separator/>
      </w:r>
    </w:p>
  </w:footnote>
  <w:footnote w:type="continuationSeparator" w:id="0">
    <w:p w:rsidR="0029502A" w:rsidRDefault="0029502A"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505F1EF6" wp14:editId="6C339E1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0A6D8D" w:rsidP="00D7377D">
                          <w:pPr>
                            <w:jc w:val="center"/>
                            <w:rPr>
                              <w:b/>
                              <w:color w:val="FF0000"/>
                              <w:sz w:val="24"/>
                              <w:szCs w:val="24"/>
                            </w:rPr>
                          </w:pPr>
                          <w:r>
                            <w:rPr>
                              <w:b/>
                              <w:color w:val="FF0000"/>
                              <w:sz w:val="24"/>
                              <w:szCs w:val="24"/>
                            </w:rPr>
                            <w:t>FORM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5F1EF6"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0A6D8D" w:rsidP="00D7377D">
                    <w:pPr>
                      <w:jc w:val="center"/>
                      <w:rPr>
                        <w:b/>
                        <w:color w:val="FF0000"/>
                        <w:sz w:val="24"/>
                        <w:szCs w:val="24"/>
                      </w:rPr>
                    </w:pPr>
                    <w:r>
                      <w:rPr>
                        <w:b/>
                        <w:color w:val="FF0000"/>
                        <w:sz w:val="24"/>
                        <w:szCs w:val="24"/>
                      </w:rPr>
                      <w:t>FORM 11</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638B2"/>
    <w:multiLevelType w:val="hybridMultilevel"/>
    <w:tmpl w:val="D4D46E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6"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76F92"/>
    <w:rsid w:val="000A3675"/>
    <w:rsid w:val="000A6D8D"/>
    <w:rsid w:val="000C0383"/>
    <w:rsid w:val="000C1ED3"/>
    <w:rsid w:val="000D305B"/>
    <w:rsid w:val="000D6F0B"/>
    <w:rsid w:val="000E5C61"/>
    <w:rsid w:val="000F25D5"/>
    <w:rsid w:val="00100C71"/>
    <w:rsid w:val="001510BB"/>
    <w:rsid w:val="001740A1"/>
    <w:rsid w:val="001809A5"/>
    <w:rsid w:val="0019455A"/>
    <w:rsid w:val="001A475E"/>
    <w:rsid w:val="001B1055"/>
    <w:rsid w:val="001B4409"/>
    <w:rsid w:val="001B47F2"/>
    <w:rsid w:val="00282985"/>
    <w:rsid w:val="0029502A"/>
    <w:rsid w:val="00302E0E"/>
    <w:rsid w:val="00343807"/>
    <w:rsid w:val="003514FC"/>
    <w:rsid w:val="00376C36"/>
    <w:rsid w:val="0039754F"/>
    <w:rsid w:val="003A5597"/>
    <w:rsid w:val="003A5814"/>
    <w:rsid w:val="003C225B"/>
    <w:rsid w:val="003D2A55"/>
    <w:rsid w:val="003E2B70"/>
    <w:rsid w:val="004335E9"/>
    <w:rsid w:val="00447133"/>
    <w:rsid w:val="00463323"/>
    <w:rsid w:val="00466DFE"/>
    <w:rsid w:val="00486F0C"/>
    <w:rsid w:val="004937D2"/>
    <w:rsid w:val="004B4508"/>
    <w:rsid w:val="00546DF8"/>
    <w:rsid w:val="0054765F"/>
    <w:rsid w:val="0055657B"/>
    <w:rsid w:val="00595D36"/>
    <w:rsid w:val="005B6886"/>
    <w:rsid w:val="005C612F"/>
    <w:rsid w:val="005F57E1"/>
    <w:rsid w:val="00601671"/>
    <w:rsid w:val="00602BC6"/>
    <w:rsid w:val="00605D59"/>
    <w:rsid w:val="00630C91"/>
    <w:rsid w:val="00647D2D"/>
    <w:rsid w:val="00654DC3"/>
    <w:rsid w:val="006929A6"/>
    <w:rsid w:val="006B793D"/>
    <w:rsid w:val="006C37A8"/>
    <w:rsid w:val="006E6678"/>
    <w:rsid w:val="006F184E"/>
    <w:rsid w:val="0073314A"/>
    <w:rsid w:val="00735359"/>
    <w:rsid w:val="00793F83"/>
    <w:rsid w:val="007D5A8A"/>
    <w:rsid w:val="007F4C1F"/>
    <w:rsid w:val="00804544"/>
    <w:rsid w:val="00826ADC"/>
    <w:rsid w:val="00862489"/>
    <w:rsid w:val="00877BFE"/>
    <w:rsid w:val="00887AE8"/>
    <w:rsid w:val="008B7ED7"/>
    <w:rsid w:val="008C2C67"/>
    <w:rsid w:val="008E7D71"/>
    <w:rsid w:val="009652F4"/>
    <w:rsid w:val="009759B9"/>
    <w:rsid w:val="00A43B21"/>
    <w:rsid w:val="00A54E1B"/>
    <w:rsid w:val="00AC39ED"/>
    <w:rsid w:val="00AC5C80"/>
    <w:rsid w:val="00AD0B85"/>
    <w:rsid w:val="00AE3A07"/>
    <w:rsid w:val="00B3059E"/>
    <w:rsid w:val="00B37C9E"/>
    <w:rsid w:val="00B5575D"/>
    <w:rsid w:val="00B636E9"/>
    <w:rsid w:val="00B65B26"/>
    <w:rsid w:val="00BC52CD"/>
    <w:rsid w:val="00BC6D49"/>
    <w:rsid w:val="00C0618E"/>
    <w:rsid w:val="00C25BAF"/>
    <w:rsid w:val="00C3272A"/>
    <w:rsid w:val="00C42F6A"/>
    <w:rsid w:val="00C454E4"/>
    <w:rsid w:val="00CB36EE"/>
    <w:rsid w:val="00CF5A9C"/>
    <w:rsid w:val="00D14866"/>
    <w:rsid w:val="00D15893"/>
    <w:rsid w:val="00D3752E"/>
    <w:rsid w:val="00D50723"/>
    <w:rsid w:val="00D7377D"/>
    <w:rsid w:val="00D842C0"/>
    <w:rsid w:val="00DA51D3"/>
    <w:rsid w:val="00DD761F"/>
    <w:rsid w:val="00E41441"/>
    <w:rsid w:val="00E63B0B"/>
    <w:rsid w:val="00E63DB2"/>
    <w:rsid w:val="00E6454E"/>
    <w:rsid w:val="00E6597A"/>
    <w:rsid w:val="00E9565B"/>
    <w:rsid w:val="00EB062F"/>
    <w:rsid w:val="00EC6F7F"/>
    <w:rsid w:val="00EF1381"/>
    <w:rsid w:val="00F21FE9"/>
    <w:rsid w:val="00F23B06"/>
    <w:rsid w:val="00F31F50"/>
    <w:rsid w:val="00F33102"/>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A387F9-7431-4201-8E9F-485EB605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AklamaMetni">
    <w:name w:val="annotation text"/>
    <w:basedOn w:val="Normal"/>
    <w:link w:val="AklamaMetniChar"/>
    <w:semiHidden/>
    <w:rsid w:val="001B1055"/>
    <w:rPr>
      <w:lang w:eastAsia="en-US"/>
    </w:rPr>
  </w:style>
  <w:style w:type="character" w:customStyle="1" w:styleId="AklamaMetniChar">
    <w:name w:val="Açıklama Metni Char"/>
    <w:basedOn w:val="VarsaylanParagrafYazTipi"/>
    <w:link w:val="AklamaMetni"/>
    <w:semiHidden/>
    <w:rsid w:val="001B105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892FE-89F5-4205-98CA-CC7B9FFD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Windows Kullanıcısı</cp:lastModifiedBy>
  <cp:revision>2</cp:revision>
  <cp:lastPrinted>2018-05-14T13:06:00Z</cp:lastPrinted>
  <dcterms:created xsi:type="dcterms:W3CDTF">2020-01-27T14:24:00Z</dcterms:created>
  <dcterms:modified xsi:type="dcterms:W3CDTF">2020-01-27T14:24:00Z</dcterms:modified>
</cp:coreProperties>
</file>