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4" w:type="dxa"/>
        <w:tblInd w:w="2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804"/>
      </w:tblGrid>
      <w:tr w:rsidR="002633AE" w:rsidTr="000E66B5">
        <w:trPr>
          <w:trHeight w:val="365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37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IP </w:t>
            </w:r>
            <w:r w:rsidR="000E66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Talebinde Bulunan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 Bilgileri</w:t>
            </w:r>
          </w:p>
        </w:tc>
      </w:tr>
      <w:tr w:rsidR="002633AE" w:rsidTr="000E66B5">
        <w:trPr>
          <w:trHeight w:val="373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0E66B5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3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0E66B5" w:rsidP="000E66B5">
            <w:pPr>
              <w:spacing w:after="0" w:line="240" w:lineRule="auto"/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Telefonu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Cep Telefonu                             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3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="000E66B5"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Adresi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4D46C5">
        <w:trPr>
          <w:trHeight w:val="377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37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Sabit IP Verilen Cihaz Hakkındaki Bilgiler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33AE" w:rsidTr="000E66B5">
        <w:trPr>
          <w:trHeight w:val="373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Marka ve Modeli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3AE" w:rsidTr="000E66B5">
        <w:trPr>
          <w:trHeight w:val="699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Kullanım Amacı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0E66B5" w:rsidRDefault="000E66B5" w:rsidP="000E66B5">
            <w:pPr>
              <w:spacing w:after="0" w:line="240" w:lineRule="auto"/>
            </w:pPr>
            <w:r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adresi </w:t>
            </w:r>
            <w:r w:rsidR="0037318D" w:rsidRPr="000E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 w:rsidP="004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Bilgisayar (Host/Domain) Adı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</w:t>
            </w:r>
            <w:proofErr w:type="gramEnd"/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/iste.edu.tr</w:t>
            </w:r>
          </w:p>
        </w:tc>
      </w:tr>
      <w:tr w:rsidR="002633AE" w:rsidTr="004D46C5">
        <w:trPr>
          <w:trHeight w:val="507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IP Verilen Cihazın Fiziksel Konumu </w:t>
            </w:r>
          </w:p>
        </w:tc>
      </w:tr>
      <w:tr w:rsidR="002633AE" w:rsidTr="000E66B5">
        <w:trPr>
          <w:trHeight w:val="373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Bina Adı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2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3AE" w:rsidTr="000E66B5">
        <w:trPr>
          <w:trHeight w:val="33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0E66B5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Bulunduğu Kat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2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Oda Numarası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2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3AE" w:rsidTr="000E66B5">
        <w:trPr>
          <w:trHeight w:val="314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0E66B5" w:rsidP="000E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Birimi 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2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3AE" w:rsidTr="000E66B5">
        <w:trPr>
          <w:trHeight w:val="393"/>
        </w:trPr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37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Sonlandırılma tarihi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2633AE" w:rsidRPr="004D46C5" w:rsidRDefault="002633AE">
            <w:pPr>
              <w:spacing w:after="0" w:line="240" w:lineRule="auto"/>
            </w:pPr>
          </w:p>
        </w:tc>
      </w:tr>
      <w:tr w:rsidR="002633AE" w:rsidTr="000E66B5">
        <w:trPr>
          <w:trHeight w:val="432"/>
        </w:trPr>
        <w:tc>
          <w:tcPr>
            <w:tcW w:w="10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 w:rsidP="004D46C5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Açıklamalar: </w:t>
            </w:r>
          </w:p>
          <w:p w:rsidR="004D46C5" w:rsidRPr="004D46C5" w:rsidRDefault="004D46C5" w:rsidP="004D46C5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33AE" w:rsidRPr="004D46C5" w:rsidRDefault="0037318D" w:rsidP="004D46C5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dresi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belirtilen cihaz dışında başka cihazlarda kesinlikle kullanılmamalıdır.</w:t>
            </w:r>
          </w:p>
          <w:p w:rsidR="002633AE" w:rsidRPr="004D46C5" w:rsidRDefault="0037318D" w:rsidP="004D46C5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dresi dışında herhangi bir IP adresi verilmemelidir.</w:t>
            </w:r>
          </w:p>
          <w:p w:rsidR="002633AE" w:rsidRPr="004D46C5" w:rsidRDefault="0037318D" w:rsidP="004D46C5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dresi kullanımı sona erdiğinde Bilgi İşlem Daire Başkanlığına haber verilmelidir.</w:t>
            </w:r>
          </w:p>
          <w:p w:rsidR="002633AE" w:rsidRPr="004D46C5" w:rsidRDefault="004D46C5" w:rsidP="004D46C5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a</w:t>
            </w:r>
            <w:r w:rsidR="0037318D"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dresi verilen cihaz veya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</w:t>
            </w:r>
            <w:r w:rsidR="0037318D"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bulunduğu yer değiştiği takdirde sistemin çalışabilmesi için Bilgi İşlem Daire Başkanlığına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</w:t>
            </w:r>
            <w:r w:rsidR="0037318D"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verilmelidir. </w:t>
            </w:r>
          </w:p>
          <w:p w:rsidR="002633AE" w:rsidRDefault="0037318D" w:rsidP="004D46C5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gjdgxs" w:colFirst="0" w:colLast="0"/>
            <w:bookmarkEnd w:id="1"/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IP Adresinin so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rumluluğu, v</w:t>
            </w:r>
            <w:r w:rsidR="004D46C5"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erilen IP adresinden oluşabilecek her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türlü internet kullanımı</w:t>
            </w:r>
            <w:r w:rsidR="004D46C5"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(5651 Sayılı Yasa)</w:t>
            </w:r>
            <w:r w:rsid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>, idari ve hukuki yükümlülük tamamen talepte bulunan</w:t>
            </w:r>
            <w:r w:rsidRPr="004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personele aittir. </w:t>
            </w:r>
          </w:p>
          <w:p w:rsidR="002633AE" w:rsidRDefault="00263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bookmarkStart w:id="2" w:name="_30j0zll" w:colFirst="0" w:colLast="0"/>
            <w:bookmarkEnd w:id="2"/>
          </w:p>
        </w:tc>
      </w:tr>
    </w:tbl>
    <w:p w:rsidR="002633AE" w:rsidRDefault="00263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0064" w:type="dxa"/>
        <w:tblInd w:w="2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103"/>
      </w:tblGrid>
      <w:tr w:rsidR="004D46C5" w:rsidTr="004D46C5">
        <w:trPr>
          <w:trHeight w:val="280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 w:rsidP="004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 w:rsidP="004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 IP Adresi</w:t>
            </w:r>
          </w:p>
        </w:tc>
      </w:tr>
      <w:tr w:rsidR="004D46C5" w:rsidTr="004D46C5">
        <w:trPr>
          <w:trHeight w:val="719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>
            <w:pPr>
              <w:spacing w:after="0" w:line="240" w:lineRule="auto"/>
            </w:pPr>
          </w:p>
        </w:tc>
      </w:tr>
      <w:tr w:rsidR="004D46C5" w:rsidTr="004D46C5">
        <w:trPr>
          <w:trHeight w:val="640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Talepte Bulunan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 w:rsidP="004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Amiri Onayı</w:t>
            </w:r>
          </w:p>
        </w:tc>
      </w:tr>
      <w:tr w:rsidR="004D46C5" w:rsidTr="004D46C5">
        <w:trPr>
          <w:trHeight w:val="900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D46C5" w:rsidRDefault="004D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3AE" w:rsidRDefault="002633AE"/>
    <w:sectPr w:rsidR="002633AE">
      <w:headerReference w:type="default" r:id="rId7"/>
      <w:footerReference w:type="default" r:id="rId8"/>
      <w:pgSz w:w="11906" w:h="16838"/>
      <w:pgMar w:top="720" w:right="720" w:bottom="284" w:left="72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8" w:rsidRDefault="001A0CE8">
      <w:pPr>
        <w:spacing w:after="0" w:line="240" w:lineRule="auto"/>
      </w:pPr>
      <w:r>
        <w:separator/>
      </w:r>
    </w:p>
  </w:endnote>
  <w:endnote w:type="continuationSeparator" w:id="0">
    <w:p w:rsidR="001A0CE8" w:rsidRDefault="001A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6C5" w:rsidRPr="004D46C5" w:rsidRDefault="004D46C5">
    <w:pPr>
      <w:pStyle w:val="AltBilgi"/>
      <w:rPr>
        <w:i/>
      </w:rPr>
    </w:pPr>
    <w:r w:rsidRPr="004D46C5">
      <w:rPr>
        <w:i/>
      </w:rPr>
      <w:tab/>
      <w:t>Not: Bu form doldurulduktan sonra üst yazı ekinde Bilgi İşlem Daire Başkanlığına gönderilecektir.</w:t>
    </w:r>
  </w:p>
  <w:p w:rsidR="004D46C5" w:rsidRDefault="004D46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8" w:rsidRDefault="001A0CE8">
      <w:pPr>
        <w:spacing w:after="0" w:line="240" w:lineRule="auto"/>
      </w:pPr>
      <w:r>
        <w:separator/>
      </w:r>
    </w:p>
  </w:footnote>
  <w:footnote w:type="continuationSeparator" w:id="0">
    <w:p w:rsidR="001A0CE8" w:rsidRDefault="001A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AE" w:rsidRDefault="002633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tbl>
    <w:tblPr>
      <w:tblW w:w="10064" w:type="dxa"/>
      <w:tblInd w:w="2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0"/>
      <w:gridCol w:w="4203"/>
      <w:gridCol w:w="1843"/>
      <w:gridCol w:w="1608"/>
    </w:tblGrid>
    <w:tr w:rsidR="000E66B5" w:rsidRPr="000E66B5" w:rsidTr="000E66B5">
      <w:trPr>
        <w:trHeight w:val="235"/>
      </w:trPr>
      <w:tc>
        <w:tcPr>
          <w:tcW w:w="2410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spacing w:after="0" w:line="240" w:lineRule="auto"/>
            <w:jc w:val="center"/>
            <w:rPr>
              <w:rFonts w:ascii="Tahoma" w:eastAsia="Tahoma" w:hAnsi="Tahoma" w:cs="Tahoma"/>
              <w:b/>
              <w:color w:val="auto"/>
              <w:sz w:val="36"/>
              <w:szCs w:val="36"/>
            </w:rPr>
          </w:pPr>
          <w:r w:rsidRPr="000E66B5">
            <w:rPr>
              <w:rFonts w:ascii="Tahoma" w:eastAsia="Tahoma" w:hAnsi="Tahoma" w:cs="Tahoma"/>
              <w:b/>
              <w:noProof/>
              <w:color w:val="auto"/>
              <w:sz w:val="36"/>
              <w:szCs w:val="36"/>
            </w:rPr>
            <w:drawing>
              <wp:inline distT="0" distB="0" distL="0" distR="0" wp14:anchorId="67C22CE5" wp14:editId="1F413C16">
                <wp:extent cx="1275792" cy="30645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792" cy="3064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3" w:type="dxa"/>
          <w:vMerge w:val="restart"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spacing w:after="0" w:line="240" w:lineRule="auto"/>
            <w:jc w:val="center"/>
            <w:rPr>
              <w:rFonts w:ascii="Tahoma" w:eastAsia="Tahoma" w:hAnsi="Tahoma" w:cs="Tahoma"/>
              <w:color w:val="auto"/>
              <w:sz w:val="32"/>
              <w:szCs w:val="32"/>
            </w:rPr>
          </w:pPr>
          <w:r w:rsidRPr="000E66B5">
            <w:rPr>
              <w:rFonts w:ascii="Tahoma" w:eastAsia="Tahoma" w:hAnsi="Tahoma" w:cs="Tahoma"/>
              <w:b/>
              <w:color w:val="auto"/>
              <w:sz w:val="32"/>
              <w:szCs w:val="32"/>
            </w:rPr>
            <w:t>S</w:t>
          </w:r>
          <w:r>
            <w:rPr>
              <w:rFonts w:ascii="Tahoma" w:eastAsia="Tahoma" w:hAnsi="Tahoma" w:cs="Tahoma"/>
              <w:b/>
              <w:color w:val="auto"/>
              <w:sz w:val="32"/>
              <w:szCs w:val="32"/>
            </w:rPr>
            <w:t xml:space="preserve">ABİT IP </w:t>
          </w:r>
          <w:r w:rsidRPr="000E66B5">
            <w:rPr>
              <w:rFonts w:ascii="Tahoma" w:eastAsia="Tahoma" w:hAnsi="Tahoma" w:cs="Tahoma"/>
              <w:b/>
              <w:color w:val="auto"/>
              <w:sz w:val="32"/>
              <w:szCs w:val="32"/>
            </w:rPr>
            <w:t>TALEP FORMU</w:t>
          </w:r>
        </w:p>
      </w:tc>
      <w:tc>
        <w:tcPr>
          <w:tcW w:w="1843" w:type="dxa"/>
          <w:tcBorders>
            <w:top w:val="single" w:sz="18" w:space="0" w:color="000000"/>
            <w:left w:val="nil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Doküman No</w:t>
          </w:r>
        </w:p>
      </w:tc>
      <w:tc>
        <w:tcPr>
          <w:tcW w:w="1608" w:type="dxa"/>
          <w:tcBorders>
            <w:top w:val="single" w:sz="1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F.041</w:t>
          </w:r>
        </w:p>
      </w:tc>
    </w:tr>
    <w:tr w:rsidR="000E66B5" w:rsidRPr="000E66B5" w:rsidTr="000E66B5">
      <w:trPr>
        <w:trHeight w:val="333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b/>
              <w:color w:val="auto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b/>
              <w:color w:val="auto"/>
            </w:rPr>
          </w:pPr>
        </w:p>
      </w:tc>
      <w:tc>
        <w:tcPr>
          <w:tcW w:w="1843" w:type="dxa"/>
          <w:tcBorders>
            <w:top w:val="single" w:sz="8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Yayın Tarihi</w:t>
          </w:r>
        </w:p>
      </w:tc>
      <w:tc>
        <w:tcPr>
          <w:tcW w:w="1608" w:type="dxa"/>
          <w:tcBorders>
            <w:top w:val="single" w:sz="8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color w:val="auto"/>
            </w:rPr>
          </w:pPr>
          <w:r w:rsidRPr="000E66B5">
            <w:rPr>
              <w:rFonts w:ascii="Tahoma" w:eastAsia="Tahoma" w:hAnsi="Tahoma" w:cs="Tahoma"/>
              <w:color w:val="auto"/>
            </w:rPr>
            <w:t>04.03.2019</w:t>
          </w:r>
        </w:p>
      </w:tc>
    </w:tr>
    <w:tr w:rsidR="000E66B5" w:rsidRPr="000E66B5" w:rsidTr="000E66B5">
      <w:trPr>
        <w:trHeight w:val="23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Revizyon No.</w:t>
          </w:r>
        </w:p>
      </w:tc>
      <w:tc>
        <w:tcPr>
          <w:tcW w:w="1608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color w:val="auto"/>
            </w:rPr>
          </w:pPr>
          <w:r w:rsidRPr="000E66B5">
            <w:rPr>
              <w:rFonts w:ascii="Tahoma" w:eastAsia="Tahoma" w:hAnsi="Tahoma" w:cs="Tahoma"/>
              <w:color w:val="auto"/>
            </w:rPr>
            <w:t>00</w:t>
          </w:r>
        </w:p>
      </w:tc>
    </w:tr>
    <w:tr w:rsidR="000E66B5" w:rsidRPr="000E66B5" w:rsidTr="000E66B5">
      <w:trPr>
        <w:trHeight w:val="23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4" w:space="0" w:color="000000"/>
            <w:right w:val="single" w:sz="12" w:space="0" w:color="000000"/>
          </w:tcBorders>
          <w:shd w:val="clear" w:color="auto" w:fill="E0E0E0"/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Revizyon Tarihi</w:t>
          </w:r>
        </w:p>
      </w:tc>
      <w:tc>
        <w:tcPr>
          <w:tcW w:w="1608" w:type="dxa"/>
          <w:tcBorders>
            <w:top w:val="single" w:sz="4" w:space="0" w:color="000000"/>
            <w:left w:val="nil"/>
            <w:bottom w:val="single" w:sz="4" w:space="0" w:color="000000"/>
            <w:right w:val="single" w:sz="18" w:space="0" w:color="000000"/>
          </w:tcBorders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color w:val="auto"/>
            </w:rPr>
          </w:pPr>
          <w:r w:rsidRPr="000E66B5">
            <w:rPr>
              <w:rFonts w:ascii="Tahoma" w:eastAsia="Tahoma" w:hAnsi="Tahoma" w:cs="Tahoma"/>
              <w:color w:val="auto"/>
            </w:rPr>
            <w:t>-</w:t>
          </w:r>
        </w:p>
      </w:tc>
    </w:tr>
    <w:tr w:rsidR="000E66B5" w:rsidRPr="000E66B5" w:rsidTr="000E66B5">
      <w:trPr>
        <w:trHeight w:val="205"/>
      </w:trPr>
      <w:tc>
        <w:tcPr>
          <w:tcW w:w="241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4203" w:type="dxa"/>
          <w:vMerge/>
          <w:tcBorders>
            <w:top w:val="single" w:sz="18" w:space="0" w:color="000000"/>
            <w:left w:val="nil"/>
            <w:bottom w:val="single" w:sz="18" w:space="0" w:color="000000"/>
            <w:right w:val="single" w:sz="18" w:space="0" w:color="000000"/>
          </w:tcBorders>
          <w:vAlign w:val="center"/>
        </w:tcPr>
        <w:p w:rsidR="000E66B5" w:rsidRPr="000E66B5" w:rsidRDefault="000E66B5" w:rsidP="000E66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ahoma" w:eastAsia="Tahoma" w:hAnsi="Tahoma" w:cs="Tahoma"/>
              <w:color w:val="auto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18" w:space="0" w:color="000000"/>
            <w:bottom w:val="single" w:sz="18" w:space="0" w:color="000000"/>
            <w:right w:val="single" w:sz="12" w:space="0" w:color="000000"/>
          </w:tcBorders>
          <w:shd w:val="clear" w:color="auto" w:fill="E0E0E0"/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b/>
              <w:color w:val="auto"/>
            </w:rPr>
          </w:pPr>
          <w:r w:rsidRPr="000E66B5">
            <w:rPr>
              <w:rFonts w:ascii="Tahoma" w:eastAsia="Tahoma" w:hAnsi="Tahoma" w:cs="Tahoma"/>
              <w:b/>
              <w:color w:val="auto"/>
            </w:rPr>
            <w:t>Sayfa No</w:t>
          </w:r>
        </w:p>
      </w:tc>
      <w:tc>
        <w:tcPr>
          <w:tcW w:w="1608" w:type="dxa"/>
          <w:tcBorders>
            <w:top w:val="single" w:sz="4" w:space="0" w:color="000000"/>
            <w:left w:val="nil"/>
            <w:bottom w:val="single" w:sz="18" w:space="0" w:color="000000"/>
            <w:right w:val="single" w:sz="18" w:space="0" w:color="000000"/>
          </w:tcBorders>
        </w:tcPr>
        <w:p w:rsidR="000E66B5" w:rsidRPr="000E66B5" w:rsidRDefault="000E66B5" w:rsidP="000E66B5">
          <w:pPr>
            <w:spacing w:after="0" w:line="240" w:lineRule="auto"/>
            <w:rPr>
              <w:rFonts w:ascii="Tahoma" w:eastAsia="Tahoma" w:hAnsi="Tahoma" w:cs="Tahoma"/>
              <w:color w:val="auto"/>
            </w:rPr>
          </w:pP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begin"/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instrText>PAGE</w:instrText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separate"/>
          </w:r>
          <w:r w:rsidR="00870A3B">
            <w:rPr>
              <w:rFonts w:ascii="Times New Roman" w:eastAsia="Times New Roman" w:hAnsi="Times New Roman" w:cs="Times New Roman"/>
              <w:noProof/>
              <w:color w:val="auto"/>
            </w:rPr>
            <w:t>1</w:t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end"/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t>/</w:t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begin"/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instrText>NUMPAGES</w:instrText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separate"/>
          </w:r>
          <w:r w:rsidR="00870A3B">
            <w:rPr>
              <w:rFonts w:ascii="Times New Roman" w:eastAsia="Times New Roman" w:hAnsi="Times New Roman" w:cs="Times New Roman"/>
              <w:noProof/>
              <w:color w:val="auto"/>
            </w:rPr>
            <w:t>1</w:t>
          </w:r>
          <w:r w:rsidRPr="000E66B5">
            <w:rPr>
              <w:rFonts w:ascii="Times New Roman" w:eastAsia="Times New Roman" w:hAnsi="Times New Roman" w:cs="Times New Roman"/>
              <w:color w:val="auto"/>
            </w:rPr>
            <w:fldChar w:fldCharType="end"/>
          </w:r>
        </w:p>
      </w:tc>
    </w:tr>
  </w:tbl>
  <w:p w:rsidR="002633AE" w:rsidRDefault="002633AE" w:rsidP="007D2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2633AE" w:rsidRDefault="002633AE" w:rsidP="007D2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9D4"/>
    <w:multiLevelType w:val="hybridMultilevel"/>
    <w:tmpl w:val="71F42A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74C7"/>
    <w:multiLevelType w:val="multilevel"/>
    <w:tmpl w:val="910E53F4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E"/>
    <w:rsid w:val="000E66B5"/>
    <w:rsid w:val="001A0CE8"/>
    <w:rsid w:val="002633AE"/>
    <w:rsid w:val="002B0270"/>
    <w:rsid w:val="0037318D"/>
    <w:rsid w:val="004D46C5"/>
    <w:rsid w:val="007D2B7A"/>
    <w:rsid w:val="00870A3B"/>
    <w:rsid w:val="009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F862E-21E2-494C-B4A3-CA42456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D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2B7A"/>
  </w:style>
  <w:style w:type="paragraph" w:styleId="AltBilgi">
    <w:name w:val="footer"/>
    <w:basedOn w:val="Normal"/>
    <w:link w:val="AltBilgiChar"/>
    <w:uiPriority w:val="99"/>
    <w:unhideWhenUsed/>
    <w:rsid w:val="007D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2B7A"/>
  </w:style>
  <w:style w:type="paragraph" w:styleId="ListeParagraf">
    <w:name w:val="List Paragraph"/>
    <w:basedOn w:val="Normal"/>
    <w:uiPriority w:val="34"/>
    <w:qFormat/>
    <w:rsid w:val="004D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Bereket</dc:creator>
  <cp:lastModifiedBy>MehmetBereket</cp:lastModifiedBy>
  <cp:revision>2</cp:revision>
  <dcterms:created xsi:type="dcterms:W3CDTF">2021-02-02T06:37:00Z</dcterms:created>
  <dcterms:modified xsi:type="dcterms:W3CDTF">2021-02-02T06:37:00Z</dcterms:modified>
</cp:coreProperties>
</file>